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77858145" w:displacedByCustomXml="next"/>
    <w:sdt>
      <w:sdtPr>
        <w:id w:val="-1549983269"/>
        <w:docPartObj>
          <w:docPartGallery w:val="Cover Pages"/>
          <w:docPartUnique/>
        </w:docPartObj>
      </w:sdtPr>
      <w:sdtEndPr>
        <w:rPr>
          <w:rFonts w:ascii="Verdana" w:hAnsi="Verdana"/>
          <w:b/>
          <w:bCs/>
          <w:color w:val="000000" w:themeColor="text1"/>
          <w:sz w:val="24"/>
          <w:szCs w:val="24"/>
          <w:u w:val="single"/>
        </w:rPr>
      </w:sdtEndPr>
      <w:sdtContent>
        <w:p w14:paraId="34C64E90" w14:textId="77777777" w:rsidR="00223D97" w:rsidRDefault="00223D97" w:rsidP="00223D97"/>
        <w:p w14:paraId="36C0CC52" w14:textId="77777777" w:rsidR="00223D97" w:rsidRDefault="00223D97" w:rsidP="00223D97">
          <w:pPr>
            <w:pStyle w:val="paragraph"/>
            <w:spacing w:before="0" w:beforeAutospacing="0" w:after="0" w:afterAutospacing="0"/>
            <w:jc w:val="center"/>
            <w:textAlignment w:val="baseline"/>
            <w:rPr>
              <w:rFonts w:ascii="Century Gothic" w:hAnsi="Century Gothic" w:cs="Segoe UI"/>
              <w:b/>
              <w:bCs/>
              <w:sz w:val="64"/>
              <w:szCs w:val="64"/>
            </w:rPr>
          </w:pPr>
          <w:r w:rsidRPr="00287403">
            <w:rPr>
              <w:rFonts w:ascii="Century Gothic" w:hAnsi="Century Gothic" w:cs="Segoe UI"/>
              <w:b/>
              <w:bCs/>
              <w:sz w:val="64"/>
              <w:szCs w:val="64"/>
            </w:rPr>
            <w:t>Privacy Notice for</w:t>
          </w:r>
        </w:p>
        <w:p w14:paraId="1D6B2FBF" w14:textId="77777777" w:rsidR="00223D97" w:rsidRPr="00A36134" w:rsidRDefault="00223D97" w:rsidP="00223D97">
          <w:pPr>
            <w:pStyle w:val="paragraph"/>
            <w:spacing w:before="0" w:beforeAutospacing="0" w:after="0" w:afterAutospacing="0"/>
            <w:jc w:val="center"/>
            <w:textAlignment w:val="baseline"/>
            <w:rPr>
              <w:rFonts w:ascii="Century Gothic" w:hAnsi="Century Gothic" w:cs="Segoe UI"/>
              <w:b/>
              <w:bCs/>
              <w:sz w:val="64"/>
              <w:szCs w:val="64"/>
            </w:rPr>
          </w:pPr>
          <w:r w:rsidRPr="00A36134">
            <w:rPr>
              <w:rFonts w:ascii="Century Gothic" w:hAnsi="Century Gothic" w:cs="Segoe UI"/>
              <w:b/>
              <w:bCs/>
              <w:sz w:val="64"/>
              <w:szCs w:val="64"/>
            </w:rPr>
            <w:t>Governors and Volunteers</w:t>
          </w:r>
        </w:p>
        <w:p w14:paraId="34137094" w14:textId="77777777" w:rsidR="00223D97" w:rsidRPr="00A36134" w:rsidRDefault="00223D97" w:rsidP="00223D97">
          <w:pPr>
            <w:pStyle w:val="paragraph"/>
            <w:spacing w:before="0" w:beforeAutospacing="0" w:after="0" w:afterAutospacing="0"/>
            <w:textAlignment w:val="baseline"/>
            <w:rPr>
              <w:rFonts w:ascii="Segoe UI" w:hAnsi="Segoe UI" w:cs="Segoe UI"/>
              <w:sz w:val="18"/>
              <w:szCs w:val="18"/>
            </w:rPr>
          </w:pPr>
        </w:p>
        <w:p w14:paraId="68D2AE76" w14:textId="77777777" w:rsidR="00223D97" w:rsidRPr="00A36134" w:rsidRDefault="00223D97" w:rsidP="00223D97">
          <w:pPr>
            <w:spacing w:after="0" w:line="240" w:lineRule="auto"/>
            <w:jc w:val="center"/>
            <w:textAlignment w:val="baseline"/>
            <w:rPr>
              <w:rFonts w:ascii="Arial" w:eastAsia="Times New Roman" w:hAnsi="Arial" w:cs="Arial"/>
              <w:b/>
              <w:bCs/>
              <w:sz w:val="44"/>
              <w:szCs w:val="44"/>
              <w:lang w:eastAsia="en-GB"/>
            </w:rPr>
          </w:pPr>
          <w:r w:rsidRPr="00A36134">
            <w:rPr>
              <w:rFonts w:ascii="Arial" w:eastAsia="Times New Roman" w:hAnsi="Arial" w:cs="Arial"/>
              <w:b/>
              <w:bCs/>
              <w:sz w:val="44"/>
              <w:szCs w:val="44"/>
              <w:lang w:eastAsia="en-GB"/>
            </w:rPr>
            <w:t>​</w:t>
          </w:r>
        </w:p>
        <w:p w14:paraId="757BD6C1" w14:textId="77777777" w:rsidR="00223D97" w:rsidRPr="00A36134" w:rsidRDefault="00223D97" w:rsidP="00223D97">
          <w:pPr>
            <w:spacing w:after="0" w:line="240" w:lineRule="auto"/>
            <w:jc w:val="center"/>
            <w:textAlignment w:val="baseline"/>
            <w:rPr>
              <w:rFonts w:ascii="Segoe UI" w:eastAsia="Times New Roman" w:hAnsi="Segoe UI" w:cs="Segoe UI"/>
              <w:sz w:val="56"/>
              <w:szCs w:val="56"/>
              <w:lang w:eastAsia="en-GB"/>
            </w:rPr>
          </w:pPr>
          <w:r w:rsidRPr="00A36134">
            <w:rPr>
              <w:rFonts w:ascii="Arial" w:eastAsia="Times New Roman" w:hAnsi="Arial" w:cs="Arial"/>
              <w:b/>
              <w:bCs/>
              <w:sz w:val="56"/>
              <w:szCs w:val="56"/>
              <w:lang w:eastAsia="en-GB"/>
            </w:rPr>
            <w:t>The Haven School</w:t>
          </w:r>
          <w:r w:rsidRPr="00A36134">
            <w:rPr>
              <w:rFonts w:ascii="Arial" w:eastAsia="Times New Roman" w:hAnsi="Arial" w:cs="Arial"/>
              <w:sz w:val="56"/>
              <w:szCs w:val="56"/>
              <w:lang w:eastAsia="en-GB"/>
            </w:rPr>
            <w:t> </w:t>
          </w:r>
          <w:r w:rsidRPr="00A36134">
            <w:rPr>
              <w:rFonts w:ascii="Arial" w:eastAsia="Times New Roman" w:hAnsi="Arial" w:cs="Arial"/>
              <w:sz w:val="44"/>
              <w:szCs w:val="44"/>
              <w:lang w:eastAsia="en-GB"/>
            </w:rPr>
            <w:t> </w:t>
          </w:r>
        </w:p>
        <w:p w14:paraId="2AEAADEA" w14:textId="77777777" w:rsidR="00223D97" w:rsidRPr="008A51BD" w:rsidRDefault="00223D97" w:rsidP="00223D97">
          <w:pPr>
            <w:spacing w:after="0" w:line="240" w:lineRule="auto"/>
            <w:jc w:val="center"/>
            <w:textAlignment w:val="baseline"/>
            <w:rPr>
              <w:rFonts w:ascii="Segoe UI" w:eastAsia="Times New Roman" w:hAnsi="Segoe UI" w:cs="Segoe UI"/>
              <w:sz w:val="18"/>
              <w:szCs w:val="18"/>
              <w:lang w:eastAsia="en-GB"/>
            </w:rPr>
          </w:pPr>
          <w:r w:rsidRPr="008A51BD">
            <w:rPr>
              <w:rFonts w:ascii="Segoe UI" w:eastAsia="Times New Roman" w:hAnsi="Segoe UI" w:cs="Segoe UI"/>
              <w:b/>
              <w:bCs/>
              <w:sz w:val="18"/>
              <w:szCs w:val="18"/>
              <w:lang w:eastAsia="en-GB"/>
            </w:rPr>
            <w:t>​</w:t>
          </w:r>
          <w:r w:rsidRPr="008A51BD">
            <w:rPr>
              <w:rFonts w:ascii="Segoe UI" w:eastAsia="Times New Roman" w:hAnsi="Segoe UI" w:cs="Segoe UI"/>
              <w:sz w:val="18"/>
              <w:szCs w:val="18"/>
              <w:lang w:eastAsia="en-GB"/>
            </w:rPr>
            <w:t> </w:t>
          </w:r>
        </w:p>
        <w:p w14:paraId="081EB0F8" w14:textId="77777777" w:rsidR="00223D97" w:rsidRPr="008A51BD" w:rsidRDefault="00223D97" w:rsidP="00223D97">
          <w:pPr>
            <w:spacing w:after="0" w:line="240" w:lineRule="auto"/>
            <w:jc w:val="center"/>
            <w:textAlignment w:val="baseline"/>
            <w:rPr>
              <w:rFonts w:ascii="Segoe UI" w:eastAsia="Times New Roman" w:hAnsi="Segoe UI" w:cs="Segoe UI"/>
              <w:sz w:val="18"/>
              <w:szCs w:val="18"/>
              <w:lang w:eastAsia="en-GB"/>
            </w:rPr>
          </w:pPr>
          <w:r w:rsidRPr="008A51BD">
            <w:rPr>
              <w:rFonts w:ascii="Arial" w:eastAsia="Times New Roman" w:hAnsi="Arial" w:cs="Arial"/>
              <w:b/>
              <w:bCs/>
              <w:sz w:val="20"/>
              <w:szCs w:val="20"/>
              <w:lang w:eastAsia="en-GB"/>
            </w:rPr>
            <w:t>​ </w:t>
          </w:r>
          <w:r w:rsidRPr="008A51BD">
            <w:rPr>
              <w:rFonts w:ascii="Segoe UI" w:eastAsia="Times New Roman" w:hAnsi="Segoe UI" w:cs="Segoe UI"/>
              <w:sz w:val="18"/>
              <w:szCs w:val="18"/>
              <w:lang w:eastAsia="en-GB"/>
            </w:rPr>
            <w:t> </w:t>
          </w:r>
        </w:p>
        <w:p w14:paraId="1C77CE19" w14:textId="77777777" w:rsidR="00223D97" w:rsidRPr="008A51BD" w:rsidRDefault="00223D97" w:rsidP="00223D97">
          <w:pPr>
            <w:spacing w:after="0" w:line="240" w:lineRule="auto"/>
            <w:jc w:val="center"/>
            <w:textAlignment w:val="baseline"/>
            <w:rPr>
              <w:rFonts w:ascii="Segoe UI" w:eastAsia="Times New Roman" w:hAnsi="Segoe UI" w:cs="Segoe UI"/>
              <w:sz w:val="18"/>
              <w:szCs w:val="18"/>
              <w:lang w:eastAsia="en-GB"/>
            </w:rPr>
          </w:pPr>
          <w:r w:rsidRPr="008A51BD">
            <w:rPr>
              <w:rFonts w:ascii="Calibri" w:eastAsia="Times New Roman" w:hAnsi="Calibri" w:cs="Calibri"/>
              <w:lang w:eastAsia="en-GB"/>
            </w:rPr>
            <w:t>​</w:t>
          </w:r>
          <w:r w:rsidR="00D14BF4" w:rsidRPr="00554F09">
            <w:rPr>
              <w:rFonts w:ascii="Century Gothic" w:hAnsi="Century Gothic"/>
              <w:b/>
              <w:bCs/>
              <w:noProof/>
            </w:rPr>
            <w:drawing>
              <wp:inline distT="0" distB="0" distL="0" distR="0" wp14:anchorId="5D4668BB" wp14:editId="712CB196">
                <wp:extent cx="3159760" cy="2803736"/>
                <wp:effectExtent l="0" t="0" r="2540" b="0"/>
                <wp:docPr id="12072052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64149" cy="2807630"/>
                        </a:xfrm>
                        <a:prstGeom prst="rect">
                          <a:avLst/>
                        </a:prstGeom>
                        <a:noFill/>
                        <a:ln>
                          <a:noFill/>
                        </a:ln>
                      </pic:spPr>
                    </pic:pic>
                  </a:graphicData>
                </a:graphic>
              </wp:inline>
            </w:drawing>
          </w:r>
        </w:p>
        <w:p w14:paraId="3B2A4ACE" w14:textId="77777777" w:rsidR="00223D97" w:rsidRPr="008A51BD" w:rsidRDefault="00223D97" w:rsidP="00223D97">
          <w:pPr>
            <w:spacing w:after="0" w:line="240" w:lineRule="auto"/>
            <w:textAlignment w:val="baseline"/>
            <w:rPr>
              <w:rFonts w:ascii="Segoe UI" w:eastAsia="Times New Roman" w:hAnsi="Segoe UI" w:cs="Segoe UI"/>
              <w:sz w:val="18"/>
              <w:szCs w:val="18"/>
              <w:lang w:eastAsia="en-GB"/>
            </w:rPr>
          </w:pPr>
          <w:r w:rsidRPr="008A51BD">
            <w:rPr>
              <w:rFonts w:ascii="Calibri" w:eastAsia="Times New Roman" w:hAnsi="Calibri" w:cs="Calibri"/>
              <w:lang w:eastAsia="en-GB"/>
            </w:rPr>
            <w:t>​ </w:t>
          </w:r>
          <w:r w:rsidRPr="008A51BD">
            <w:rPr>
              <w:rFonts w:ascii="Segoe UI" w:eastAsia="Times New Roman" w:hAnsi="Segoe UI" w:cs="Segoe UI"/>
              <w:sz w:val="18"/>
              <w:szCs w:val="18"/>
              <w:lang w:eastAsia="en-GB"/>
            </w:rPr>
            <w:t> </w:t>
          </w:r>
        </w:p>
        <w:p w14:paraId="6084A3BD" w14:textId="77777777" w:rsidR="00223D97" w:rsidRPr="008A51BD" w:rsidRDefault="00223D97" w:rsidP="00223D97">
          <w:pPr>
            <w:spacing w:after="0" w:line="240" w:lineRule="auto"/>
            <w:textAlignment w:val="baseline"/>
            <w:rPr>
              <w:rFonts w:ascii="Segoe UI" w:eastAsia="Times New Roman" w:hAnsi="Segoe UI" w:cs="Segoe UI"/>
              <w:sz w:val="18"/>
              <w:szCs w:val="18"/>
              <w:lang w:eastAsia="en-GB"/>
            </w:rPr>
          </w:pPr>
          <w:r w:rsidRPr="008A51BD">
            <w:rPr>
              <w:rFonts w:ascii="Calibri" w:eastAsia="Times New Roman" w:hAnsi="Calibri" w:cs="Calibri"/>
              <w:lang w:eastAsia="en-GB"/>
            </w:rPr>
            <w:t>​ </w:t>
          </w:r>
          <w:r w:rsidRPr="008A51BD">
            <w:rPr>
              <w:rFonts w:ascii="Segoe UI" w:eastAsia="Times New Roman" w:hAnsi="Segoe UI" w:cs="Segoe UI"/>
              <w:sz w:val="18"/>
              <w:szCs w:val="18"/>
              <w:lang w:eastAsia="en-GB"/>
            </w:rPr>
            <w:t> </w:t>
          </w:r>
        </w:p>
        <w:p w14:paraId="5B8A80DF" w14:textId="77777777" w:rsidR="00223D97" w:rsidRPr="008A51BD" w:rsidRDefault="00223D97" w:rsidP="00223D97">
          <w:pPr>
            <w:spacing w:after="0" w:line="240" w:lineRule="auto"/>
            <w:textAlignment w:val="baseline"/>
            <w:rPr>
              <w:rFonts w:ascii="Segoe UI" w:eastAsia="Times New Roman" w:hAnsi="Segoe UI" w:cs="Segoe UI"/>
              <w:sz w:val="18"/>
              <w:szCs w:val="18"/>
              <w:lang w:eastAsia="en-GB"/>
            </w:rPr>
          </w:pPr>
          <w:r w:rsidRPr="008A51BD">
            <w:rPr>
              <w:rFonts w:ascii="Calibri" w:eastAsia="Times New Roman" w:hAnsi="Calibri" w:cs="Calibri"/>
              <w:lang w:eastAsia="en-GB"/>
            </w:rPr>
            <w:t>​ </w:t>
          </w:r>
          <w:r w:rsidRPr="008A51BD">
            <w:rPr>
              <w:rFonts w:ascii="Segoe UI" w:eastAsia="Times New Roman" w:hAnsi="Segoe UI" w:cs="Segoe UI"/>
              <w:sz w:val="18"/>
              <w:szCs w:val="18"/>
              <w:lang w:eastAsia="en-GB"/>
            </w:rPr>
            <w:t> </w:t>
          </w:r>
        </w:p>
        <w:p w14:paraId="6B7EC479" w14:textId="77777777" w:rsidR="00223D97" w:rsidRPr="008A51BD" w:rsidRDefault="00223D97" w:rsidP="00223D97">
          <w:pPr>
            <w:spacing w:after="0" w:line="240" w:lineRule="auto"/>
            <w:textAlignment w:val="baseline"/>
            <w:rPr>
              <w:rFonts w:ascii="Segoe UI" w:eastAsia="Times New Roman" w:hAnsi="Segoe UI" w:cs="Segoe UI"/>
              <w:sz w:val="18"/>
              <w:szCs w:val="18"/>
              <w:lang w:eastAsia="en-GB"/>
            </w:rPr>
          </w:pPr>
          <w:r w:rsidRPr="008A51BD">
            <w:rPr>
              <w:rFonts w:ascii="Calibri" w:eastAsia="Times New Roman" w:hAnsi="Calibri" w:cs="Calibri"/>
              <w:lang w:eastAsia="en-GB"/>
            </w:rPr>
            <w:t>​ </w:t>
          </w:r>
          <w:r w:rsidRPr="008A51BD">
            <w:rPr>
              <w:rFonts w:ascii="Segoe UI" w:eastAsia="Times New Roman" w:hAnsi="Segoe UI" w:cs="Segoe UI"/>
              <w:sz w:val="18"/>
              <w:szCs w:val="18"/>
              <w:lang w:eastAsia="en-GB"/>
            </w:rPr>
            <w:t> </w:t>
          </w:r>
        </w:p>
        <w:p w14:paraId="79445183" w14:textId="77777777" w:rsidR="00223D97" w:rsidRPr="008A51BD" w:rsidRDefault="00223D97" w:rsidP="00223D97">
          <w:pPr>
            <w:spacing w:after="0" w:line="240" w:lineRule="auto"/>
            <w:textAlignment w:val="baseline"/>
            <w:rPr>
              <w:rFonts w:ascii="Segoe UI" w:eastAsia="Times New Roman" w:hAnsi="Segoe UI" w:cs="Segoe UI"/>
              <w:sz w:val="18"/>
              <w:szCs w:val="18"/>
              <w:lang w:eastAsia="en-GB"/>
            </w:rPr>
          </w:pPr>
          <w:r w:rsidRPr="008A51BD">
            <w:rPr>
              <w:rFonts w:ascii="Calibri" w:eastAsia="Times New Roman" w:hAnsi="Calibri" w:cs="Calibri"/>
              <w:lang w:eastAsia="en-GB"/>
            </w:rPr>
            <w:t>​</w:t>
          </w:r>
        </w:p>
        <w:p w14:paraId="4CF7FCA9" w14:textId="77777777" w:rsidR="00223D97" w:rsidRPr="008A51BD" w:rsidRDefault="00223D97" w:rsidP="00223D97">
          <w:pPr>
            <w:spacing w:after="0" w:line="240" w:lineRule="auto"/>
            <w:textAlignment w:val="baseline"/>
            <w:rPr>
              <w:rFonts w:ascii="Segoe UI" w:eastAsia="Times New Roman" w:hAnsi="Segoe UI" w:cs="Segoe UI"/>
              <w:sz w:val="18"/>
              <w:szCs w:val="18"/>
              <w:lang w:eastAsia="en-GB"/>
            </w:rPr>
          </w:pPr>
          <w:r w:rsidRPr="008A51BD">
            <w:rPr>
              <w:rFonts w:ascii="Calibri" w:eastAsia="Times New Roman" w:hAnsi="Calibri" w:cs="Calibri"/>
              <w:lang w:eastAsia="en-GB"/>
            </w:rPr>
            <w:t>​ </w:t>
          </w:r>
          <w:r w:rsidRPr="008A51BD">
            <w:rPr>
              <w:rFonts w:ascii="Segoe UI" w:eastAsia="Times New Roman" w:hAnsi="Segoe UI" w:cs="Segoe UI"/>
              <w:sz w:val="18"/>
              <w:szCs w:val="18"/>
              <w:lang w:eastAsia="en-GB"/>
            </w:rPr>
            <w:t> </w:t>
          </w:r>
        </w:p>
        <w:p w14:paraId="60A4B2CA" w14:textId="77777777" w:rsidR="00223D97" w:rsidRPr="008A51BD" w:rsidRDefault="00223D97" w:rsidP="00223D97">
          <w:pPr>
            <w:spacing w:after="0" w:line="240" w:lineRule="auto"/>
            <w:textAlignment w:val="baseline"/>
            <w:rPr>
              <w:rFonts w:ascii="Segoe UI" w:eastAsia="Times New Roman" w:hAnsi="Segoe UI" w:cs="Segoe UI"/>
              <w:sz w:val="18"/>
              <w:szCs w:val="18"/>
              <w:lang w:eastAsia="en-GB"/>
            </w:rPr>
          </w:pPr>
          <w:r w:rsidRPr="008A51BD">
            <w:rPr>
              <w:rFonts w:ascii="Calibri" w:eastAsia="Times New Roman" w:hAnsi="Calibri" w:cs="Calibri"/>
              <w:lang w:eastAsia="en-GB"/>
            </w:rPr>
            <w:t>​ </w:t>
          </w:r>
          <w:r w:rsidRPr="008A51BD">
            <w:rPr>
              <w:rFonts w:ascii="Segoe UI" w:eastAsia="Times New Roman" w:hAnsi="Segoe UI" w:cs="Segoe UI"/>
              <w:sz w:val="18"/>
              <w:szCs w:val="18"/>
              <w:lang w:eastAsia="en-GB"/>
            </w:rPr>
            <w:t> </w:t>
          </w:r>
        </w:p>
        <w:tbl>
          <w:tblPr>
            <w:tblStyle w:val="TableGrid"/>
            <w:tblW w:w="5000" w:type="pct"/>
            <w:jc w:val="center"/>
            <w:tblLook w:val="04A0" w:firstRow="1" w:lastRow="0" w:firstColumn="1" w:lastColumn="0" w:noHBand="0" w:noVBand="1"/>
          </w:tblPr>
          <w:tblGrid>
            <w:gridCol w:w="3397"/>
            <w:gridCol w:w="5619"/>
          </w:tblGrid>
          <w:tr w:rsidR="00A36134" w:rsidRPr="003B554F" w14:paraId="4AECC855" w14:textId="77777777" w:rsidTr="00300E84">
            <w:trPr>
              <w:jc w:val="center"/>
            </w:trPr>
            <w:tc>
              <w:tcPr>
                <w:tcW w:w="1884" w:type="pct"/>
              </w:tcPr>
              <w:p w14:paraId="296BCF98" w14:textId="77777777" w:rsidR="00A36134" w:rsidRPr="005E27C3" w:rsidRDefault="00A36134" w:rsidP="00300E84">
                <w:pPr>
                  <w:ind w:left="10"/>
                  <w:rPr>
                    <w:rFonts w:ascii="Century Gothic" w:hAnsi="Century Gothic"/>
                    <w:b/>
                    <w:bCs/>
                  </w:rPr>
                </w:pPr>
                <w:r w:rsidRPr="005E27C3">
                  <w:rPr>
                    <w:rFonts w:ascii="Century Gothic" w:hAnsi="Century Gothic"/>
                    <w:b/>
                    <w:bCs/>
                  </w:rPr>
                  <w:t>Author</w:t>
                </w:r>
              </w:p>
            </w:tc>
            <w:tc>
              <w:tcPr>
                <w:tcW w:w="3116" w:type="pct"/>
              </w:tcPr>
              <w:p w14:paraId="2807B663" w14:textId="77777777" w:rsidR="00A36134" w:rsidRPr="003B554F" w:rsidRDefault="00A36134" w:rsidP="00300E84">
                <w:pPr>
                  <w:ind w:left="10"/>
                  <w:rPr>
                    <w:rFonts w:ascii="Century Gothic" w:hAnsi="Century Gothic"/>
                  </w:rPr>
                </w:pPr>
                <w:r>
                  <w:rPr>
                    <w:rFonts w:ascii="Century Gothic" w:hAnsi="Century Gothic"/>
                  </w:rPr>
                  <w:t xml:space="preserve">Victoria Jenkinson </w:t>
                </w:r>
                <w:r w:rsidRPr="003B554F">
                  <w:rPr>
                    <w:rFonts w:ascii="Century Gothic" w:hAnsi="Century Gothic"/>
                  </w:rPr>
                  <w:t xml:space="preserve"> </w:t>
                </w:r>
              </w:p>
            </w:tc>
          </w:tr>
          <w:tr w:rsidR="00A36134" w:rsidRPr="003B554F" w14:paraId="259D51D3" w14:textId="77777777" w:rsidTr="00300E84">
            <w:trPr>
              <w:jc w:val="center"/>
            </w:trPr>
            <w:tc>
              <w:tcPr>
                <w:tcW w:w="1884" w:type="pct"/>
              </w:tcPr>
              <w:p w14:paraId="78CE52F2" w14:textId="77777777" w:rsidR="00A36134" w:rsidRPr="005E27C3" w:rsidRDefault="00A36134" w:rsidP="00300E84">
                <w:pPr>
                  <w:ind w:left="10"/>
                  <w:rPr>
                    <w:rFonts w:ascii="Century Gothic" w:hAnsi="Century Gothic"/>
                    <w:b/>
                    <w:bCs/>
                  </w:rPr>
                </w:pPr>
                <w:r w:rsidRPr="005E27C3">
                  <w:rPr>
                    <w:rFonts w:ascii="Century Gothic" w:hAnsi="Century Gothic"/>
                    <w:b/>
                    <w:bCs/>
                  </w:rPr>
                  <w:t>Version</w:t>
                </w:r>
              </w:p>
            </w:tc>
            <w:tc>
              <w:tcPr>
                <w:tcW w:w="3116" w:type="pct"/>
              </w:tcPr>
              <w:p w14:paraId="1E51079A" w14:textId="77777777" w:rsidR="00A36134" w:rsidRPr="003B554F" w:rsidRDefault="00A36134" w:rsidP="00300E84">
                <w:pPr>
                  <w:ind w:left="10"/>
                  <w:rPr>
                    <w:rFonts w:ascii="Century Gothic" w:hAnsi="Century Gothic"/>
                  </w:rPr>
                </w:pPr>
                <w:r w:rsidRPr="003B554F">
                  <w:rPr>
                    <w:rFonts w:ascii="Century Gothic" w:hAnsi="Century Gothic"/>
                  </w:rPr>
                  <w:t>1.0</w:t>
                </w:r>
              </w:p>
            </w:tc>
          </w:tr>
          <w:tr w:rsidR="00A36134" w:rsidRPr="003B554F" w14:paraId="5F45B616" w14:textId="77777777" w:rsidTr="00300E84">
            <w:trPr>
              <w:jc w:val="center"/>
            </w:trPr>
            <w:tc>
              <w:tcPr>
                <w:tcW w:w="1884" w:type="pct"/>
              </w:tcPr>
              <w:p w14:paraId="1F58CBF1" w14:textId="77777777" w:rsidR="00A36134" w:rsidRPr="005E27C3" w:rsidRDefault="00A36134" w:rsidP="00300E84">
                <w:pPr>
                  <w:ind w:left="10"/>
                  <w:rPr>
                    <w:rFonts w:ascii="Century Gothic" w:hAnsi="Century Gothic"/>
                    <w:b/>
                    <w:bCs/>
                  </w:rPr>
                </w:pPr>
                <w:r w:rsidRPr="005E27C3">
                  <w:rPr>
                    <w:rFonts w:ascii="Century Gothic" w:hAnsi="Century Gothic"/>
                    <w:b/>
                    <w:bCs/>
                  </w:rPr>
                  <w:t>Creation Date</w:t>
                </w:r>
              </w:p>
            </w:tc>
            <w:tc>
              <w:tcPr>
                <w:tcW w:w="3116" w:type="pct"/>
              </w:tcPr>
              <w:p w14:paraId="2C94B08C" w14:textId="77777777" w:rsidR="00A36134" w:rsidRPr="003B554F" w:rsidRDefault="00A36134" w:rsidP="00300E84">
                <w:pPr>
                  <w:ind w:left="10"/>
                  <w:rPr>
                    <w:rFonts w:ascii="Century Gothic" w:hAnsi="Century Gothic"/>
                  </w:rPr>
                </w:pPr>
                <w:r w:rsidRPr="003B554F">
                  <w:rPr>
                    <w:rFonts w:ascii="Century Gothic" w:hAnsi="Century Gothic"/>
                  </w:rPr>
                  <w:t>September 202</w:t>
                </w:r>
                <w:r>
                  <w:rPr>
                    <w:rFonts w:ascii="Century Gothic" w:hAnsi="Century Gothic"/>
                  </w:rPr>
                  <w:t>6</w:t>
                </w:r>
              </w:p>
            </w:tc>
          </w:tr>
          <w:tr w:rsidR="00A36134" w:rsidRPr="003B554F" w14:paraId="349DD38F" w14:textId="77777777" w:rsidTr="00300E84">
            <w:trPr>
              <w:jc w:val="center"/>
            </w:trPr>
            <w:tc>
              <w:tcPr>
                <w:tcW w:w="1884" w:type="pct"/>
              </w:tcPr>
              <w:p w14:paraId="106751EC" w14:textId="77777777" w:rsidR="00A36134" w:rsidRPr="005E27C3" w:rsidRDefault="00A36134" w:rsidP="00300E84">
                <w:pPr>
                  <w:ind w:left="10"/>
                  <w:rPr>
                    <w:rFonts w:ascii="Century Gothic" w:hAnsi="Century Gothic"/>
                    <w:b/>
                    <w:bCs/>
                  </w:rPr>
                </w:pPr>
                <w:r w:rsidRPr="005E27C3">
                  <w:rPr>
                    <w:rFonts w:ascii="Century Gothic" w:hAnsi="Century Gothic"/>
                    <w:b/>
                    <w:bCs/>
                  </w:rPr>
                  <w:t>Last Edited</w:t>
                </w:r>
              </w:p>
            </w:tc>
            <w:tc>
              <w:tcPr>
                <w:tcW w:w="3116" w:type="pct"/>
              </w:tcPr>
              <w:p w14:paraId="66BE7BBC" w14:textId="77777777" w:rsidR="00A36134" w:rsidRPr="003B554F" w:rsidRDefault="00A36134" w:rsidP="00300E84">
                <w:pPr>
                  <w:ind w:left="10"/>
                  <w:rPr>
                    <w:rFonts w:ascii="Century Gothic" w:hAnsi="Century Gothic"/>
                  </w:rPr>
                </w:pPr>
                <w:r w:rsidRPr="003B554F">
                  <w:rPr>
                    <w:rFonts w:ascii="Century Gothic" w:hAnsi="Century Gothic"/>
                  </w:rPr>
                  <w:t>First Edition</w:t>
                </w:r>
              </w:p>
            </w:tc>
          </w:tr>
          <w:tr w:rsidR="00A36134" w:rsidRPr="003B554F" w14:paraId="3DA54F9B" w14:textId="77777777" w:rsidTr="00300E84">
            <w:trPr>
              <w:jc w:val="center"/>
            </w:trPr>
            <w:tc>
              <w:tcPr>
                <w:tcW w:w="1884" w:type="pct"/>
              </w:tcPr>
              <w:p w14:paraId="25C9DCE2" w14:textId="77777777" w:rsidR="00A36134" w:rsidRPr="005E27C3" w:rsidRDefault="00A36134" w:rsidP="00300E84">
                <w:pPr>
                  <w:ind w:left="10"/>
                  <w:rPr>
                    <w:rFonts w:ascii="Century Gothic" w:hAnsi="Century Gothic"/>
                    <w:b/>
                    <w:bCs/>
                  </w:rPr>
                </w:pPr>
                <w:r w:rsidRPr="005E27C3">
                  <w:rPr>
                    <w:rFonts w:ascii="Century Gothic" w:hAnsi="Century Gothic"/>
                    <w:b/>
                    <w:bCs/>
                  </w:rPr>
                  <w:t>Last Editor</w:t>
                </w:r>
              </w:p>
            </w:tc>
            <w:tc>
              <w:tcPr>
                <w:tcW w:w="3116" w:type="pct"/>
              </w:tcPr>
              <w:p w14:paraId="4C2B8BF7" w14:textId="77777777" w:rsidR="00A36134" w:rsidRPr="003B554F" w:rsidRDefault="00A36134" w:rsidP="00300E84">
                <w:pPr>
                  <w:ind w:left="10"/>
                  <w:rPr>
                    <w:rFonts w:ascii="Century Gothic" w:hAnsi="Century Gothic"/>
                  </w:rPr>
                </w:pPr>
                <w:r w:rsidRPr="003B554F">
                  <w:rPr>
                    <w:rFonts w:ascii="Century Gothic" w:hAnsi="Century Gothic"/>
                  </w:rPr>
                  <w:t>N/A</w:t>
                </w:r>
              </w:p>
            </w:tc>
          </w:tr>
          <w:tr w:rsidR="00A36134" w:rsidRPr="003B554F" w14:paraId="247DE760" w14:textId="77777777" w:rsidTr="00300E84">
            <w:trPr>
              <w:jc w:val="center"/>
            </w:trPr>
            <w:tc>
              <w:tcPr>
                <w:tcW w:w="1884" w:type="pct"/>
              </w:tcPr>
              <w:p w14:paraId="09EBD517" w14:textId="77777777" w:rsidR="00A36134" w:rsidRPr="005E27C3" w:rsidRDefault="00A36134" w:rsidP="00300E84">
                <w:pPr>
                  <w:ind w:left="10"/>
                  <w:rPr>
                    <w:rFonts w:ascii="Century Gothic" w:hAnsi="Century Gothic"/>
                    <w:b/>
                    <w:bCs/>
                  </w:rPr>
                </w:pPr>
                <w:r w:rsidRPr="005E27C3">
                  <w:rPr>
                    <w:rFonts w:ascii="Century Gothic" w:hAnsi="Century Gothic"/>
                    <w:b/>
                    <w:bCs/>
                  </w:rPr>
                  <w:t>Company Director Review Date</w:t>
                </w:r>
              </w:p>
            </w:tc>
            <w:tc>
              <w:tcPr>
                <w:tcW w:w="3116" w:type="pct"/>
              </w:tcPr>
              <w:p w14:paraId="375A766C" w14:textId="77777777" w:rsidR="00A36134" w:rsidRPr="003B554F" w:rsidRDefault="00A36134" w:rsidP="00300E84">
                <w:pPr>
                  <w:ind w:left="10"/>
                  <w:rPr>
                    <w:rFonts w:ascii="Century Gothic" w:hAnsi="Century Gothic"/>
                  </w:rPr>
                </w:pPr>
                <w:r w:rsidRPr="003B554F">
                  <w:rPr>
                    <w:rFonts w:ascii="Century Gothic" w:hAnsi="Century Gothic"/>
                  </w:rPr>
                  <w:t xml:space="preserve">September </w:t>
                </w:r>
                <w:r>
                  <w:rPr>
                    <w:rFonts w:ascii="Century Gothic" w:hAnsi="Century Gothic"/>
                  </w:rPr>
                  <w:t>2026</w:t>
                </w:r>
              </w:p>
            </w:tc>
          </w:tr>
          <w:tr w:rsidR="00A36134" w:rsidRPr="003B554F" w14:paraId="4F03D7C8" w14:textId="77777777" w:rsidTr="00300E84">
            <w:trPr>
              <w:jc w:val="center"/>
            </w:trPr>
            <w:tc>
              <w:tcPr>
                <w:tcW w:w="1884" w:type="pct"/>
              </w:tcPr>
              <w:p w14:paraId="0D22150F" w14:textId="77777777" w:rsidR="00A36134" w:rsidRPr="005E27C3" w:rsidRDefault="00A36134" w:rsidP="00300E84">
                <w:pPr>
                  <w:ind w:left="10"/>
                  <w:rPr>
                    <w:rFonts w:ascii="Century Gothic" w:hAnsi="Century Gothic"/>
                    <w:b/>
                    <w:bCs/>
                  </w:rPr>
                </w:pPr>
                <w:r w:rsidRPr="005E27C3">
                  <w:rPr>
                    <w:rFonts w:ascii="Century Gothic" w:hAnsi="Century Gothic"/>
                    <w:b/>
                    <w:bCs/>
                  </w:rPr>
                  <w:t>Company Director Review By</w:t>
                </w:r>
              </w:p>
            </w:tc>
            <w:tc>
              <w:tcPr>
                <w:tcW w:w="3116" w:type="pct"/>
              </w:tcPr>
              <w:p w14:paraId="6F8EA95A" w14:textId="77777777" w:rsidR="00A36134" w:rsidRPr="003B554F" w:rsidRDefault="00A36134" w:rsidP="00300E84">
                <w:pPr>
                  <w:ind w:left="10"/>
                  <w:rPr>
                    <w:rFonts w:ascii="Century Gothic" w:hAnsi="Century Gothic"/>
                  </w:rPr>
                </w:pPr>
                <w:r>
                  <w:rPr>
                    <w:rFonts w:ascii="Century Gothic" w:hAnsi="Century Gothic"/>
                  </w:rPr>
                  <w:t xml:space="preserve">John Anderson </w:t>
                </w:r>
              </w:p>
            </w:tc>
          </w:tr>
          <w:tr w:rsidR="00A36134" w:rsidRPr="003B554F" w14:paraId="251009B9" w14:textId="77777777" w:rsidTr="00300E84">
            <w:trPr>
              <w:jc w:val="center"/>
            </w:trPr>
            <w:tc>
              <w:tcPr>
                <w:tcW w:w="1884" w:type="pct"/>
              </w:tcPr>
              <w:p w14:paraId="6179F7AF" w14:textId="77777777" w:rsidR="00A36134" w:rsidRPr="005E27C3" w:rsidRDefault="00A36134" w:rsidP="00300E84">
                <w:pPr>
                  <w:ind w:left="10"/>
                  <w:rPr>
                    <w:rFonts w:ascii="Century Gothic" w:hAnsi="Century Gothic"/>
                    <w:b/>
                    <w:bCs/>
                  </w:rPr>
                </w:pPr>
                <w:r w:rsidRPr="005E27C3">
                  <w:rPr>
                    <w:rFonts w:ascii="Century Gothic" w:hAnsi="Century Gothic"/>
                    <w:b/>
                    <w:bCs/>
                  </w:rPr>
                  <w:t>Next Review Date</w:t>
                </w:r>
              </w:p>
            </w:tc>
            <w:tc>
              <w:tcPr>
                <w:tcW w:w="3116" w:type="pct"/>
              </w:tcPr>
              <w:p w14:paraId="1F1FE139" w14:textId="77777777" w:rsidR="00A36134" w:rsidRPr="003B554F" w:rsidRDefault="00A36134" w:rsidP="00300E84">
                <w:pPr>
                  <w:ind w:left="10"/>
                  <w:rPr>
                    <w:rFonts w:ascii="Century Gothic" w:hAnsi="Century Gothic"/>
                  </w:rPr>
                </w:pPr>
                <w:r w:rsidRPr="003B554F">
                  <w:rPr>
                    <w:rFonts w:ascii="Century Gothic" w:hAnsi="Century Gothic"/>
                  </w:rPr>
                  <w:t>September 202</w:t>
                </w:r>
                <w:r>
                  <w:rPr>
                    <w:rFonts w:ascii="Century Gothic" w:hAnsi="Century Gothic"/>
                  </w:rPr>
                  <w:t>7</w:t>
                </w:r>
              </w:p>
            </w:tc>
          </w:tr>
        </w:tbl>
        <w:p w14:paraId="7351B2A7" w14:textId="77777777" w:rsidR="00223D97" w:rsidRPr="008A51BD" w:rsidRDefault="00223D97" w:rsidP="00223D97">
          <w:pPr>
            <w:spacing w:after="0" w:line="240" w:lineRule="auto"/>
            <w:textAlignment w:val="baseline"/>
            <w:rPr>
              <w:rFonts w:ascii="Segoe UI" w:eastAsia="Times New Roman" w:hAnsi="Segoe UI" w:cs="Segoe UI"/>
              <w:sz w:val="18"/>
              <w:szCs w:val="18"/>
              <w:lang w:eastAsia="en-GB"/>
            </w:rPr>
          </w:pPr>
          <w:r w:rsidRPr="008A51BD">
            <w:rPr>
              <w:rFonts w:ascii="Arial" w:eastAsia="Times New Roman" w:hAnsi="Arial" w:cs="Arial"/>
              <w:b/>
              <w:bCs/>
              <w:color w:val="000000"/>
              <w:sz w:val="20"/>
              <w:szCs w:val="20"/>
              <w:u w:val="single"/>
              <w:lang w:eastAsia="en-GB"/>
            </w:rPr>
            <w:t>​</w:t>
          </w:r>
          <w:r w:rsidRPr="008A51BD">
            <w:rPr>
              <w:rFonts w:ascii="Calibri" w:eastAsia="Times New Roman" w:hAnsi="Calibri" w:cs="Calibri"/>
              <w:b/>
              <w:bCs/>
              <w:color w:val="000000"/>
              <w:sz w:val="20"/>
              <w:szCs w:val="20"/>
              <w:u w:val="single"/>
              <w:lang w:eastAsia="en-GB"/>
            </w:rPr>
            <w:t>​</w:t>
          </w:r>
        </w:p>
        <w:p w14:paraId="203FB691" w14:textId="77777777" w:rsidR="00223D97" w:rsidRDefault="00EE3DFA" w:rsidP="00223D97">
          <w:pPr>
            <w:rPr>
              <w:rFonts w:ascii="Verdana" w:hAnsi="Verdana"/>
              <w:b/>
              <w:bCs/>
              <w:color w:val="000000" w:themeColor="text1"/>
              <w:sz w:val="24"/>
              <w:szCs w:val="24"/>
              <w:u w:val="single"/>
            </w:rPr>
          </w:pPr>
        </w:p>
      </w:sdtContent>
    </w:sdt>
    <w:p w14:paraId="474BA2EE" w14:textId="77777777" w:rsidR="00223D97" w:rsidRDefault="00223D97" w:rsidP="00223D97">
      <w:pPr>
        <w:jc w:val="both"/>
        <w:rPr>
          <w:rFonts w:ascii="Verdana" w:eastAsia="Verdana" w:hAnsi="Verdana" w:cs="Verdana"/>
        </w:rPr>
      </w:pPr>
    </w:p>
    <w:p w14:paraId="3BB65E86" w14:textId="77777777" w:rsidR="00236775" w:rsidRPr="006B1BC7" w:rsidRDefault="00236775" w:rsidP="00223D97">
      <w:pPr>
        <w:jc w:val="both"/>
        <w:rPr>
          <w:rFonts w:ascii="Verdana" w:eastAsia="Verdana" w:hAnsi="Verdana" w:cs="Verdana"/>
        </w:rPr>
      </w:pPr>
    </w:p>
    <w:sdt>
      <w:sdtPr>
        <w:rPr>
          <w:rFonts w:ascii="Century Gothic" w:eastAsiaTheme="minorHAnsi" w:hAnsi="Century Gothic" w:cstheme="minorBidi"/>
          <w:color w:val="auto"/>
          <w:sz w:val="24"/>
          <w:szCs w:val="24"/>
          <w:lang w:eastAsia="en-US"/>
        </w:rPr>
        <w:id w:val="-1345699172"/>
        <w:docPartObj>
          <w:docPartGallery w:val="Table of Contents"/>
          <w:docPartUnique/>
        </w:docPartObj>
      </w:sdtPr>
      <w:sdtEndPr>
        <w:rPr>
          <w:b/>
          <w:bCs/>
        </w:rPr>
      </w:sdtEndPr>
      <w:sdtContent>
        <w:p w14:paraId="5E552141" w14:textId="77777777" w:rsidR="00223D97" w:rsidRPr="00DE5A7A" w:rsidRDefault="00223D97" w:rsidP="00223D97">
          <w:pPr>
            <w:pStyle w:val="TOCHeading"/>
            <w:rPr>
              <w:rFonts w:ascii="Century Gothic" w:hAnsi="Century Gothic"/>
              <w:sz w:val="24"/>
              <w:szCs w:val="24"/>
            </w:rPr>
          </w:pPr>
          <w:r w:rsidRPr="00DE5A7A">
            <w:rPr>
              <w:rFonts w:ascii="Century Gothic" w:hAnsi="Century Gothic"/>
              <w:sz w:val="24"/>
              <w:szCs w:val="24"/>
            </w:rPr>
            <w:t>Contents</w:t>
          </w:r>
        </w:p>
        <w:p w14:paraId="02E9AE02" w14:textId="77777777" w:rsidR="00223D97" w:rsidRPr="00DE5A7A" w:rsidRDefault="00223D97" w:rsidP="00223D97">
          <w:pPr>
            <w:pStyle w:val="TOC1"/>
            <w:tabs>
              <w:tab w:val="right" w:leader="dot" w:pos="9016"/>
            </w:tabs>
            <w:rPr>
              <w:rFonts w:ascii="Century Gothic" w:hAnsi="Century Gothic"/>
              <w:noProof/>
              <w:sz w:val="24"/>
              <w:szCs w:val="24"/>
            </w:rPr>
          </w:pPr>
          <w:r w:rsidRPr="00DE5A7A">
            <w:rPr>
              <w:rFonts w:ascii="Century Gothic" w:hAnsi="Century Gothic"/>
              <w:sz w:val="24"/>
              <w:szCs w:val="24"/>
            </w:rPr>
            <w:fldChar w:fldCharType="begin"/>
          </w:r>
          <w:r w:rsidRPr="00DE5A7A">
            <w:rPr>
              <w:rFonts w:ascii="Century Gothic" w:hAnsi="Century Gothic"/>
              <w:sz w:val="24"/>
              <w:szCs w:val="24"/>
            </w:rPr>
            <w:instrText xml:space="preserve"> TOC \o "1-3" \h \z \u </w:instrText>
          </w:r>
          <w:r w:rsidRPr="00DE5A7A">
            <w:rPr>
              <w:rFonts w:ascii="Century Gothic" w:hAnsi="Century Gothic"/>
              <w:sz w:val="24"/>
              <w:szCs w:val="24"/>
            </w:rPr>
            <w:fldChar w:fldCharType="separate"/>
          </w:r>
          <w:hyperlink w:anchor="_Toc185489532" w:history="1">
            <w:r w:rsidRPr="00DE5A7A">
              <w:rPr>
                <w:rStyle w:val="Hyperlink"/>
                <w:rFonts w:ascii="Century Gothic" w:hAnsi="Century Gothic"/>
                <w:noProof/>
                <w:sz w:val="24"/>
                <w:szCs w:val="24"/>
              </w:rPr>
              <w:t>Privacy Notice</w:t>
            </w:r>
            <w:r w:rsidRPr="00DE5A7A">
              <w:rPr>
                <w:rFonts w:ascii="Century Gothic" w:hAnsi="Century Gothic"/>
                <w:noProof/>
                <w:webHidden/>
                <w:sz w:val="24"/>
                <w:szCs w:val="24"/>
              </w:rPr>
              <w:tab/>
            </w:r>
            <w:r w:rsidRPr="00DE5A7A">
              <w:rPr>
                <w:rFonts w:ascii="Century Gothic" w:hAnsi="Century Gothic"/>
                <w:noProof/>
                <w:webHidden/>
                <w:sz w:val="24"/>
                <w:szCs w:val="24"/>
              </w:rPr>
              <w:fldChar w:fldCharType="begin"/>
            </w:r>
            <w:r w:rsidRPr="00DE5A7A">
              <w:rPr>
                <w:rFonts w:ascii="Century Gothic" w:hAnsi="Century Gothic"/>
                <w:noProof/>
                <w:webHidden/>
                <w:sz w:val="24"/>
                <w:szCs w:val="24"/>
              </w:rPr>
              <w:instrText xml:space="preserve"> PAGEREF _Toc185489532 \h </w:instrText>
            </w:r>
            <w:r w:rsidRPr="00DE5A7A">
              <w:rPr>
                <w:rFonts w:ascii="Century Gothic" w:hAnsi="Century Gothic"/>
                <w:noProof/>
                <w:webHidden/>
                <w:sz w:val="24"/>
                <w:szCs w:val="24"/>
              </w:rPr>
            </w:r>
            <w:r w:rsidRPr="00DE5A7A">
              <w:rPr>
                <w:rFonts w:ascii="Century Gothic" w:hAnsi="Century Gothic"/>
                <w:noProof/>
                <w:webHidden/>
                <w:sz w:val="24"/>
                <w:szCs w:val="24"/>
              </w:rPr>
              <w:fldChar w:fldCharType="separate"/>
            </w:r>
            <w:r w:rsidRPr="00DE5A7A">
              <w:rPr>
                <w:rFonts w:ascii="Century Gothic" w:hAnsi="Century Gothic"/>
                <w:noProof/>
                <w:webHidden/>
                <w:sz w:val="24"/>
                <w:szCs w:val="24"/>
              </w:rPr>
              <w:t>3</w:t>
            </w:r>
            <w:r w:rsidRPr="00DE5A7A">
              <w:rPr>
                <w:rFonts w:ascii="Century Gothic" w:hAnsi="Century Gothic"/>
                <w:noProof/>
                <w:webHidden/>
                <w:sz w:val="24"/>
                <w:szCs w:val="24"/>
              </w:rPr>
              <w:fldChar w:fldCharType="end"/>
            </w:r>
          </w:hyperlink>
        </w:p>
        <w:p w14:paraId="59C52BB6" w14:textId="77777777" w:rsidR="00223D97" w:rsidRPr="00DE5A7A" w:rsidRDefault="00223D97" w:rsidP="00223D97">
          <w:pPr>
            <w:pStyle w:val="TOC2"/>
            <w:tabs>
              <w:tab w:val="right" w:leader="dot" w:pos="9016"/>
            </w:tabs>
            <w:rPr>
              <w:rFonts w:ascii="Century Gothic" w:hAnsi="Century Gothic"/>
              <w:noProof/>
              <w:sz w:val="24"/>
              <w:szCs w:val="24"/>
            </w:rPr>
          </w:pPr>
          <w:hyperlink w:anchor="_Toc185489533" w:history="1">
            <w:r w:rsidRPr="00DE5A7A">
              <w:rPr>
                <w:rStyle w:val="Hyperlink"/>
                <w:rFonts w:ascii="Century Gothic" w:hAnsi="Century Gothic"/>
                <w:noProof/>
                <w:sz w:val="24"/>
                <w:szCs w:val="24"/>
              </w:rPr>
              <w:t>Who Collects this Information</w:t>
            </w:r>
            <w:r w:rsidRPr="00DE5A7A">
              <w:rPr>
                <w:rFonts w:ascii="Century Gothic" w:hAnsi="Century Gothic"/>
                <w:noProof/>
                <w:webHidden/>
                <w:sz w:val="24"/>
                <w:szCs w:val="24"/>
              </w:rPr>
              <w:tab/>
            </w:r>
            <w:r w:rsidRPr="00DE5A7A">
              <w:rPr>
                <w:rFonts w:ascii="Century Gothic" w:hAnsi="Century Gothic"/>
                <w:noProof/>
                <w:webHidden/>
                <w:sz w:val="24"/>
                <w:szCs w:val="24"/>
              </w:rPr>
              <w:fldChar w:fldCharType="begin"/>
            </w:r>
            <w:r w:rsidRPr="00DE5A7A">
              <w:rPr>
                <w:rFonts w:ascii="Century Gothic" w:hAnsi="Century Gothic"/>
                <w:noProof/>
                <w:webHidden/>
                <w:sz w:val="24"/>
                <w:szCs w:val="24"/>
              </w:rPr>
              <w:instrText xml:space="preserve"> PAGEREF _Toc185489533 \h </w:instrText>
            </w:r>
            <w:r w:rsidRPr="00DE5A7A">
              <w:rPr>
                <w:rFonts w:ascii="Century Gothic" w:hAnsi="Century Gothic"/>
                <w:noProof/>
                <w:webHidden/>
                <w:sz w:val="24"/>
                <w:szCs w:val="24"/>
              </w:rPr>
            </w:r>
            <w:r w:rsidRPr="00DE5A7A">
              <w:rPr>
                <w:rFonts w:ascii="Century Gothic" w:hAnsi="Century Gothic"/>
                <w:noProof/>
                <w:webHidden/>
                <w:sz w:val="24"/>
                <w:szCs w:val="24"/>
              </w:rPr>
              <w:fldChar w:fldCharType="separate"/>
            </w:r>
            <w:r w:rsidRPr="00DE5A7A">
              <w:rPr>
                <w:rFonts w:ascii="Century Gothic" w:hAnsi="Century Gothic"/>
                <w:noProof/>
                <w:webHidden/>
                <w:sz w:val="24"/>
                <w:szCs w:val="24"/>
              </w:rPr>
              <w:t>3</w:t>
            </w:r>
            <w:r w:rsidRPr="00DE5A7A">
              <w:rPr>
                <w:rFonts w:ascii="Century Gothic" w:hAnsi="Century Gothic"/>
                <w:noProof/>
                <w:webHidden/>
                <w:sz w:val="24"/>
                <w:szCs w:val="24"/>
              </w:rPr>
              <w:fldChar w:fldCharType="end"/>
            </w:r>
          </w:hyperlink>
        </w:p>
        <w:p w14:paraId="7C2ACCAB" w14:textId="77777777" w:rsidR="00223D97" w:rsidRPr="00DE5A7A" w:rsidRDefault="00223D97" w:rsidP="00223D97">
          <w:pPr>
            <w:pStyle w:val="TOC1"/>
            <w:tabs>
              <w:tab w:val="right" w:leader="dot" w:pos="9016"/>
            </w:tabs>
            <w:rPr>
              <w:rFonts w:ascii="Century Gothic" w:hAnsi="Century Gothic"/>
              <w:noProof/>
              <w:sz w:val="24"/>
              <w:szCs w:val="24"/>
            </w:rPr>
          </w:pPr>
          <w:hyperlink w:anchor="_Toc185489534" w:history="1">
            <w:r w:rsidRPr="00DE5A7A">
              <w:rPr>
                <w:rStyle w:val="Hyperlink"/>
                <w:rFonts w:ascii="Century Gothic" w:hAnsi="Century Gothic"/>
                <w:noProof/>
                <w:sz w:val="24"/>
                <w:szCs w:val="24"/>
              </w:rPr>
              <w:t>Data Protection Principles</w:t>
            </w:r>
            <w:r w:rsidRPr="00DE5A7A">
              <w:rPr>
                <w:rFonts w:ascii="Century Gothic" w:hAnsi="Century Gothic"/>
                <w:noProof/>
                <w:webHidden/>
                <w:sz w:val="24"/>
                <w:szCs w:val="24"/>
              </w:rPr>
              <w:tab/>
            </w:r>
            <w:r w:rsidRPr="00DE5A7A">
              <w:rPr>
                <w:rFonts w:ascii="Century Gothic" w:hAnsi="Century Gothic"/>
                <w:noProof/>
                <w:webHidden/>
                <w:sz w:val="24"/>
                <w:szCs w:val="24"/>
              </w:rPr>
              <w:fldChar w:fldCharType="begin"/>
            </w:r>
            <w:r w:rsidRPr="00DE5A7A">
              <w:rPr>
                <w:rFonts w:ascii="Century Gothic" w:hAnsi="Century Gothic"/>
                <w:noProof/>
                <w:webHidden/>
                <w:sz w:val="24"/>
                <w:szCs w:val="24"/>
              </w:rPr>
              <w:instrText xml:space="preserve"> PAGEREF _Toc185489534 \h </w:instrText>
            </w:r>
            <w:r w:rsidRPr="00DE5A7A">
              <w:rPr>
                <w:rFonts w:ascii="Century Gothic" w:hAnsi="Century Gothic"/>
                <w:noProof/>
                <w:webHidden/>
                <w:sz w:val="24"/>
                <w:szCs w:val="24"/>
              </w:rPr>
            </w:r>
            <w:r w:rsidRPr="00DE5A7A">
              <w:rPr>
                <w:rFonts w:ascii="Century Gothic" w:hAnsi="Century Gothic"/>
                <w:noProof/>
                <w:webHidden/>
                <w:sz w:val="24"/>
                <w:szCs w:val="24"/>
              </w:rPr>
              <w:fldChar w:fldCharType="separate"/>
            </w:r>
            <w:r w:rsidRPr="00DE5A7A">
              <w:rPr>
                <w:rFonts w:ascii="Century Gothic" w:hAnsi="Century Gothic"/>
                <w:noProof/>
                <w:webHidden/>
                <w:sz w:val="24"/>
                <w:szCs w:val="24"/>
              </w:rPr>
              <w:t>3</w:t>
            </w:r>
            <w:r w:rsidRPr="00DE5A7A">
              <w:rPr>
                <w:rFonts w:ascii="Century Gothic" w:hAnsi="Century Gothic"/>
                <w:noProof/>
                <w:webHidden/>
                <w:sz w:val="24"/>
                <w:szCs w:val="24"/>
              </w:rPr>
              <w:fldChar w:fldCharType="end"/>
            </w:r>
          </w:hyperlink>
        </w:p>
        <w:p w14:paraId="10FAAE04" w14:textId="77777777" w:rsidR="00223D97" w:rsidRPr="00DE5A7A" w:rsidRDefault="00223D97" w:rsidP="00223D97">
          <w:pPr>
            <w:pStyle w:val="TOC2"/>
            <w:tabs>
              <w:tab w:val="right" w:leader="dot" w:pos="9016"/>
            </w:tabs>
            <w:rPr>
              <w:rFonts w:ascii="Century Gothic" w:hAnsi="Century Gothic"/>
              <w:noProof/>
              <w:sz w:val="24"/>
              <w:szCs w:val="24"/>
            </w:rPr>
          </w:pPr>
          <w:hyperlink w:anchor="_Toc185489535" w:history="1">
            <w:r w:rsidRPr="00DE5A7A">
              <w:rPr>
                <w:rStyle w:val="Hyperlink"/>
                <w:rFonts w:ascii="Century Gothic" w:hAnsi="Century Gothic"/>
                <w:noProof/>
                <w:sz w:val="24"/>
                <w:szCs w:val="24"/>
              </w:rPr>
              <w:t>Categories of Information We Collect, Process, Hold and Share</w:t>
            </w:r>
            <w:r w:rsidRPr="00DE5A7A">
              <w:rPr>
                <w:rFonts w:ascii="Century Gothic" w:hAnsi="Century Gothic"/>
                <w:noProof/>
                <w:webHidden/>
                <w:sz w:val="24"/>
                <w:szCs w:val="24"/>
              </w:rPr>
              <w:tab/>
            </w:r>
            <w:r w:rsidRPr="00DE5A7A">
              <w:rPr>
                <w:rFonts w:ascii="Century Gothic" w:hAnsi="Century Gothic"/>
                <w:noProof/>
                <w:webHidden/>
                <w:sz w:val="24"/>
                <w:szCs w:val="24"/>
              </w:rPr>
              <w:fldChar w:fldCharType="begin"/>
            </w:r>
            <w:r w:rsidRPr="00DE5A7A">
              <w:rPr>
                <w:rFonts w:ascii="Century Gothic" w:hAnsi="Century Gothic"/>
                <w:noProof/>
                <w:webHidden/>
                <w:sz w:val="24"/>
                <w:szCs w:val="24"/>
              </w:rPr>
              <w:instrText xml:space="preserve"> PAGEREF _Toc185489535 \h </w:instrText>
            </w:r>
            <w:r w:rsidRPr="00DE5A7A">
              <w:rPr>
                <w:rFonts w:ascii="Century Gothic" w:hAnsi="Century Gothic"/>
                <w:noProof/>
                <w:webHidden/>
                <w:sz w:val="24"/>
                <w:szCs w:val="24"/>
              </w:rPr>
            </w:r>
            <w:r w:rsidRPr="00DE5A7A">
              <w:rPr>
                <w:rFonts w:ascii="Century Gothic" w:hAnsi="Century Gothic"/>
                <w:noProof/>
                <w:webHidden/>
                <w:sz w:val="24"/>
                <w:szCs w:val="24"/>
              </w:rPr>
              <w:fldChar w:fldCharType="separate"/>
            </w:r>
            <w:r w:rsidRPr="00DE5A7A">
              <w:rPr>
                <w:rFonts w:ascii="Century Gothic" w:hAnsi="Century Gothic"/>
                <w:noProof/>
                <w:webHidden/>
                <w:sz w:val="24"/>
                <w:szCs w:val="24"/>
              </w:rPr>
              <w:t>3</w:t>
            </w:r>
            <w:r w:rsidRPr="00DE5A7A">
              <w:rPr>
                <w:rFonts w:ascii="Century Gothic" w:hAnsi="Century Gothic"/>
                <w:noProof/>
                <w:webHidden/>
                <w:sz w:val="24"/>
                <w:szCs w:val="24"/>
              </w:rPr>
              <w:fldChar w:fldCharType="end"/>
            </w:r>
          </w:hyperlink>
        </w:p>
        <w:p w14:paraId="7BF28686" w14:textId="77777777" w:rsidR="00223D97" w:rsidRPr="00DE5A7A" w:rsidRDefault="00223D97" w:rsidP="00223D97">
          <w:pPr>
            <w:pStyle w:val="TOC2"/>
            <w:tabs>
              <w:tab w:val="right" w:leader="dot" w:pos="9016"/>
            </w:tabs>
            <w:rPr>
              <w:rFonts w:ascii="Century Gothic" w:hAnsi="Century Gothic"/>
              <w:noProof/>
              <w:sz w:val="24"/>
              <w:szCs w:val="24"/>
            </w:rPr>
          </w:pPr>
          <w:hyperlink w:anchor="_Toc185489536" w:history="1">
            <w:r w:rsidRPr="00DE5A7A">
              <w:rPr>
                <w:rStyle w:val="Hyperlink"/>
                <w:rFonts w:ascii="Century Gothic" w:hAnsi="Century Gothic"/>
                <w:noProof/>
                <w:sz w:val="24"/>
                <w:szCs w:val="24"/>
              </w:rPr>
              <w:t>How We Collect this Information</w:t>
            </w:r>
            <w:r w:rsidRPr="00DE5A7A">
              <w:rPr>
                <w:rFonts w:ascii="Century Gothic" w:hAnsi="Century Gothic"/>
                <w:noProof/>
                <w:webHidden/>
                <w:sz w:val="24"/>
                <w:szCs w:val="24"/>
              </w:rPr>
              <w:tab/>
            </w:r>
            <w:r w:rsidRPr="00DE5A7A">
              <w:rPr>
                <w:rFonts w:ascii="Century Gothic" w:hAnsi="Century Gothic"/>
                <w:noProof/>
                <w:webHidden/>
                <w:sz w:val="24"/>
                <w:szCs w:val="24"/>
              </w:rPr>
              <w:fldChar w:fldCharType="begin"/>
            </w:r>
            <w:r w:rsidRPr="00DE5A7A">
              <w:rPr>
                <w:rFonts w:ascii="Century Gothic" w:hAnsi="Century Gothic"/>
                <w:noProof/>
                <w:webHidden/>
                <w:sz w:val="24"/>
                <w:szCs w:val="24"/>
              </w:rPr>
              <w:instrText xml:space="preserve"> PAGEREF _Toc185489536 \h </w:instrText>
            </w:r>
            <w:r w:rsidRPr="00DE5A7A">
              <w:rPr>
                <w:rFonts w:ascii="Century Gothic" w:hAnsi="Century Gothic"/>
                <w:noProof/>
                <w:webHidden/>
                <w:sz w:val="24"/>
                <w:szCs w:val="24"/>
              </w:rPr>
            </w:r>
            <w:r w:rsidRPr="00DE5A7A">
              <w:rPr>
                <w:rFonts w:ascii="Century Gothic" w:hAnsi="Century Gothic"/>
                <w:noProof/>
                <w:webHidden/>
                <w:sz w:val="24"/>
                <w:szCs w:val="24"/>
              </w:rPr>
              <w:fldChar w:fldCharType="separate"/>
            </w:r>
            <w:r w:rsidRPr="00DE5A7A">
              <w:rPr>
                <w:rFonts w:ascii="Century Gothic" w:hAnsi="Century Gothic"/>
                <w:noProof/>
                <w:webHidden/>
                <w:sz w:val="24"/>
                <w:szCs w:val="24"/>
              </w:rPr>
              <w:t>4</w:t>
            </w:r>
            <w:r w:rsidRPr="00DE5A7A">
              <w:rPr>
                <w:rFonts w:ascii="Century Gothic" w:hAnsi="Century Gothic"/>
                <w:noProof/>
                <w:webHidden/>
                <w:sz w:val="24"/>
                <w:szCs w:val="24"/>
              </w:rPr>
              <w:fldChar w:fldCharType="end"/>
            </w:r>
          </w:hyperlink>
        </w:p>
        <w:p w14:paraId="221FAFED" w14:textId="77777777" w:rsidR="00223D97" w:rsidRPr="00DE5A7A" w:rsidRDefault="00223D97" w:rsidP="00223D97">
          <w:pPr>
            <w:pStyle w:val="TOC2"/>
            <w:tabs>
              <w:tab w:val="right" w:leader="dot" w:pos="9016"/>
            </w:tabs>
            <w:rPr>
              <w:rFonts w:ascii="Century Gothic" w:hAnsi="Century Gothic"/>
              <w:noProof/>
              <w:sz w:val="24"/>
              <w:szCs w:val="24"/>
            </w:rPr>
          </w:pPr>
          <w:hyperlink w:anchor="_Toc185489537" w:history="1">
            <w:r w:rsidRPr="00DE5A7A">
              <w:rPr>
                <w:rStyle w:val="Hyperlink"/>
                <w:rFonts w:ascii="Century Gothic" w:hAnsi="Century Gothic"/>
                <w:noProof/>
                <w:sz w:val="24"/>
                <w:szCs w:val="24"/>
              </w:rPr>
              <w:t>How We Use Your Information</w:t>
            </w:r>
            <w:r w:rsidRPr="00DE5A7A">
              <w:rPr>
                <w:rFonts w:ascii="Century Gothic" w:hAnsi="Century Gothic"/>
                <w:noProof/>
                <w:webHidden/>
                <w:sz w:val="24"/>
                <w:szCs w:val="24"/>
              </w:rPr>
              <w:tab/>
            </w:r>
            <w:r w:rsidRPr="00DE5A7A">
              <w:rPr>
                <w:rFonts w:ascii="Century Gothic" w:hAnsi="Century Gothic"/>
                <w:noProof/>
                <w:webHidden/>
                <w:sz w:val="24"/>
                <w:szCs w:val="24"/>
              </w:rPr>
              <w:fldChar w:fldCharType="begin"/>
            </w:r>
            <w:r w:rsidRPr="00DE5A7A">
              <w:rPr>
                <w:rFonts w:ascii="Century Gothic" w:hAnsi="Century Gothic"/>
                <w:noProof/>
                <w:webHidden/>
                <w:sz w:val="24"/>
                <w:szCs w:val="24"/>
              </w:rPr>
              <w:instrText xml:space="preserve"> PAGEREF _Toc185489537 \h </w:instrText>
            </w:r>
            <w:r w:rsidRPr="00DE5A7A">
              <w:rPr>
                <w:rFonts w:ascii="Century Gothic" w:hAnsi="Century Gothic"/>
                <w:noProof/>
                <w:webHidden/>
                <w:sz w:val="24"/>
                <w:szCs w:val="24"/>
              </w:rPr>
            </w:r>
            <w:r w:rsidRPr="00DE5A7A">
              <w:rPr>
                <w:rFonts w:ascii="Century Gothic" w:hAnsi="Century Gothic"/>
                <w:noProof/>
                <w:webHidden/>
                <w:sz w:val="24"/>
                <w:szCs w:val="24"/>
              </w:rPr>
              <w:fldChar w:fldCharType="separate"/>
            </w:r>
            <w:r w:rsidRPr="00DE5A7A">
              <w:rPr>
                <w:rFonts w:ascii="Century Gothic" w:hAnsi="Century Gothic"/>
                <w:noProof/>
                <w:webHidden/>
                <w:sz w:val="24"/>
                <w:szCs w:val="24"/>
              </w:rPr>
              <w:t>4</w:t>
            </w:r>
            <w:r w:rsidRPr="00DE5A7A">
              <w:rPr>
                <w:rFonts w:ascii="Century Gothic" w:hAnsi="Century Gothic"/>
                <w:noProof/>
                <w:webHidden/>
                <w:sz w:val="24"/>
                <w:szCs w:val="24"/>
              </w:rPr>
              <w:fldChar w:fldCharType="end"/>
            </w:r>
          </w:hyperlink>
        </w:p>
        <w:p w14:paraId="34ACEAA5" w14:textId="77777777" w:rsidR="00223D97" w:rsidRPr="00DE5A7A" w:rsidRDefault="00223D97" w:rsidP="00223D97">
          <w:pPr>
            <w:pStyle w:val="TOC2"/>
            <w:tabs>
              <w:tab w:val="right" w:leader="dot" w:pos="9016"/>
            </w:tabs>
            <w:rPr>
              <w:rFonts w:ascii="Century Gothic" w:hAnsi="Century Gothic"/>
              <w:noProof/>
              <w:sz w:val="24"/>
              <w:szCs w:val="24"/>
            </w:rPr>
          </w:pPr>
          <w:hyperlink w:anchor="_Toc185489538" w:history="1">
            <w:r w:rsidRPr="00DE5A7A">
              <w:rPr>
                <w:rStyle w:val="Hyperlink"/>
                <w:rFonts w:ascii="Century Gothic" w:hAnsi="Century Gothic"/>
                <w:noProof/>
                <w:sz w:val="24"/>
                <w:szCs w:val="24"/>
              </w:rPr>
              <w:t>How We Use Particularly Sensitive Information</w:t>
            </w:r>
            <w:r w:rsidRPr="00DE5A7A">
              <w:rPr>
                <w:rFonts w:ascii="Century Gothic" w:hAnsi="Century Gothic"/>
                <w:noProof/>
                <w:webHidden/>
                <w:sz w:val="24"/>
                <w:szCs w:val="24"/>
              </w:rPr>
              <w:tab/>
            </w:r>
            <w:r w:rsidRPr="00DE5A7A">
              <w:rPr>
                <w:rFonts w:ascii="Century Gothic" w:hAnsi="Century Gothic"/>
                <w:noProof/>
                <w:webHidden/>
                <w:sz w:val="24"/>
                <w:szCs w:val="24"/>
              </w:rPr>
              <w:fldChar w:fldCharType="begin"/>
            </w:r>
            <w:r w:rsidRPr="00DE5A7A">
              <w:rPr>
                <w:rFonts w:ascii="Century Gothic" w:hAnsi="Century Gothic"/>
                <w:noProof/>
                <w:webHidden/>
                <w:sz w:val="24"/>
                <w:szCs w:val="24"/>
              </w:rPr>
              <w:instrText xml:space="preserve"> PAGEREF _Toc185489538 \h </w:instrText>
            </w:r>
            <w:r w:rsidRPr="00DE5A7A">
              <w:rPr>
                <w:rFonts w:ascii="Century Gothic" w:hAnsi="Century Gothic"/>
                <w:noProof/>
                <w:webHidden/>
                <w:sz w:val="24"/>
                <w:szCs w:val="24"/>
              </w:rPr>
            </w:r>
            <w:r w:rsidRPr="00DE5A7A">
              <w:rPr>
                <w:rFonts w:ascii="Century Gothic" w:hAnsi="Century Gothic"/>
                <w:noProof/>
                <w:webHidden/>
                <w:sz w:val="24"/>
                <w:szCs w:val="24"/>
              </w:rPr>
              <w:fldChar w:fldCharType="separate"/>
            </w:r>
            <w:r w:rsidRPr="00DE5A7A">
              <w:rPr>
                <w:rFonts w:ascii="Century Gothic" w:hAnsi="Century Gothic"/>
                <w:noProof/>
                <w:webHidden/>
                <w:sz w:val="24"/>
                <w:szCs w:val="24"/>
              </w:rPr>
              <w:t>5</w:t>
            </w:r>
            <w:r w:rsidRPr="00DE5A7A">
              <w:rPr>
                <w:rFonts w:ascii="Century Gothic" w:hAnsi="Century Gothic"/>
                <w:noProof/>
                <w:webHidden/>
                <w:sz w:val="24"/>
                <w:szCs w:val="24"/>
              </w:rPr>
              <w:fldChar w:fldCharType="end"/>
            </w:r>
          </w:hyperlink>
        </w:p>
        <w:p w14:paraId="68B283B8" w14:textId="77777777" w:rsidR="00223D97" w:rsidRPr="00DE5A7A" w:rsidRDefault="00223D97" w:rsidP="00223D97">
          <w:pPr>
            <w:pStyle w:val="TOC2"/>
            <w:tabs>
              <w:tab w:val="right" w:leader="dot" w:pos="9016"/>
            </w:tabs>
            <w:rPr>
              <w:rFonts w:ascii="Century Gothic" w:hAnsi="Century Gothic"/>
              <w:noProof/>
              <w:sz w:val="24"/>
              <w:szCs w:val="24"/>
            </w:rPr>
          </w:pPr>
          <w:hyperlink w:anchor="_Toc185489539" w:history="1">
            <w:r w:rsidRPr="00DE5A7A">
              <w:rPr>
                <w:rStyle w:val="Hyperlink"/>
                <w:rFonts w:ascii="Century Gothic" w:hAnsi="Century Gothic"/>
                <w:noProof/>
                <w:sz w:val="24"/>
                <w:szCs w:val="24"/>
              </w:rPr>
              <w:t>Criminal Convictions</w:t>
            </w:r>
            <w:r w:rsidRPr="00DE5A7A">
              <w:rPr>
                <w:rFonts w:ascii="Century Gothic" w:hAnsi="Century Gothic"/>
                <w:noProof/>
                <w:webHidden/>
                <w:sz w:val="24"/>
                <w:szCs w:val="24"/>
              </w:rPr>
              <w:tab/>
            </w:r>
            <w:r w:rsidRPr="00DE5A7A">
              <w:rPr>
                <w:rFonts w:ascii="Century Gothic" w:hAnsi="Century Gothic"/>
                <w:noProof/>
                <w:webHidden/>
                <w:sz w:val="24"/>
                <w:szCs w:val="24"/>
              </w:rPr>
              <w:fldChar w:fldCharType="begin"/>
            </w:r>
            <w:r w:rsidRPr="00DE5A7A">
              <w:rPr>
                <w:rFonts w:ascii="Century Gothic" w:hAnsi="Century Gothic"/>
                <w:noProof/>
                <w:webHidden/>
                <w:sz w:val="24"/>
                <w:szCs w:val="24"/>
              </w:rPr>
              <w:instrText xml:space="preserve"> PAGEREF _Toc185489539 \h </w:instrText>
            </w:r>
            <w:r w:rsidRPr="00DE5A7A">
              <w:rPr>
                <w:rFonts w:ascii="Century Gothic" w:hAnsi="Century Gothic"/>
                <w:noProof/>
                <w:webHidden/>
                <w:sz w:val="24"/>
                <w:szCs w:val="24"/>
              </w:rPr>
            </w:r>
            <w:r w:rsidRPr="00DE5A7A">
              <w:rPr>
                <w:rFonts w:ascii="Century Gothic" w:hAnsi="Century Gothic"/>
                <w:noProof/>
                <w:webHidden/>
                <w:sz w:val="24"/>
                <w:szCs w:val="24"/>
              </w:rPr>
              <w:fldChar w:fldCharType="separate"/>
            </w:r>
            <w:r w:rsidRPr="00DE5A7A">
              <w:rPr>
                <w:rFonts w:ascii="Century Gothic" w:hAnsi="Century Gothic"/>
                <w:noProof/>
                <w:webHidden/>
                <w:sz w:val="24"/>
                <w:szCs w:val="24"/>
              </w:rPr>
              <w:t>6</w:t>
            </w:r>
            <w:r w:rsidRPr="00DE5A7A">
              <w:rPr>
                <w:rFonts w:ascii="Century Gothic" w:hAnsi="Century Gothic"/>
                <w:noProof/>
                <w:webHidden/>
                <w:sz w:val="24"/>
                <w:szCs w:val="24"/>
              </w:rPr>
              <w:fldChar w:fldCharType="end"/>
            </w:r>
          </w:hyperlink>
        </w:p>
        <w:p w14:paraId="23742A7F" w14:textId="77777777" w:rsidR="00223D97" w:rsidRPr="00DE5A7A" w:rsidRDefault="00223D97" w:rsidP="00223D97">
          <w:pPr>
            <w:pStyle w:val="TOC2"/>
            <w:tabs>
              <w:tab w:val="right" w:leader="dot" w:pos="9016"/>
            </w:tabs>
            <w:rPr>
              <w:rFonts w:ascii="Century Gothic" w:hAnsi="Century Gothic"/>
              <w:noProof/>
              <w:sz w:val="24"/>
              <w:szCs w:val="24"/>
            </w:rPr>
          </w:pPr>
          <w:hyperlink w:anchor="_Toc185489540" w:history="1">
            <w:r w:rsidRPr="00DE5A7A">
              <w:rPr>
                <w:rStyle w:val="Hyperlink"/>
                <w:rFonts w:ascii="Century Gothic" w:hAnsi="Century Gothic"/>
                <w:noProof/>
                <w:sz w:val="24"/>
                <w:szCs w:val="24"/>
              </w:rPr>
              <w:t>Sharing Data</w:t>
            </w:r>
            <w:r w:rsidRPr="00DE5A7A">
              <w:rPr>
                <w:rFonts w:ascii="Century Gothic" w:hAnsi="Century Gothic"/>
                <w:noProof/>
                <w:webHidden/>
                <w:sz w:val="24"/>
                <w:szCs w:val="24"/>
              </w:rPr>
              <w:tab/>
            </w:r>
            <w:r w:rsidRPr="00DE5A7A">
              <w:rPr>
                <w:rFonts w:ascii="Century Gothic" w:hAnsi="Century Gothic"/>
                <w:noProof/>
                <w:webHidden/>
                <w:sz w:val="24"/>
                <w:szCs w:val="24"/>
              </w:rPr>
              <w:fldChar w:fldCharType="begin"/>
            </w:r>
            <w:r w:rsidRPr="00DE5A7A">
              <w:rPr>
                <w:rFonts w:ascii="Century Gothic" w:hAnsi="Century Gothic"/>
                <w:noProof/>
                <w:webHidden/>
                <w:sz w:val="24"/>
                <w:szCs w:val="24"/>
              </w:rPr>
              <w:instrText xml:space="preserve"> PAGEREF _Toc185489540 \h </w:instrText>
            </w:r>
            <w:r w:rsidRPr="00DE5A7A">
              <w:rPr>
                <w:rFonts w:ascii="Century Gothic" w:hAnsi="Century Gothic"/>
                <w:noProof/>
                <w:webHidden/>
                <w:sz w:val="24"/>
                <w:szCs w:val="24"/>
              </w:rPr>
            </w:r>
            <w:r w:rsidRPr="00DE5A7A">
              <w:rPr>
                <w:rFonts w:ascii="Century Gothic" w:hAnsi="Century Gothic"/>
                <w:noProof/>
                <w:webHidden/>
                <w:sz w:val="24"/>
                <w:szCs w:val="24"/>
              </w:rPr>
              <w:fldChar w:fldCharType="separate"/>
            </w:r>
            <w:r w:rsidRPr="00DE5A7A">
              <w:rPr>
                <w:rFonts w:ascii="Century Gothic" w:hAnsi="Century Gothic"/>
                <w:noProof/>
                <w:webHidden/>
                <w:sz w:val="24"/>
                <w:szCs w:val="24"/>
              </w:rPr>
              <w:t>6</w:t>
            </w:r>
            <w:r w:rsidRPr="00DE5A7A">
              <w:rPr>
                <w:rFonts w:ascii="Century Gothic" w:hAnsi="Century Gothic"/>
                <w:noProof/>
                <w:webHidden/>
                <w:sz w:val="24"/>
                <w:szCs w:val="24"/>
              </w:rPr>
              <w:fldChar w:fldCharType="end"/>
            </w:r>
          </w:hyperlink>
        </w:p>
        <w:p w14:paraId="3A8F1F42" w14:textId="77777777" w:rsidR="00223D97" w:rsidRPr="00DE5A7A" w:rsidRDefault="00223D97" w:rsidP="00223D97">
          <w:pPr>
            <w:pStyle w:val="TOC2"/>
            <w:tabs>
              <w:tab w:val="right" w:leader="dot" w:pos="9016"/>
            </w:tabs>
            <w:rPr>
              <w:rFonts w:ascii="Century Gothic" w:hAnsi="Century Gothic"/>
              <w:noProof/>
              <w:sz w:val="24"/>
              <w:szCs w:val="24"/>
            </w:rPr>
          </w:pPr>
          <w:hyperlink w:anchor="_Toc185489541" w:history="1">
            <w:r w:rsidRPr="00DE5A7A">
              <w:rPr>
                <w:rStyle w:val="Hyperlink"/>
                <w:rFonts w:ascii="Century Gothic" w:hAnsi="Century Gothic"/>
                <w:noProof/>
                <w:sz w:val="24"/>
                <w:szCs w:val="24"/>
              </w:rPr>
              <w:t>Retention Periods</w:t>
            </w:r>
            <w:r w:rsidRPr="00DE5A7A">
              <w:rPr>
                <w:rFonts w:ascii="Century Gothic" w:hAnsi="Century Gothic"/>
                <w:noProof/>
                <w:webHidden/>
                <w:sz w:val="24"/>
                <w:szCs w:val="24"/>
              </w:rPr>
              <w:tab/>
            </w:r>
            <w:r w:rsidRPr="00DE5A7A">
              <w:rPr>
                <w:rFonts w:ascii="Century Gothic" w:hAnsi="Century Gothic"/>
                <w:noProof/>
                <w:webHidden/>
                <w:sz w:val="24"/>
                <w:szCs w:val="24"/>
              </w:rPr>
              <w:fldChar w:fldCharType="begin"/>
            </w:r>
            <w:r w:rsidRPr="00DE5A7A">
              <w:rPr>
                <w:rFonts w:ascii="Century Gothic" w:hAnsi="Century Gothic"/>
                <w:noProof/>
                <w:webHidden/>
                <w:sz w:val="24"/>
                <w:szCs w:val="24"/>
              </w:rPr>
              <w:instrText xml:space="preserve"> PAGEREF _Toc185489541 \h </w:instrText>
            </w:r>
            <w:r w:rsidRPr="00DE5A7A">
              <w:rPr>
                <w:rFonts w:ascii="Century Gothic" w:hAnsi="Century Gothic"/>
                <w:noProof/>
                <w:webHidden/>
                <w:sz w:val="24"/>
                <w:szCs w:val="24"/>
              </w:rPr>
            </w:r>
            <w:r w:rsidRPr="00DE5A7A">
              <w:rPr>
                <w:rFonts w:ascii="Century Gothic" w:hAnsi="Century Gothic"/>
                <w:noProof/>
                <w:webHidden/>
                <w:sz w:val="24"/>
                <w:szCs w:val="24"/>
              </w:rPr>
              <w:fldChar w:fldCharType="separate"/>
            </w:r>
            <w:r w:rsidRPr="00DE5A7A">
              <w:rPr>
                <w:rFonts w:ascii="Century Gothic" w:hAnsi="Century Gothic"/>
                <w:noProof/>
                <w:webHidden/>
                <w:sz w:val="24"/>
                <w:szCs w:val="24"/>
              </w:rPr>
              <w:t>6</w:t>
            </w:r>
            <w:r w:rsidRPr="00DE5A7A">
              <w:rPr>
                <w:rFonts w:ascii="Century Gothic" w:hAnsi="Century Gothic"/>
                <w:noProof/>
                <w:webHidden/>
                <w:sz w:val="24"/>
                <w:szCs w:val="24"/>
              </w:rPr>
              <w:fldChar w:fldCharType="end"/>
            </w:r>
          </w:hyperlink>
        </w:p>
        <w:p w14:paraId="1FAEE7A4" w14:textId="77777777" w:rsidR="00223D97" w:rsidRPr="00DE5A7A" w:rsidRDefault="00223D97" w:rsidP="00223D97">
          <w:pPr>
            <w:pStyle w:val="TOC2"/>
            <w:tabs>
              <w:tab w:val="right" w:leader="dot" w:pos="9016"/>
            </w:tabs>
            <w:rPr>
              <w:rFonts w:ascii="Century Gothic" w:hAnsi="Century Gothic"/>
              <w:noProof/>
              <w:sz w:val="24"/>
              <w:szCs w:val="24"/>
            </w:rPr>
          </w:pPr>
          <w:hyperlink w:anchor="_Toc185489542" w:history="1">
            <w:r w:rsidRPr="00DE5A7A">
              <w:rPr>
                <w:rStyle w:val="Hyperlink"/>
                <w:rFonts w:ascii="Century Gothic" w:hAnsi="Century Gothic"/>
                <w:noProof/>
                <w:sz w:val="24"/>
                <w:szCs w:val="24"/>
              </w:rPr>
              <w:t>Security</w:t>
            </w:r>
            <w:r w:rsidRPr="00DE5A7A">
              <w:rPr>
                <w:rFonts w:ascii="Century Gothic" w:hAnsi="Century Gothic"/>
                <w:noProof/>
                <w:webHidden/>
                <w:sz w:val="24"/>
                <w:szCs w:val="24"/>
              </w:rPr>
              <w:tab/>
            </w:r>
            <w:r w:rsidRPr="00DE5A7A">
              <w:rPr>
                <w:rFonts w:ascii="Century Gothic" w:hAnsi="Century Gothic"/>
                <w:noProof/>
                <w:webHidden/>
                <w:sz w:val="24"/>
                <w:szCs w:val="24"/>
              </w:rPr>
              <w:fldChar w:fldCharType="begin"/>
            </w:r>
            <w:r w:rsidRPr="00DE5A7A">
              <w:rPr>
                <w:rFonts w:ascii="Century Gothic" w:hAnsi="Century Gothic"/>
                <w:noProof/>
                <w:webHidden/>
                <w:sz w:val="24"/>
                <w:szCs w:val="24"/>
              </w:rPr>
              <w:instrText xml:space="preserve"> PAGEREF _Toc185489542 \h </w:instrText>
            </w:r>
            <w:r w:rsidRPr="00DE5A7A">
              <w:rPr>
                <w:rFonts w:ascii="Century Gothic" w:hAnsi="Century Gothic"/>
                <w:noProof/>
                <w:webHidden/>
                <w:sz w:val="24"/>
                <w:szCs w:val="24"/>
              </w:rPr>
            </w:r>
            <w:r w:rsidRPr="00DE5A7A">
              <w:rPr>
                <w:rFonts w:ascii="Century Gothic" w:hAnsi="Century Gothic"/>
                <w:noProof/>
                <w:webHidden/>
                <w:sz w:val="24"/>
                <w:szCs w:val="24"/>
              </w:rPr>
              <w:fldChar w:fldCharType="separate"/>
            </w:r>
            <w:r w:rsidRPr="00DE5A7A">
              <w:rPr>
                <w:rFonts w:ascii="Century Gothic" w:hAnsi="Century Gothic"/>
                <w:noProof/>
                <w:webHidden/>
                <w:sz w:val="24"/>
                <w:szCs w:val="24"/>
              </w:rPr>
              <w:t>6</w:t>
            </w:r>
            <w:r w:rsidRPr="00DE5A7A">
              <w:rPr>
                <w:rFonts w:ascii="Century Gothic" w:hAnsi="Century Gothic"/>
                <w:noProof/>
                <w:webHidden/>
                <w:sz w:val="24"/>
                <w:szCs w:val="24"/>
              </w:rPr>
              <w:fldChar w:fldCharType="end"/>
            </w:r>
          </w:hyperlink>
        </w:p>
        <w:p w14:paraId="13F94F0E" w14:textId="77777777" w:rsidR="00223D97" w:rsidRPr="00DE5A7A" w:rsidRDefault="00223D97" w:rsidP="00223D97">
          <w:pPr>
            <w:pStyle w:val="TOC2"/>
            <w:tabs>
              <w:tab w:val="right" w:leader="dot" w:pos="9016"/>
            </w:tabs>
            <w:rPr>
              <w:rFonts w:ascii="Century Gothic" w:hAnsi="Century Gothic"/>
              <w:noProof/>
              <w:sz w:val="24"/>
              <w:szCs w:val="24"/>
            </w:rPr>
          </w:pPr>
          <w:hyperlink w:anchor="_Toc185489543" w:history="1">
            <w:r w:rsidRPr="00DE5A7A">
              <w:rPr>
                <w:rStyle w:val="Hyperlink"/>
                <w:rFonts w:ascii="Century Gothic" w:hAnsi="Century Gothic"/>
                <w:noProof/>
                <w:sz w:val="24"/>
                <w:szCs w:val="24"/>
              </w:rPr>
              <w:t>Your Rights of Access, Correction, Erasure and Restriction</w:t>
            </w:r>
            <w:r w:rsidRPr="00DE5A7A">
              <w:rPr>
                <w:rFonts w:ascii="Century Gothic" w:hAnsi="Century Gothic"/>
                <w:noProof/>
                <w:webHidden/>
                <w:sz w:val="24"/>
                <w:szCs w:val="24"/>
              </w:rPr>
              <w:tab/>
            </w:r>
            <w:r w:rsidRPr="00DE5A7A">
              <w:rPr>
                <w:rFonts w:ascii="Century Gothic" w:hAnsi="Century Gothic"/>
                <w:noProof/>
                <w:webHidden/>
                <w:sz w:val="24"/>
                <w:szCs w:val="24"/>
              </w:rPr>
              <w:fldChar w:fldCharType="begin"/>
            </w:r>
            <w:r w:rsidRPr="00DE5A7A">
              <w:rPr>
                <w:rFonts w:ascii="Century Gothic" w:hAnsi="Century Gothic"/>
                <w:noProof/>
                <w:webHidden/>
                <w:sz w:val="24"/>
                <w:szCs w:val="24"/>
              </w:rPr>
              <w:instrText xml:space="preserve"> PAGEREF _Toc185489543 \h </w:instrText>
            </w:r>
            <w:r w:rsidRPr="00DE5A7A">
              <w:rPr>
                <w:rFonts w:ascii="Century Gothic" w:hAnsi="Century Gothic"/>
                <w:noProof/>
                <w:webHidden/>
                <w:sz w:val="24"/>
                <w:szCs w:val="24"/>
              </w:rPr>
            </w:r>
            <w:r w:rsidRPr="00DE5A7A">
              <w:rPr>
                <w:rFonts w:ascii="Century Gothic" w:hAnsi="Century Gothic"/>
                <w:noProof/>
                <w:webHidden/>
                <w:sz w:val="24"/>
                <w:szCs w:val="24"/>
              </w:rPr>
              <w:fldChar w:fldCharType="separate"/>
            </w:r>
            <w:r w:rsidRPr="00DE5A7A">
              <w:rPr>
                <w:rFonts w:ascii="Century Gothic" w:hAnsi="Century Gothic"/>
                <w:noProof/>
                <w:webHidden/>
                <w:sz w:val="24"/>
                <w:szCs w:val="24"/>
              </w:rPr>
              <w:t>7</w:t>
            </w:r>
            <w:r w:rsidRPr="00DE5A7A">
              <w:rPr>
                <w:rFonts w:ascii="Century Gothic" w:hAnsi="Century Gothic"/>
                <w:noProof/>
                <w:webHidden/>
                <w:sz w:val="24"/>
                <w:szCs w:val="24"/>
              </w:rPr>
              <w:fldChar w:fldCharType="end"/>
            </w:r>
          </w:hyperlink>
        </w:p>
        <w:p w14:paraId="5E5A82B5" w14:textId="77777777" w:rsidR="00223D97" w:rsidRPr="00DE5A7A" w:rsidRDefault="00223D97" w:rsidP="00223D97">
          <w:pPr>
            <w:pStyle w:val="TOC2"/>
            <w:tabs>
              <w:tab w:val="right" w:leader="dot" w:pos="9016"/>
            </w:tabs>
            <w:rPr>
              <w:rFonts w:ascii="Century Gothic" w:hAnsi="Century Gothic"/>
              <w:noProof/>
              <w:sz w:val="24"/>
              <w:szCs w:val="24"/>
            </w:rPr>
          </w:pPr>
          <w:hyperlink w:anchor="_Toc185489544" w:history="1">
            <w:r w:rsidRPr="00DE5A7A">
              <w:rPr>
                <w:rStyle w:val="Hyperlink"/>
                <w:rFonts w:ascii="Century Gothic" w:hAnsi="Century Gothic"/>
                <w:noProof/>
                <w:sz w:val="24"/>
                <w:szCs w:val="24"/>
              </w:rPr>
              <w:t>Right to Withdraw Consent</w:t>
            </w:r>
            <w:r w:rsidRPr="00DE5A7A">
              <w:rPr>
                <w:rFonts w:ascii="Century Gothic" w:hAnsi="Century Gothic"/>
                <w:noProof/>
                <w:webHidden/>
                <w:sz w:val="24"/>
                <w:szCs w:val="24"/>
              </w:rPr>
              <w:tab/>
            </w:r>
            <w:r w:rsidRPr="00DE5A7A">
              <w:rPr>
                <w:rFonts w:ascii="Century Gothic" w:hAnsi="Century Gothic"/>
                <w:noProof/>
                <w:webHidden/>
                <w:sz w:val="24"/>
                <w:szCs w:val="24"/>
              </w:rPr>
              <w:fldChar w:fldCharType="begin"/>
            </w:r>
            <w:r w:rsidRPr="00DE5A7A">
              <w:rPr>
                <w:rFonts w:ascii="Century Gothic" w:hAnsi="Century Gothic"/>
                <w:noProof/>
                <w:webHidden/>
                <w:sz w:val="24"/>
                <w:szCs w:val="24"/>
              </w:rPr>
              <w:instrText xml:space="preserve"> PAGEREF _Toc185489544 \h </w:instrText>
            </w:r>
            <w:r w:rsidRPr="00DE5A7A">
              <w:rPr>
                <w:rFonts w:ascii="Century Gothic" w:hAnsi="Century Gothic"/>
                <w:noProof/>
                <w:webHidden/>
                <w:sz w:val="24"/>
                <w:szCs w:val="24"/>
              </w:rPr>
            </w:r>
            <w:r w:rsidRPr="00DE5A7A">
              <w:rPr>
                <w:rFonts w:ascii="Century Gothic" w:hAnsi="Century Gothic"/>
                <w:noProof/>
                <w:webHidden/>
                <w:sz w:val="24"/>
                <w:szCs w:val="24"/>
              </w:rPr>
              <w:fldChar w:fldCharType="separate"/>
            </w:r>
            <w:r w:rsidRPr="00DE5A7A">
              <w:rPr>
                <w:rFonts w:ascii="Century Gothic" w:hAnsi="Century Gothic"/>
                <w:noProof/>
                <w:webHidden/>
                <w:sz w:val="24"/>
                <w:szCs w:val="24"/>
              </w:rPr>
              <w:t>7</w:t>
            </w:r>
            <w:r w:rsidRPr="00DE5A7A">
              <w:rPr>
                <w:rFonts w:ascii="Century Gothic" w:hAnsi="Century Gothic"/>
                <w:noProof/>
                <w:webHidden/>
                <w:sz w:val="24"/>
                <w:szCs w:val="24"/>
              </w:rPr>
              <w:fldChar w:fldCharType="end"/>
            </w:r>
          </w:hyperlink>
        </w:p>
        <w:p w14:paraId="5155438D" w14:textId="77777777" w:rsidR="00223D97" w:rsidRPr="00DE5A7A" w:rsidRDefault="00223D97" w:rsidP="00223D97">
          <w:pPr>
            <w:pStyle w:val="TOC2"/>
            <w:tabs>
              <w:tab w:val="right" w:leader="dot" w:pos="9016"/>
            </w:tabs>
            <w:rPr>
              <w:rFonts w:ascii="Century Gothic" w:hAnsi="Century Gothic"/>
              <w:noProof/>
              <w:sz w:val="24"/>
              <w:szCs w:val="24"/>
            </w:rPr>
          </w:pPr>
          <w:hyperlink w:anchor="_Toc185489545" w:history="1">
            <w:r w:rsidRPr="00DE5A7A">
              <w:rPr>
                <w:rStyle w:val="Hyperlink"/>
                <w:rFonts w:ascii="Century Gothic" w:hAnsi="Century Gothic"/>
                <w:noProof/>
                <w:sz w:val="24"/>
                <w:szCs w:val="24"/>
              </w:rPr>
              <w:t>How to Raise a Concern</w:t>
            </w:r>
            <w:r w:rsidRPr="00DE5A7A">
              <w:rPr>
                <w:rFonts w:ascii="Century Gothic" w:hAnsi="Century Gothic"/>
                <w:noProof/>
                <w:webHidden/>
                <w:sz w:val="24"/>
                <w:szCs w:val="24"/>
              </w:rPr>
              <w:tab/>
            </w:r>
            <w:r w:rsidRPr="00DE5A7A">
              <w:rPr>
                <w:rFonts w:ascii="Century Gothic" w:hAnsi="Century Gothic"/>
                <w:noProof/>
                <w:webHidden/>
                <w:sz w:val="24"/>
                <w:szCs w:val="24"/>
              </w:rPr>
              <w:fldChar w:fldCharType="begin"/>
            </w:r>
            <w:r w:rsidRPr="00DE5A7A">
              <w:rPr>
                <w:rFonts w:ascii="Century Gothic" w:hAnsi="Century Gothic"/>
                <w:noProof/>
                <w:webHidden/>
                <w:sz w:val="24"/>
                <w:szCs w:val="24"/>
              </w:rPr>
              <w:instrText xml:space="preserve"> PAGEREF _Toc185489545 \h </w:instrText>
            </w:r>
            <w:r w:rsidRPr="00DE5A7A">
              <w:rPr>
                <w:rFonts w:ascii="Century Gothic" w:hAnsi="Century Gothic"/>
                <w:noProof/>
                <w:webHidden/>
                <w:sz w:val="24"/>
                <w:szCs w:val="24"/>
              </w:rPr>
            </w:r>
            <w:r w:rsidRPr="00DE5A7A">
              <w:rPr>
                <w:rFonts w:ascii="Century Gothic" w:hAnsi="Century Gothic"/>
                <w:noProof/>
                <w:webHidden/>
                <w:sz w:val="24"/>
                <w:szCs w:val="24"/>
              </w:rPr>
              <w:fldChar w:fldCharType="separate"/>
            </w:r>
            <w:r w:rsidRPr="00DE5A7A">
              <w:rPr>
                <w:rFonts w:ascii="Century Gothic" w:hAnsi="Century Gothic"/>
                <w:noProof/>
                <w:webHidden/>
                <w:sz w:val="24"/>
                <w:szCs w:val="24"/>
              </w:rPr>
              <w:t>7</w:t>
            </w:r>
            <w:r w:rsidRPr="00DE5A7A">
              <w:rPr>
                <w:rFonts w:ascii="Century Gothic" w:hAnsi="Century Gothic"/>
                <w:noProof/>
                <w:webHidden/>
                <w:sz w:val="24"/>
                <w:szCs w:val="24"/>
              </w:rPr>
              <w:fldChar w:fldCharType="end"/>
            </w:r>
          </w:hyperlink>
        </w:p>
        <w:p w14:paraId="4F0D6458" w14:textId="77777777" w:rsidR="00223D97" w:rsidRPr="00DE5A7A" w:rsidRDefault="00223D97" w:rsidP="00223D97">
          <w:pPr>
            <w:pStyle w:val="TOC2"/>
            <w:tabs>
              <w:tab w:val="right" w:leader="dot" w:pos="9016"/>
            </w:tabs>
            <w:rPr>
              <w:rFonts w:ascii="Century Gothic" w:hAnsi="Century Gothic"/>
              <w:noProof/>
              <w:sz w:val="24"/>
              <w:szCs w:val="24"/>
            </w:rPr>
          </w:pPr>
          <w:hyperlink w:anchor="_Toc185489546" w:history="1">
            <w:r w:rsidRPr="00DE5A7A">
              <w:rPr>
                <w:rStyle w:val="Hyperlink"/>
                <w:rFonts w:ascii="Century Gothic" w:hAnsi="Century Gothic"/>
                <w:noProof/>
                <w:sz w:val="24"/>
                <w:szCs w:val="24"/>
              </w:rPr>
              <w:t>Changes to this Privacy Notice</w:t>
            </w:r>
            <w:r w:rsidRPr="00DE5A7A">
              <w:rPr>
                <w:rFonts w:ascii="Century Gothic" w:hAnsi="Century Gothic"/>
                <w:noProof/>
                <w:webHidden/>
                <w:sz w:val="24"/>
                <w:szCs w:val="24"/>
              </w:rPr>
              <w:tab/>
            </w:r>
            <w:r w:rsidRPr="00DE5A7A">
              <w:rPr>
                <w:rFonts w:ascii="Century Gothic" w:hAnsi="Century Gothic"/>
                <w:noProof/>
                <w:webHidden/>
                <w:sz w:val="24"/>
                <w:szCs w:val="24"/>
              </w:rPr>
              <w:fldChar w:fldCharType="begin"/>
            </w:r>
            <w:r w:rsidRPr="00DE5A7A">
              <w:rPr>
                <w:rFonts w:ascii="Century Gothic" w:hAnsi="Century Gothic"/>
                <w:noProof/>
                <w:webHidden/>
                <w:sz w:val="24"/>
                <w:szCs w:val="24"/>
              </w:rPr>
              <w:instrText xml:space="preserve"> PAGEREF _Toc185489546 \h </w:instrText>
            </w:r>
            <w:r w:rsidRPr="00DE5A7A">
              <w:rPr>
                <w:rFonts w:ascii="Century Gothic" w:hAnsi="Century Gothic"/>
                <w:noProof/>
                <w:webHidden/>
                <w:sz w:val="24"/>
                <w:szCs w:val="24"/>
              </w:rPr>
            </w:r>
            <w:r w:rsidRPr="00DE5A7A">
              <w:rPr>
                <w:rFonts w:ascii="Century Gothic" w:hAnsi="Century Gothic"/>
                <w:noProof/>
                <w:webHidden/>
                <w:sz w:val="24"/>
                <w:szCs w:val="24"/>
              </w:rPr>
              <w:fldChar w:fldCharType="separate"/>
            </w:r>
            <w:r w:rsidRPr="00DE5A7A">
              <w:rPr>
                <w:rFonts w:ascii="Century Gothic" w:hAnsi="Century Gothic"/>
                <w:noProof/>
                <w:webHidden/>
                <w:sz w:val="24"/>
                <w:szCs w:val="24"/>
              </w:rPr>
              <w:t>8</w:t>
            </w:r>
            <w:r w:rsidRPr="00DE5A7A">
              <w:rPr>
                <w:rFonts w:ascii="Century Gothic" w:hAnsi="Century Gothic"/>
                <w:noProof/>
                <w:webHidden/>
                <w:sz w:val="24"/>
                <w:szCs w:val="24"/>
              </w:rPr>
              <w:fldChar w:fldCharType="end"/>
            </w:r>
          </w:hyperlink>
        </w:p>
        <w:p w14:paraId="4FCF61EE" w14:textId="77777777" w:rsidR="00223D97" w:rsidRPr="00DE5A7A" w:rsidRDefault="00223D97" w:rsidP="00223D97">
          <w:pPr>
            <w:rPr>
              <w:rFonts w:ascii="Century Gothic" w:hAnsi="Century Gothic"/>
              <w:sz w:val="24"/>
              <w:szCs w:val="24"/>
            </w:rPr>
          </w:pPr>
          <w:r w:rsidRPr="00DE5A7A">
            <w:rPr>
              <w:rFonts w:ascii="Century Gothic" w:hAnsi="Century Gothic"/>
              <w:b/>
              <w:bCs/>
              <w:sz w:val="24"/>
              <w:szCs w:val="24"/>
            </w:rPr>
            <w:fldChar w:fldCharType="end"/>
          </w:r>
        </w:p>
      </w:sdtContent>
    </w:sdt>
    <w:p w14:paraId="61ECB8C2" w14:textId="77777777" w:rsidR="00223D97" w:rsidRPr="00DE5A7A" w:rsidRDefault="00223D97" w:rsidP="00223D97">
      <w:pPr>
        <w:jc w:val="both"/>
        <w:rPr>
          <w:rFonts w:ascii="Century Gothic" w:hAnsi="Century Gothic"/>
          <w:b/>
          <w:bCs/>
          <w:sz w:val="24"/>
          <w:szCs w:val="24"/>
        </w:rPr>
      </w:pPr>
      <w:r w:rsidRPr="00DE5A7A">
        <w:rPr>
          <w:rFonts w:ascii="Century Gothic" w:hAnsi="Century Gothic"/>
          <w:b/>
          <w:bCs/>
          <w:sz w:val="24"/>
          <w:szCs w:val="24"/>
        </w:rPr>
        <w:br w:type="page"/>
      </w:r>
    </w:p>
    <w:p w14:paraId="5178C763" w14:textId="77777777" w:rsidR="00223D97" w:rsidRPr="00DE5A7A" w:rsidRDefault="00223D97" w:rsidP="00223D97">
      <w:pPr>
        <w:pStyle w:val="Heading1"/>
        <w:rPr>
          <w:rFonts w:ascii="Century Gothic" w:hAnsi="Century Gothic"/>
          <w:sz w:val="24"/>
          <w:szCs w:val="24"/>
        </w:rPr>
      </w:pPr>
      <w:bookmarkStart w:id="1" w:name="_Toc185489532"/>
      <w:r w:rsidRPr="00DE5A7A">
        <w:rPr>
          <w:rFonts w:ascii="Century Gothic" w:hAnsi="Century Gothic"/>
          <w:sz w:val="24"/>
          <w:szCs w:val="24"/>
        </w:rPr>
        <w:lastRenderedPageBreak/>
        <w:t>Privacy Notice</w:t>
      </w:r>
      <w:bookmarkEnd w:id="1"/>
    </w:p>
    <w:p w14:paraId="218603CC" w14:textId="77777777" w:rsidR="00223D97" w:rsidRPr="00DE5A7A" w:rsidRDefault="00223D97" w:rsidP="00223D97">
      <w:pPr>
        <w:jc w:val="both"/>
        <w:rPr>
          <w:rFonts w:ascii="Century Gothic" w:hAnsi="Century Gothic"/>
          <w:sz w:val="24"/>
          <w:szCs w:val="24"/>
        </w:rPr>
      </w:pPr>
      <w:r w:rsidRPr="00DE5A7A">
        <w:rPr>
          <w:rFonts w:ascii="Century Gothic" w:hAnsi="Century Gothic"/>
          <w:sz w:val="24"/>
          <w:szCs w:val="24"/>
        </w:rPr>
        <w:t>This privacy notice explains how The Haven School collects, uses, stores and shares personal information about governors and volunteers. It applies during your time in a governance or volunteer role and, where relevant, after that role ends. We process personal information in accordance with the UK General Data Protection Regulation (UK GDPR), the Data Protection Act 2018, the Data (Use and Access) Act 2025 and other applicable data protection legislation.</w:t>
      </w:r>
    </w:p>
    <w:p w14:paraId="2D4C72FD" w14:textId="77777777" w:rsidR="00223D97" w:rsidRPr="00DE5A7A" w:rsidRDefault="00223D97" w:rsidP="00223D97">
      <w:pPr>
        <w:jc w:val="both"/>
        <w:rPr>
          <w:rFonts w:ascii="Century Gothic" w:hAnsi="Century Gothic"/>
          <w:b/>
          <w:sz w:val="24"/>
          <w:szCs w:val="24"/>
          <w:u w:val="single"/>
        </w:rPr>
      </w:pPr>
      <w:r w:rsidRPr="00DE5A7A">
        <w:rPr>
          <w:rFonts w:ascii="Century Gothic" w:hAnsi="Century Gothic"/>
          <w:color w:val="000000"/>
          <w:sz w:val="24"/>
          <w:szCs w:val="24"/>
        </w:rPr>
        <w:t>The Data (Use and Access) Act 2025 amended the UK data protection framework. All relevant data protection provisions of that Act are now in force. We will keep this notice under review as legislation and regulatory guidance develop.</w:t>
      </w:r>
    </w:p>
    <w:p w14:paraId="68E4317E" w14:textId="77777777" w:rsidR="00223D97" w:rsidRPr="00DE5A7A" w:rsidRDefault="00223D97" w:rsidP="00223D97">
      <w:pPr>
        <w:jc w:val="both"/>
        <w:rPr>
          <w:rFonts w:ascii="Century Gothic" w:hAnsi="Century Gothic"/>
          <w:sz w:val="24"/>
          <w:szCs w:val="24"/>
        </w:rPr>
      </w:pPr>
      <w:r w:rsidRPr="00DE5A7A">
        <w:rPr>
          <w:rFonts w:ascii="Century Gothic" w:hAnsi="Century Gothic"/>
          <w:sz w:val="24"/>
          <w:szCs w:val="24"/>
        </w:rPr>
        <w:t>This notice applies to governors and volunteers.</w:t>
      </w:r>
    </w:p>
    <w:p w14:paraId="154BA9F5" w14:textId="77777777" w:rsidR="00223D97" w:rsidRPr="00DE5A7A" w:rsidRDefault="00223D97" w:rsidP="00223D97">
      <w:pPr>
        <w:jc w:val="both"/>
        <w:rPr>
          <w:rFonts w:ascii="Century Gothic" w:hAnsi="Century Gothic"/>
          <w:sz w:val="24"/>
          <w:szCs w:val="24"/>
        </w:rPr>
      </w:pPr>
    </w:p>
    <w:p w14:paraId="12C3E729" w14:textId="77777777" w:rsidR="00223D97" w:rsidRPr="00DE5A7A" w:rsidRDefault="00223D97" w:rsidP="00223D97">
      <w:pPr>
        <w:pStyle w:val="Heading2"/>
        <w:rPr>
          <w:rFonts w:ascii="Century Gothic" w:hAnsi="Century Gothic"/>
          <w:sz w:val="24"/>
          <w:szCs w:val="24"/>
        </w:rPr>
      </w:pPr>
      <w:bookmarkStart w:id="2" w:name="_Toc185489533"/>
      <w:r w:rsidRPr="00DE5A7A">
        <w:rPr>
          <w:rFonts w:ascii="Century Gothic" w:hAnsi="Century Gothic"/>
          <w:sz w:val="24"/>
          <w:szCs w:val="24"/>
        </w:rPr>
        <w:t>Who Collects this Information</w:t>
      </w:r>
      <w:bookmarkEnd w:id="2"/>
    </w:p>
    <w:p w14:paraId="0087CA7E" w14:textId="77777777" w:rsidR="00223D97" w:rsidRPr="00DE5A7A" w:rsidRDefault="00223D97" w:rsidP="00223D97">
      <w:pPr>
        <w:jc w:val="both"/>
        <w:rPr>
          <w:rFonts w:ascii="Century Gothic" w:hAnsi="Century Gothic"/>
          <w:sz w:val="24"/>
          <w:szCs w:val="24"/>
        </w:rPr>
      </w:pPr>
      <w:r w:rsidRPr="00DE5A7A">
        <w:rPr>
          <w:rFonts w:ascii="Century Gothic" w:hAnsi="Century Gothic"/>
          <w:sz w:val="24"/>
          <w:szCs w:val="24"/>
        </w:rPr>
        <w:t>The Haven School is a “data controller” of personal data and gathers and uses certain information about you. This means that we are responsible for deciding how and why we hold and use personal information about you. We are required under data protection legislation to provide you with information about how we process your personal data.</w:t>
      </w:r>
    </w:p>
    <w:p w14:paraId="746FF8E5" w14:textId="77777777" w:rsidR="00223D97" w:rsidRPr="00DE5A7A" w:rsidRDefault="00223D97" w:rsidP="00223D97">
      <w:pPr>
        <w:jc w:val="both"/>
        <w:rPr>
          <w:rFonts w:ascii="Century Gothic" w:hAnsi="Century Gothic"/>
          <w:sz w:val="24"/>
          <w:szCs w:val="24"/>
        </w:rPr>
      </w:pPr>
      <w:r w:rsidRPr="00DE5A7A">
        <w:rPr>
          <w:rFonts w:ascii="Century Gothic" w:hAnsi="Century Gothic"/>
          <w:sz w:val="24"/>
          <w:szCs w:val="24"/>
        </w:rPr>
        <w:t>This notice does not form part of any contract of employment or other contract to provide services and we may update it when necessary. We will provide a new notice or notify you of significant changes where required.</w:t>
      </w:r>
    </w:p>
    <w:p w14:paraId="06AC6115" w14:textId="77777777" w:rsidR="00223D97" w:rsidRPr="00DE5A7A" w:rsidRDefault="00223D97" w:rsidP="00223D97">
      <w:pPr>
        <w:spacing w:line="240" w:lineRule="auto"/>
        <w:jc w:val="both"/>
        <w:rPr>
          <w:rFonts w:ascii="Century Gothic" w:hAnsi="Century Gothic"/>
          <w:sz w:val="24"/>
          <w:szCs w:val="24"/>
        </w:rPr>
      </w:pPr>
      <w:r w:rsidRPr="00DE5A7A">
        <w:rPr>
          <w:rFonts w:ascii="Century Gothic" w:hAnsi="Century Gothic"/>
          <w:sz w:val="24"/>
          <w:szCs w:val="24"/>
        </w:rPr>
        <w:t>It is important that you read this notice with any other policies mentioned within this privacy notice, so that you are aware of how and why we are processing your information, what your rights are under data protection legislation and the procedures we take to protect your personal data.</w:t>
      </w:r>
    </w:p>
    <w:p w14:paraId="1E151343" w14:textId="77777777" w:rsidR="0050752B" w:rsidRPr="00DE5A7A" w:rsidRDefault="0050752B" w:rsidP="0050752B">
      <w:pPr>
        <w:pStyle w:val="Heading1"/>
        <w:rPr>
          <w:rFonts w:ascii="Century Gothic" w:hAnsi="Century Gothic"/>
          <w:sz w:val="24"/>
          <w:szCs w:val="24"/>
        </w:rPr>
      </w:pPr>
      <w:bookmarkStart w:id="3" w:name="_Toc218000851"/>
      <w:r w:rsidRPr="00DE5A7A">
        <w:rPr>
          <w:rFonts w:ascii="Century Gothic" w:hAnsi="Century Gothic"/>
          <w:sz w:val="24"/>
          <w:szCs w:val="24"/>
        </w:rPr>
        <w:t>Lawful Basis for Processing Personal Data</w:t>
      </w:r>
      <w:bookmarkEnd w:id="3"/>
    </w:p>
    <w:p w14:paraId="2990A066" w14:textId="77777777" w:rsidR="0050752B" w:rsidRPr="00DE5A7A" w:rsidRDefault="0050752B" w:rsidP="0050752B">
      <w:pPr>
        <w:rPr>
          <w:rFonts w:ascii="Century Gothic" w:hAnsi="Century Gothic"/>
          <w:sz w:val="24"/>
          <w:szCs w:val="24"/>
        </w:rPr>
      </w:pPr>
      <w:r w:rsidRPr="00DE5A7A">
        <w:rPr>
          <w:rFonts w:ascii="Century Gothic" w:hAnsi="Century Gothic"/>
          <w:sz w:val="24"/>
          <w:szCs w:val="24"/>
        </w:rPr>
        <w:t>We process personal data in accordance with the UK GDPR, the Data Protection Act 2018, the Data (Use and Access) Act 2025 and other applicable legislation. We identify and record the lawful basis for each processing activity. Depending on the purpose, this may include consent, performance of a contract, compliance with a legal obligation, performance of a task in the public interest or in the exercise of official authority, our legitimate interests, or another lawful basis permitted by law. We do not rely on consent where another lawful basis is more appropriate, particularly where there is an imbalance of power.</w:t>
      </w:r>
    </w:p>
    <w:p w14:paraId="2C661F3B" w14:textId="77777777" w:rsidR="0050752B" w:rsidRPr="00DE5A7A" w:rsidRDefault="0050752B" w:rsidP="0050752B">
      <w:pPr>
        <w:spacing w:after="145"/>
        <w:rPr>
          <w:rFonts w:ascii="Century Gothic" w:hAnsi="Century Gothic"/>
          <w:sz w:val="24"/>
          <w:szCs w:val="24"/>
        </w:rPr>
      </w:pPr>
    </w:p>
    <w:p w14:paraId="64C8DA6C" w14:textId="77777777" w:rsidR="00223D97" w:rsidRPr="00DE5A7A" w:rsidRDefault="00223D97" w:rsidP="00223D97">
      <w:pPr>
        <w:rPr>
          <w:rFonts w:ascii="Century Gothic" w:hAnsi="Century Gothic"/>
          <w:b/>
          <w:bCs/>
          <w:color w:val="000000" w:themeColor="text1"/>
          <w:sz w:val="24"/>
          <w:szCs w:val="24"/>
          <w:u w:val="single"/>
        </w:rPr>
      </w:pPr>
    </w:p>
    <w:p w14:paraId="08703FB9" w14:textId="77777777" w:rsidR="00223D97" w:rsidRPr="00DE5A7A" w:rsidRDefault="00223D97" w:rsidP="00223D97">
      <w:pPr>
        <w:pStyle w:val="Heading1"/>
        <w:rPr>
          <w:rFonts w:ascii="Century Gothic" w:hAnsi="Century Gothic"/>
          <w:sz w:val="24"/>
          <w:szCs w:val="24"/>
        </w:rPr>
      </w:pPr>
      <w:bookmarkStart w:id="4" w:name="_Toc185489534"/>
      <w:r w:rsidRPr="00DE5A7A">
        <w:rPr>
          <w:rFonts w:ascii="Century Gothic" w:hAnsi="Century Gothic"/>
          <w:sz w:val="24"/>
          <w:szCs w:val="24"/>
        </w:rPr>
        <w:t>Data Protection Principles</w:t>
      </w:r>
      <w:bookmarkEnd w:id="4"/>
    </w:p>
    <w:p w14:paraId="5549518E" w14:textId="77777777" w:rsidR="00223D97" w:rsidRPr="00DE5A7A" w:rsidRDefault="00223D97" w:rsidP="00223D97">
      <w:pPr>
        <w:rPr>
          <w:rFonts w:ascii="Century Gothic" w:hAnsi="Century Gothic"/>
          <w:sz w:val="24"/>
          <w:szCs w:val="24"/>
        </w:rPr>
      </w:pPr>
      <w:r w:rsidRPr="00DE5A7A">
        <w:rPr>
          <w:rFonts w:ascii="Century Gothic" w:hAnsi="Century Gothic"/>
          <w:sz w:val="24"/>
          <w:szCs w:val="24"/>
        </w:rPr>
        <w:t>We will comply with the data protection principles when gathering and using personal information, as set out in our Data Protection Policy and applicable data protection legislation.</w:t>
      </w:r>
    </w:p>
    <w:p w14:paraId="78CA9B03" w14:textId="77777777" w:rsidR="00223D97" w:rsidRPr="00DE5A7A" w:rsidRDefault="00223D97" w:rsidP="00223D97">
      <w:pPr>
        <w:rPr>
          <w:rFonts w:ascii="Century Gothic" w:hAnsi="Century Gothic"/>
          <w:b/>
          <w:bCs/>
          <w:color w:val="000000" w:themeColor="text1"/>
          <w:sz w:val="24"/>
          <w:szCs w:val="24"/>
          <w:u w:val="single"/>
        </w:rPr>
      </w:pPr>
    </w:p>
    <w:p w14:paraId="0FA9A78C" w14:textId="77777777" w:rsidR="00223D97" w:rsidRPr="00DE5A7A" w:rsidRDefault="00223D97" w:rsidP="00223D97">
      <w:pPr>
        <w:pStyle w:val="Heading2"/>
        <w:rPr>
          <w:rFonts w:ascii="Century Gothic" w:hAnsi="Century Gothic"/>
          <w:sz w:val="24"/>
          <w:szCs w:val="24"/>
        </w:rPr>
      </w:pPr>
      <w:bookmarkStart w:id="5" w:name="_Toc185489535"/>
      <w:r w:rsidRPr="00DE5A7A">
        <w:rPr>
          <w:rFonts w:ascii="Century Gothic" w:hAnsi="Century Gothic"/>
          <w:sz w:val="24"/>
          <w:szCs w:val="24"/>
        </w:rPr>
        <w:t>Categories of Information We Collect, Process, Hold and Share</w:t>
      </w:r>
      <w:bookmarkEnd w:id="5"/>
    </w:p>
    <w:p w14:paraId="7A8D573C" w14:textId="77777777" w:rsidR="00223D97" w:rsidRPr="00DE5A7A" w:rsidRDefault="00223D97" w:rsidP="00223D97">
      <w:pPr>
        <w:jc w:val="both"/>
        <w:rPr>
          <w:rFonts w:ascii="Century Gothic" w:hAnsi="Century Gothic"/>
          <w:sz w:val="24"/>
          <w:szCs w:val="24"/>
        </w:rPr>
      </w:pPr>
      <w:r w:rsidRPr="00DE5A7A">
        <w:rPr>
          <w:rFonts w:ascii="Century Gothic" w:hAnsi="Century Gothic"/>
          <w:sz w:val="24"/>
          <w:szCs w:val="24"/>
        </w:rPr>
        <w:t>We may collect, store and use the following categories of personal information about you:</w:t>
      </w:r>
    </w:p>
    <w:p w14:paraId="1B588D8A" w14:textId="77777777" w:rsidR="00223D97" w:rsidRPr="00DE5A7A" w:rsidRDefault="00223D97" w:rsidP="00223D97">
      <w:pPr>
        <w:pStyle w:val="ListParagraph"/>
        <w:numPr>
          <w:ilvl w:val="0"/>
          <w:numId w:val="1"/>
        </w:numPr>
        <w:jc w:val="both"/>
        <w:rPr>
          <w:rFonts w:ascii="Century Gothic" w:hAnsi="Century Gothic"/>
          <w:sz w:val="24"/>
          <w:szCs w:val="24"/>
        </w:rPr>
      </w:pPr>
      <w:r w:rsidRPr="00DE5A7A">
        <w:rPr>
          <w:rFonts w:ascii="Century Gothic" w:hAnsi="Century Gothic"/>
          <w:sz w:val="24"/>
          <w:szCs w:val="24"/>
        </w:rPr>
        <w:t>Personal information and contact details such as name, title, addresses, date of birth, marital status, phone numbers and personal email addresses;</w:t>
      </w:r>
    </w:p>
    <w:p w14:paraId="2F3A9A9C" w14:textId="77777777" w:rsidR="00223D97" w:rsidRPr="00DE5A7A" w:rsidRDefault="00223D97" w:rsidP="00223D97">
      <w:pPr>
        <w:pStyle w:val="ListParagraph"/>
        <w:numPr>
          <w:ilvl w:val="0"/>
          <w:numId w:val="1"/>
        </w:numPr>
        <w:jc w:val="both"/>
        <w:rPr>
          <w:rFonts w:ascii="Century Gothic" w:hAnsi="Century Gothic"/>
          <w:sz w:val="24"/>
          <w:szCs w:val="24"/>
        </w:rPr>
      </w:pPr>
      <w:r w:rsidRPr="00DE5A7A">
        <w:rPr>
          <w:rFonts w:ascii="Century Gothic" w:hAnsi="Century Gothic"/>
          <w:sz w:val="24"/>
          <w:szCs w:val="24"/>
        </w:rPr>
        <w:t>Emergency contact information such as names, relationship, phone numbers and email addresses;</w:t>
      </w:r>
    </w:p>
    <w:p w14:paraId="764A2457" w14:textId="77777777" w:rsidR="00223D97" w:rsidRPr="00DE5A7A" w:rsidRDefault="00223D97" w:rsidP="00223D97">
      <w:pPr>
        <w:pStyle w:val="ListParagraph"/>
        <w:numPr>
          <w:ilvl w:val="0"/>
          <w:numId w:val="1"/>
        </w:numPr>
        <w:jc w:val="both"/>
        <w:rPr>
          <w:rFonts w:ascii="Century Gothic" w:hAnsi="Century Gothic"/>
          <w:sz w:val="24"/>
          <w:szCs w:val="24"/>
        </w:rPr>
      </w:pPr>
      <w:r w:rsidRPr="00DE5A7A">
        <w:rPr>
          <w:rFonts w:ascii="Century Gothic" w:hAnsi="Century Gothic"/>
          <w:sz w:val="24"/>
          <w:szCs w:val="24"/>
        </w:rPr>
        <w:t>Education details;</w:t>
      </w:r>
    </w:p>
    <w:p w14:paraId="15611D5C" w14:textId="77777777" w:rsidR="00223D97" w:rsidRPr="00DE5A7A" w:rsidRDefault="00223D97" w:rsidP="00223D97">
      <w:pPr>
        <w:pStyle w:val="ListParagraph"/>
        <w:numPr>
          <w:ilvl w:val="0"/>
          <w:numId w:val="1"/>
        </w:numPr>
        <w:jc w:val="both"/>
        <w:rPr>
          <w:rFonts w:ascii="Century Gothic" w:hAnsi="Century Gothic"/>
          <w:sz w:val="24"/>
          <w:szCs w:val="24"/>
        </w:rPr>
      </w:pPr>
      <w:r w:rsidRPr="00DE5A7A">
        <w:rPr>
          <w:rFonts w:ascii="Century Gothic" w:hAnsi="Century Gothic"/>
          <w:sz w:val="24"/>
          <w:szCs w:val="24"/>
        </w:rPr>
        <w:t>DBS details;</w:t>
      </w:r>
    </w:p>
    <w:p w14:paraId="49B020B9" w14:textId="77777777" w:rsidR="00223D97" w:rsidRPr="00DE5A7A" w:rsidRDefault="00223D97" w:rsidP="00223D97">
      <w:pPr>
        <w:pStyle w:val="ListParagraph"/>
        <w:numPr>
          <w:ilvl w:val="0"/>
          <w:numId w:val="1"/>
        </w:numPr>
        <w:jc w:val="both"/>
        <w:rPr>
          <w:rFonts w:ascii="Century Gothic" w:hAnsi="Century Gothic"/>
          <w:sz w:val="24"/>
          <w:szCs w:val="24"/>
        </w:rPr>
      </w:pPr>
      <w:r w:rsidRPr="00DE5A7A">
        <w:rPr>
          <w:rFonts w:ascii="Century Gothic" w:hAnsi="Century Gothic"/>
          <w:sz w:val="24"/>
          <w:szCs w:val="24"/>
        </w:rPr>
        <w:t>Employment details;</w:t>
      </w:r>
    </w:p>
    <w:p w14:paraId="04E42BEF" w14:textId="77777777" w:rsidR="00223D97" w:rsidRPr="00DE5A7A" w:rsidRDefault="00223D97" w:rsidP="00223D97">
      <w:pPr>
        <w:pStyle w:val="ListParagraph"/>
        <w:numPr>
          <w:ilvl w:val="0"/>
          <w:numId w:val="1"/>
        </w:numPr>
        <w:jc w:val="both"/>
        <w:rPr>
          <w:rFonts w:ascii="Century Gothic" w:hAnsi="Century Gothic"/>
          <w:sz w:val="24"/>
          <w:szCs w:val="24"/>
        </w:rPr>
      </w:pPr>
      <w:r w:rsidRPr="00DE5A7A">
        <w:rPr>
          <w:rFonts w:ascii="Century Gothic" w:hAnsi="Century Gothic"/>
          <w:sz w:val="24"/>
          <w:szCs w:val="24"/>
        </w:rPr>
        <w:t>Information about business and pecuniary interests;</w:t>
      </w:r>
    </w:p>
    <w:p w14:paraId="40761151" w14:textId="77777777" w:rsidR="00223D97" w:rsidRPr="00DE5A7A" w:rsidRDefault="00223D97" w:rsidP="00223D97">
      <w:pPr>
        <w:pStyle w:val="ListParagraph"/>
        <w:numPr>
          <w:ilvl w:val="0"/>
          <w:numId w:val="1"/>
        </w:numPr>
        <w:jc w:val="both"/>
        <w:rPr>
          <w:rFonts w:ascii="Century Gothic" w:hAnsi="Century Gothic"/>
          <w:sz w:val="24"/>
          <w:szCs w:val="24"/>
        </w:rPr>
      </w:pPr>
      <w:r w:rsidRPr="00DE5A7A">
        <w:rPr>
          <w:rFonts w:ascii="Century Gothic" w:hAnsi="Century Gothic"/>
          <w:sz w:val="24"/>
          <w:szCs w:val="24"/>
        </w:rPr>
        <w:t>Information acquired as part of your application to become a governor;</w:t>
      </w:r>
    </w:p>
    <w:p w14:paraId="0C8331B0" w14:textId="77777777" w:rsidR="00223D97" w:rsidRPr="00DE5A7A" w:rsidRDefault="00223D97" w:rsidP="00223D97">
      <w:pPr>
        <w:pStyle w:val="ListParagraph"/>
        <w:numPr>
          <w:ilvl w:val="0"/>
          <w:numId w:val="1"/>
        </w:numPr>
        <w:rPr>
          <w:rFonts w:ascii="Century Gothic" w:hAnsi="Century Gothic"/>
          <w:sz w:val="24"/>
          <w:szCs w:val="24"/>
        </w:rPr>
      </w:pPr>
      <w:r w:rsidRPr="00DE5A7A">
        <w:rPr>
          <w:rFonts w:ascii="Century Gothic" w:hAnsi="Century Gothic"/>
          <w:sz w:val="24"/>
          <w:szCs w:val="24"/>
        </w:rPr>
        <w:t>Criminal records information as required by law to enable you to work with children;</w:t>
      </w:r>
    </w:p>
    <w:p w14:paraId="2015D793" w14:textId="77777777" w:rsidR="00223D97" w:rsidRPr="00DE5A7A" w:rsidRDefault="00223D97" w:rsidP="00223D97">
      <w:pPr>
        <w:pStyle w:val="ListParagraph"/>
        <w:numPr>
          <w:ilvl w:val="0"/>
          <w:numId w:val="1"/>
        </w:numPr>
        <w:rPr>
          <w:rFonts w:ascii="Century Gothic" w:hAnsi="Century Gothic"/>
          <w:sz w:val="24"/>
          <w:szCs w:val="24"/>
        </w:rPr>
      </w:pPr>
      <w:r w:rsidRPr="00DE5A7A">
        <w:rPr>
          <w:rFonts w:ascii="Century Gothic" w:hAnsi="Century Gothic"/>
          <w:sz w:val="24"/>
          <w:szCs w:val="24"/>
        </w:rPr>
        <w:t>Information about your use of our IT, communications and other systems, and other monitoring information;</w:t>
      </w:r>
    </w:p>
    <w:p w14:paraId="00FBE372" w14:textId="77777777" w:rsidR="00223D97" w:rsidRPr="00DE5A7A" w:rsidRDefault="00223D97" w:rsidP="00223D97">
      <w:pPr>
        <w:pStyle w:val="ListParagraph"/>
        <w:numPr>
          <w:ilvl w:val="0"/>
          <w:numId w:val="1"/>
        </w:numPr>
        <w:rPr>
          <w:rFonts w:ascii="Century Gothic" w:hAnsi="Century Gothic"/>
          <w:color w:val="000000" w:themeColor="text1"/>
          <w:sz w:val="24"/>
          <w:szCs w:val="24"/>
        </w:rPr>
      </w:pPr>
      <w:r w:rsidRPr="00DE5A7A">
        <w:rPr>
          <w:rFonts w:ascii="Century Gothic" w:hAnsi="Century Gothic"/>
          <w:color w:val="000000" w:themeColor="text1"/>
          <w:sz w:val="24"/>
          <w:szCs w:val="24"/>
        </w:rPr>
        <w:t>Photographs;</w:t>
      </w:r>
    </w:p>
    <w:p w14:paraId="5A513300" w14:textId="77777777" w:rsidR="00223D97" w:rsidRPr="00DE5A7A" w:rsidRDefault="00223D97" w:rsidP="00223D97">
      <w:pPr>
        <w:pStyle w:val="ListParagraph"/>
        <w:numPr>
          <w:ilvl w:val="0"/>
          <w:numId w:val="1"/>
        </w:numPr>
        <w:rPr>
          <w:rFonts w:ascii="Century Gothic" w:hAnsi="Century Gothic"/>
          <w:color w:val="000000" w:themeColor="text1"/>
          <w:sz w:val="24"/>
          <w:szCs w:val="24"/>
        </w:rPr>
      </w:pPr>
      <w:r w:rsidRPr="00DE5A7A">
        <w:rPr>
          <w:rFonts w:ascii="Century Gothic" w:hAnsi="Century Gothic"/>
          <w:color w:val="000000" w:themeColor="text1"/>
          <w:sz w:val="24"/>
          <w:szCs w:val="24"/>
        </w:rPr>
        <w:t>Details in references about you that we give to others.</w:t>
      </w:r>
    </w:p>
    <w:p w14:paraId="781E75BE" w14:textId="77777777" w:rsidR="00223D97" w:rsidRPr="00DE5A7A" w:rsidRDefault="00223D97" w:rsidP="00223D97">
      <w:pPr>
        <w:rPr>
          <w:rFonts w:ascii="Century Gothic" w:hAnsi="Century Gothic"/>
          <w:color w:val="2E74B5" w:themeColor="accent1" w:themeShade="BF"/>
          <w:sz w:val="24"/>
          <w:szCs w:val="24"/>
        </w:rPr>
      </w:pPr>
    </w:p>
    <w:p w14:paraId="4397F129" w14:textId="77777777" w:rsidR="00223D97" w:rsidRPr="00DE5A7A" w:rsidRDefault="00223D97" w:rsidP="00223D97">
      <w:pPr>
        <w:shd w:val="clear" w:color="auto" w:fill="FFFFFF"/>
        <w:spacing w:after="0" w:line="240" w:lineRule="auto"/>
        <w:textAlignment w:val="baseline"/>
        <w:rPr>
          <w:rFonts w:ascii="Century Gothic" w:eastAsia="Times New Roman" w:hAnsi="Century Gothic" w:cs="Times New Roman"/>
          <w:color w:val="3D3D3D"/>
          <w:sz w:val="24"/>
          <w:szCs w:val="24"/>
          <w:lang w:eastAsia="en-GB"/>
        </w:rPr>
      </w:pPr>
      <w:r w:rsidRPr="00DE5A7A">
        <w:rPr>
          <w:rFonts w:ascii="Century Gothic" w:eastAsia="Times New Roman" w:hAnsi="Century Gothic" w:cs="Times New Roman"/>
          <w:color w:val="3D3D3D"/>
          <w:sz w:val="24"/>
          <w:szCs w:val="24"/>
          <w:lang w:eastAsia="en-GB"/>
        </w:rPr>
        <w:t>We may also collect, store and use special category personal information where this is necessary and lawful, including:</w:t>
      </w:r>
    </w:p>
    <w:p w14:paraId="370B848B" w14:textId="77777777" w:rsidR="00223D97" w:rsidRPr="00DE5A7A" w:rsidRDefault="00223D97" w:rsidP="00223D97">
      <w:pPr>
        <w:rPr>
          <w:rFonts w:ascii="Century Gothic" w:hAnsi="Century Gothic"/>
          <w:b/>
          <w:bCs/>
          <w:color w:val="000000" w:themeColor="text1"/>
          <w:sz w:val="24"/>
          <w:szCs w:val="24"/>
          <w:u w:val="single"/>
        </w:rPr>
      </w:pPr>
    </w:p>
    <w:p w14:paraId="4FE88962" w14:textId="77777777" w:rsidR="00223D97" w:rsidRPr="00DE5A7A" w:rsidRDefault="00223D97" w:rsidP="00223D97">
      <w:pPr>
        <w:pStyle w:val="ListParagraph"/>
        <w:numPr>
          <w:ilvl w:val="0"/>
          <w:numId w:val="7"/>
        </w:numPr>
        <w:rPr>
          <w:rFonts w:ascii="Century Gothic" w:hAnsi="Century Gothic"/>
          <w:b/>
          <w:bCs/>
          <w:color w:val="000000" w:themeColor="text1"/>
          <w:sz w:val="24"/>
          <w:szCs w:val="24"/>
          <w:u w:val="single"/>
        </w:rPr>
      </w:pPr>
      <w:r w:rsidRPr="00DE5A7A">
        <w:rPr>
          <w:rFonts w:ascii="Century Gothic" w:hAnsi="Century Gothic"/>
          <w:color w:val="000000" w:themeColor="text1"/>
          <w:sz w:val="24"/>
          <w:szCs w:val="24"/>
        </w:rPr>
        <w:t>Information about your race or ethnicity, religious or philosophical beliefs</w:t>
      </w:r>
    </w:p>
    <w:p w14:paraId="26EB59FB" w14:textId="77777777" w:rsidR="00223D97" w:rsidRPr="00DE5A7A" w:rsidRDefault="00223D97" w:rsidP="00223D97">
      <w:pPr>
        <w:pStyle w:val="ListParagraph"/>
        <w:numPr>
          <w:ilvl w:val="0"/>
          <w:numId w:val="7"/>
        </w:numPr>
        <w:rPr>
          <w:rFonts w:ascii="Century Gothic" w:hAnsi="Century Gothic"/>
          <w:color w:val="000000" w:themeColor="text1"/>
          <w:sz w:val="24"/>
          <w:szCs w:val="24"/>
        </w:rPr>
      </w:pPr>
      <w:r w:rsidRPr="00DE5A7A">
        <w:rPr>
          <w:rFonts w:ascii="Century Gothic" w:hAnsi="Century Gothic"/>
          <w:color w:val="000000" w:themeColor="text1"/>
          <w:sz w:val="24"/>
          <w:szCs w:val="24"/>
        </w:rPr>
        <w:t>Information about your health, including any medical conditions.</w:t>
      </w:r>
    </w:p>
    <w:p w14:paraId="2DE7C2CF" w14:textId="77777777" w:rsidR="00223D97" w:rsidRPr="00DE5A7A" w:rsidRDefault="00223D97" w:rsidP="00223D97">
      <w:pPr>
        <w:rPr>
          <w:rFonts w:ascii="Century Gothic" w:hAnsi="Century Gothic"/>
          <w:b/>
          <w:bCs/>
          <w:color w:val="000000" w:themeColor="text1"/>
          <w:sz w:val="24"/>
          <w:szCs w:val="24"/>
          <w:u w:val="single"/>
        </w:rPr>
      </w:pPr>
    </w:p>
    <w:p w14:paraId="2F2943C3" w14:textId="77777777" w:rsidR="00223D97" w:rsidRPr="00DE5A7A" w:rsidRDefault="00223D97" w:rsidP="00223D97">
      <w:pPr>
        <w:pStyle w:val="Heading2"/>
        <w:rPr>
          <w:rFonts w:ascii="Century Gothic" w:hAnsi="Century Gothic"/>
          <w:sz w:val="24"/>
          <w:szCs w:val="24"/>
        </w:rPr>
      </w:pPr>
      <w:bookmarkStart w:id="6" w:name="_Toc185489536"/>
      <w:r w:rsidRPr="00DE5A7A">
        <w:rPr>
          <w:rFonts w:ascii="Century Gothic" w:hAnsi="Century Gothic"/>
          <w:sz w:val="24"/>
          <w:szCs w:val="24"/>
        </w:rPr>
        <w:lastRenderedPageBreak/>
        <w:t>How We Collect this Information</w:t>
      </w:r>
      <w:bookmarkEnd w:id="6"/>
    </w:p>
    <w:p w14:paraId="5D194B08" w14:textId="77777777" w:rsidR="00223D97" w:rsidRPr="00DE5A7A" w:rsidRDefault="00223D97" w:rsidP="00223D97">
      <w:pPr>
        <w:jc w:val="both"/>
        <w:rPr>
          <w:rFonts w:ascii="Century Gothic" w:hAnsi="Century Gothic"/>
          <w:sz w:val="24"/>
          <w:szCs w:val="24"/>
        </w:rPr>
      </w:pPr>
      <w:proofErr w:type="gramStart"/>
      <w:r w:rsidRPr="00DE5A7A">
        <w:rPr>
          <w:rFonts w:ascii="Century Gothic" w:hAnsi="Century Gothic"/>
          <w:sz w:val="24"/>
          <w:szCs w:val="24"/>
        </w:rPr>
        <w:t>The majority of</w:t>
      </w:r>
      <w:proofErr w:type="gramEnd"/>
      <w:r w:rsidRPr="00DE5A7A">
        <w:rPr>
          <w:rFonts w:ascii="Century Gothic" w:hAnsi="Century Gothic"/>
          <w:sz w:val="24"/>
          <w:szCs w:val="24"/>
        </w:rPr>
        <w:t xml:space="preserve"> the information that we collect from you is mandatory, however there is some information that you can choose </w:t>
      </w:r>
      <w:proofErr w:type="gramStart"/>
      <w:r w:rsidRPr="00DE5A7A">
        <w:rPr>
          <w:rFonts w:ascii="Century Gothic" w:hAnsi="Century Gothic"/>
          <w:sz w:val="24"/>
          <w:szCs w:val="24"/>
        </w:rPr>
        <w:t>whether or not</w:t>
      </w:r>
      <w:proofErr w:type="gramEnd"/>
      <w:r w:rsidRPr="00DE5A7A">
        <w:rPr>
          <w:rFonts w:ascii="Century Gothic" w:hAnsi="Century Gothic"/>
          <w:sz w:val="24"/>
          <w:szCs w:val="24"/>
        </w:rPr>
        <w:t xml:space="preserve"> to provide to us. Whenever we seek to collect information from you, we make it clear whether you must provide this information (and if so, what the possible consequences are of not complying), or whether you have a choice. </w:t>
      </w:r>
    </w:p>
    <w:p w14:paraId="2E605EC7" w14:textId="77777777" w:rsidR="00223D97" w:rsidRPr="00DE5A7A" w:rsidRDefault="00223D97" w:rsidP="00223D97">
      <w:pPr>
        <w:jc w:val="both"/>
        <w:rPr>
          <w:rFonts w:ascii="Century Gothic" w:hAnsi="Century Gothic"/>
          <w:sz w:val="24"/>
          <w:szCs w:val="24"/>
        </w:rPr>
      </w:pPr>
      <w:r w:rsidRPr="00DE5A7A">
        <w:rPr>
          <w:rFonts w:ascii="Century Gothic" w:hAnsi="Century Gothic"/>
          <w:sz w:val="24"/>
          <w:szCs w:val="24"/>
        </w:rPr>
        <w:t xml:space="preserve">We may collect this information from you directly, or from third-party sources such as other governors and volunteers, the DBS, government departments, the Local Authority, professional advisers, references, technical networks and other systems </w:t>
      </w:r>
      <w:proofErr w:type="gramStart"/>
      <w:r w:rsidRPr="00DE5A7A">
        <w:rPr>
          <w:rFonts w:ascii="Century Gothic" w:hAnsi="Century Gothic"/>
          <w:sz w:val="24"/>
          <w:szCs w:val="24"/>
        </w:rPr>
        <w:t>where</w:t>
      </w:r>
      <w:proofErr w:type="gramEnd"/>
      <w:r w:rsidRPr="00DE5A7A">
        <w:rPr>
          <w:rFonts w:ascii="Century Gothic" w:hAnsi="Century Gothic"/>
          <w:sz w:val="24"/>
          <w:szCs w:val="24"/>
        </w:rPr>
        <w:t xml:space="preserve"> lawful and necessary.</w:t>
      </w:r>
    </w:p>
    <w:p w14:paraId="4220CF36" w14:textId="77777777" w:rsidR="00223D97" w:rsidRPr="00DE5A7A" w:rsidRDefault="00223D97" w:rsidP="00223D97">
      <w:pPr>
        <w:rPr>
          <w:rFonts w:ascii="Century Gothic" w:hAnsi="Century Gothic"/>
          <w:b/>
          <w:bCs/>
          <w:color w:val="000000" w:themeColor="text1"/>
          <w:sz w:val="24"/>
          <w:szCs w:val="24"/>
        </w:rPr>
      </w:pPr>
    </w:p>
    <w:p w14:paraId="7FBA1910" w14:textId="77777777" w:rsidR="00223D97" w:rsidRPr="00DE5A7A" w:rsidRDefault="00223D97" w:rsidP="00223D97">
      <w:pPr>
        <w:pStyle w:val="Heading2"/>
        <w:rPr>
          <w:rFonts w:ascii="Century Gothic" w:hAnsi="Century Gothic"/>
          <w:sz w:val="24"/>
          <w:szCs w:val="24"/>
        </w:rPr>
      </w:pPr>
      <w:bookmarkStart w:id="7" w:name="_Toc185489537"/>
      <w:r w:rsidRPr="00DE5A7A">
        <w:rPr>
          <w:rFonts w:ascii="Century Gothic" w:hAnsi="Century Gothic"/>
          <w:sz w:val="24"/>
          <w:szCs w:val="24"/>
        </w:rPr>
        <w:t>How We Use Your Information</w:t>
      </w:r>
      <w:bookmarkEnd w:id="7"/>
      <w:r w:rsidRPr="00DE5A7A">
        <w:rPr>
          <w:rFonts w:ascii="Century Gothic" w:hAnsi="Century Gothic"/>
          <w:sz w:val="24"/>
          <w:szCs w:val="24"/>
        </w:rPr>
        <w:t xml:space="preserve"> </w:t>
      </w:r>
    </w:p>
    <w:p w14:paraId="216081D6" w14:textId="77777777" w:rsidR="00223D97" w:rsidRPr="00DE5A7A" w:rsidRDefault="00223D97" w:rsidP="00223D97">
      <w:pPr>
        <w:jc w:val="both"/>
        <w:rPr>
          <w:rFonts w:ascii="Century Gothic" w:hAnsi="Century Gothic"/>
          <w:sz w:val="24"/>
          <w:szCs w:val="24"/>
        </w:rPr>
      </w:pPr>
      <w:r w:rsidRPr="00DE5A7A">
        <w:rPr>
          <w:rFonts w:ascii="Century Gothic" w:hAnsi="Century Gothic"/>
          <w:sz w:val="24"/>
          <w:szCs w:val="24"/>
        </w:rPr>
        <w:t>We will only use your personal information when the law allows us to. We identify the relevant lawful basis for each purpose. Depending on the circumstances, this may include:</w:t>
      </w:r>
    </w:p>
    <w:p w14:paraId="0E61AE82" w14:textId="77777777" w:rsidR="00223D97" w:rsidRPr="00DE5A7A" w:rsidRDefault="00223D97" w:rsidP="00223D97">
      <w:pPr>
        <w:pStyle w:val="ListParagraph"/>
        <w:numPr>
          <w:ilvl w:val="0"/>
          <w:numId w:val="2"/>
        </w:numPr>
        <w:jc w:val="both"/>
        <w:rPr>
          <w:rFonts w:ascii="Century Gothic" w:hAnsi="Century Gothic"/>
          <w:sz w:val="24"/>
          <w:szCs w:val="24"/>
        </w:rPr>
      </w:pPr>
      <w:r w:rsidRPr="00DE5A7A">
        <w:rPr>
          <w:rFonts w:ascii="Century Gothic" w:hAnsi="Century Gothic"/>
          <w:sz w:val="24"/>
          <w:szCs w:val="24"/>
        </w:rPr>
        <w:t>Where you have provided your consent;</w:t>
      </w:r>
    </w:p>
    <w:p w14:paraId="54707ACE" w14:textId="77777777" w:rsidR="00223D97" w:rsidRPr="00DE5A7A" w:rsidRDefault="00223D97" w:rsidP="00223D97">
      <w:pPr>
        <w:pStyle w:val="ListParagraph"/>
        <w:numPr>
          <w:ilvl w:val="0"/>
          <w:numId w:val="2"/>
        </w:numPr>
        <w:jc w:val="both"/>
        <w:rPr>
          <w:rFonts w:ascii="Century Gothic" w:hAnsi="Century Gothic"/>
          <w:sz w:val="24"/>
          <w:szCs w:val="24"/>
        </w:rPr>
      </w:pPr>
      <w:r w:rsidRPr="00DE5A7A">
        <w:rPr>
          <w:rFonts w:ascii="Century Gothic" w:hAnsi="Century Gothic"/>
          <w:sz w:val="24"/>
          <w:szCs w:val="24"/>
        </w:rPr>
        <w:t xml:space="preserve">Where we need to perform a </w:t>
      </w:r>
      <w:proofErr w:type="gramStart"/>
      <w:r w:rsidRPr="00DE5A7A">
        <w:rPr>
          <w:rFonts w:ascii="Century Gothic" w:hAnsi="Century Gothic"/>
          <w:sz w:val="24"/>
          <w:szCs w:val="24"/>
        </w:rPr>
        <w:t>contract</w:t>
      </w:r>
      <w:proofErr w:type="gramEnd"/>
      <w:r w:rsidRPr="00DE5A7A">
        <w:rPr>
          <w:rFonts w:ascii="Century Gothic" w:hAnsi="Century Gothic"/>
          <w:sz w:val="24"/>
          <w:szCs w:val="24"/>
        </w:rPr>
        <w:t xml:space="preserve"> we have </w:t>
      </w:r>
      <w:proofErr w:type="gramStart"/>
      <w:r w:rsidRPr="00DE5A7A">
        <w:rPr>
          <w:rFonts w:ascii="Century Gothic" w:hAnsi="Century Gothic"/>
          <w:sz w:val="24"/>
          <w:szCs w:val="24"/>
        </w:rPr>
        <w:t>entered into</w:t>
      </w:r>
      <w:proofErr w:type="gramEnd"/>
      <w:r w:rsidRPr="00DE5A7A">
        <w:rPr>
          <w:rFonts w:ascii="Century Gothic" w:hAnsi="Century Gothic"/>
          <w:sz w:val="24"/>
          <w:szCs w:val="24"/>
        </w:rPr>
        <w:t xml:space="preserve"> with you;</w:t>
      </w:r>
    </w:p>
    <w:p w14:paraId="7A2418E8" w14:textId="77777777" w:rsidR="00223D97" w:rsidRPr="00DE5A7A" w:rsidRDefault="00223D97" w:rsidP="00223D97">
      <w:pPr>
        <w:pStyle w:val="ListParagraph"/>
        <w:numPr>
          <w:ilvl w:val="0"/>
          <w:numId w:val="2"/>
        </w:numPr>
        <w:jc w:val="both"/>
        <w:rPr>
          <w:rFonts w:ascii="Century Gothic" w:hAnsi="Century Gothic"/>
          <w:sz w:val="24"/>
          <w:szCs w:val="24"/>
        </w:rPr>
      </w:pPr>
      <w:r w:rsidRPr="00DE5A7A">
        <w:rPr>
          <w:rFonts w:ascii="Century Gothic" w:hAnsi="Century Gothic"/>
          <w:sz w:val="24"/>
          <w:szCs w:val="24"/>
        </w:rPr>
        <w:t>Where we need to comply with a legal obligation (such as health and safety legislation and under statutory codes of practice);</w:t>
      </w:r>
    </w:p>
    <w:p w14:paraId="55DC87F2" w14:textId="77777777" w:rsidR="00223D97" w:rsidRPr="00DE5A7A" w:rsidRDefault="00223D97" w:rsidP="00223D97">
      <w:pPr>
        <w:pStyle w:val="ListParagraph"/>
        <w:numPr>
          <w:ilvl w:val="0"/>
          <w:numId w:val="2"/>
        </w:numPr>
        <w:jc w:val="both"/>
        <w:rPr>
          <w:rFonts w:ascii="Century Gothic" w:hAnsi="Century Gothic"/>
          <w:sz w:val="24"/>
          <w:szCs w:val="24"/>
        </w:rPr>
      </w:pPr>
      <w:r w:rsidRPr="00DE5A7A">
        <w:rPr>
          <w:rFonts w:ascii="Century Gothic" w:hAnsi="Century Gothic"/>
          <w:sz w:val="24"/>
          <w:szCs w:val="24"/>
        </w:rPr>
        <w:t>Where it is needed in the public interest or for official purposes;</w:t>
      </w:r>
    </w:p>
    <w:p w14:paraId="08583EF0" w14:textId="77777777" w:rsidR="00223D97" w:rsidRPr="00DE5A7A" w:rsidRDefault="00223D97" w:rsidP="00223D97">
      <w:pPr>
        <w:pStyle w:val="ListParagraph"/>
        <w:numPr>
          <w:ilvl w:val="0"/>
          <w:numId w:val="2"/>
        </w:numPr>
        <w:jc w:val="both"/>
        <w:rPr>
          <w:rFonts w:ascii="Century Gothic" w:hAnsi="Century Gothic"/>
          <w:sz w:val="24"/>
          <w:szCs w:val="24"/>
        </w:rPr>
      </w:pPr>
      <w:r w:rsidRPr="00DE5A7A">
        <w:rPr>
          <w:rFonts w:ascii="Century Gothic" w:hAnsi="Century Gothic"/>
          <w:sz w:val="24"/>
          <w:szCs w:val="24"/>
        </w:rPr>
        <w:t>Where it is necessary for our legitimate interests (or those of a third party), provided that your interests, rights and freedoms do not override those interests, or where another lawful basis permitted by law applies.</w:t>
      </w:r>
    </w:p>
    <w:p w14:paraId="3C731F81" w14:textId="77777777" w:rsidR="00223D97" w:rsidRPr="00DE5A7A" w:rsidRDefault="00223D97" w:rsidP="00223D97">
      <w:pPr>
        <w:jc w:val="both"/>
        <w:rPr>
          <w:rFonts w:ascii="Century Gothic" w:hAnsi="Century Gothic"/>
          <w:color w:val="000000" w:themeColor="text1"/>
          <w:sz w:val="24"/>
          <w:szCs w:val="24"/>
        </w:rPr>
      </w:pPr>
      <w:r w:rsidRPr="00DE5A7A">
        <w:rPr>
          <w:rFonts w:ascii="Century Gothic" w:hAnsi="Century Gothic"/>
          <w:color w:val="000000" w:themeColor="text1"/>
          <w:sz w:val="24"/>
          <w:szCs w:val="24"/>
        </w:rPr>
        <w:t>The situations in which we may process your personal information include:</w:t>
      </w:r>
    </w:p>
    <w:p w14:paraId="278C790C" w14:textId="77777777" w:rsidR="00223D97" w:rsidRPr="00DE5A7A" w:rsidRDefault="00223D97" w:rsidP="00223D97">
      <w:pPr>
        <w:pStyle w:val="ListParagraph"/>
        <w:numPr>
          <w:ilvl w:val="0"/>
          <w:numId w:val="3"/>
        </w:numPr>
        <w:jc w:val="both"/>
        <w:rPr>
          <w:rFonts w:ascii="Century Gothic" w:hAnsi="Century Gothic"/>
          <w:sz w:val="24"/>
          <w:szCs w:val="24"/>
        </w:rPr>
      </w:pPr>
      <w:r w:rsidRPr="00DE5A7A">
        <w:rPr>
          <w:rFonts w:ascii="Century Gothic" w:hAnsi="Century Gothic"/>
          <w:sz w:val="24"/>
          <w:szCs w:val="24"/>
        </w:rPr>
        <w:t>To determine appointment and suitability as a governor;</w:t>
      </w:r>
    </w:p>
    <w:p w14:paraId="530C8B63" w14:textId="77777777" w:rsidR="00223D97" w:rsidRPr="00DE5A7A" w:rsidRDefault="00223D97" w:rsidP="00223D97">
      <w:pPr>
        <w:pStyle w:val="ListParagraph"/>
        <w:numPr>
          <w:ilvl w:val="0"/>
          <w:numId w:val="3"/>
        </w:numPr>
        <w:jc w:val="both"/>
        <w:rPr>
          <w:rFonts w:ascii="Century Gothic" w:hAnsi="Century Gothic"/>
          <w:sz w:val="24"/>
          <w:szCs w:val="24"/>
        </w:rPr>
      </w:pPr>
      <w:r w:rsidRPr="00DE5A7A">
        <w:rPr>
          <w:rFonts w:ascii="Century Gothic" w:hAnsi="Century Gothic"/>
          <w:sz w:val="24"/>
          <w:szCs w:val="24"/>
        </w:rPr>
        <w:t>To deal with election of governors;</w:t>
      </w:r>
    </w:p>
    <w:p w14:paraId="234C407D" w14:textId="77777777" w:rsidR="00223D97" w:rsidRPr="00DE5A7A" w:rsidRDefault="00223D97" w:rsidP="00223D97">
      <w:pPr>
        <w:pStyle w:val="ListParagraph"/>
        <w:numPr>
          <w:ilvl w:val="0"/>
          <w:numId w:val="3"/>
        </w:numPr>
        <w:jc w:val="both"/>
        <w:rPr>
          <w:rFonts w:ascii="Century Gothic" w:hAnsi="Century Gothic"/>
          <w:sz w:val="24"/>
          <w:szCs w:val="24"/>
        </w:rPr>
      </w:pPr>
      <w:r w:rsidRPr="00DE5A7A">
        <w:rPr>
          <w:rFonts w:ascii="Century Gothic" w:hAnsi="Century Gothic"/>
          <w:sz w:val="24"/>
          <w:szCs w:val="24"/>
        </w:rPr>
        <w:t>To comply with safeguarding obligations;</w:t>
      </w:r>
    </w:p>
    <w:p w14:paraId="3F52C7FD" w14:textId="77777777" w:rsidR="00223D97" w:rsidRPr="00DE5A7A" w:rsidRDefault="00223D97" w:rsidP="00223D97">
      <w:pPr>
        <w:pStyle w:val="ListParagraph"/>
        <w:numPr>
          <w:ilvl w:val="0"/>
          <w:numId w:val="3"/>
        </w:numPr>
        <w:jc w:val="both"/>
        <w:rPr>
          <w:rFonts w:ascii="Century Gothic" w:hAnsi="Century Gothic"/>
          <w:sz w:val="24"/>
          <w:szCs w:val="24"/>
        </w:rPr>
      </w:pPr>
      <w:r w:rsidRPr="00DE5A7A">
        <w:rPr>
          <w:rFonts w:ascii="Century Gothic" w:hAnsi="Century Gothic"/>
          <w:sz w:val="24"/>
          <w:szCs w:val="24"/>
        </w:rPr>
        <w:t>To provide details on our website or online databases about governors;</w:t>
      </w:r>
    </w:p>
    <w:p w14:paraId="65CF00CF" w14:textId="77777777" w:rsidR="00223D97" w:rsidRPr="00DE5A7A" w:rsidRDefault="00223D97" w:rsidP="00223D97">
      <w:pPr>
        <w:pStyle w:val="ListParagraph"/>
        <w:numPr>
          <w:ilvl w:val="0"/>
          <w:numId w:val="3"/>
        </w:numPr>
        <w:jc w:val="both"/>
        <w:rPr>
          <w:rFonts w:ascii="Century Gothic" w:hAnsi="Century Gothic"/>
          <w:sz w:val="24"/>
          <w:szCs w:val="24"/>
        </w:rPr>
      </w:pPr>
      <w:r w:rsidRPr="00DE5A7A">
        <w:rPr>
          <w:rFonts w:ascii="Century Gothic" w:hAnsi="Century Gothic"/>
          <w:sz w:val="24"/>
          <w:szCs w:val="24"/>
        </w:rPr>
        <w:t xml:space="preserve">To communicate with third parties and other stakeholders to the </w:t>
      </w:r>
      <w:proofErr w:type="gramStart"/>
      <w:r w:rsidRPr="00DE5A7A">
        <w:rPr>
          <w:rFonts w:ascii="Century Gothic" w:hAnsi="Century Gothic"/>
          <w:sz w:val="24"/>
          <w:szCs w:val="24"/>
        </w:rPr>
        <w:t>School</w:t>
      </w:r>
      <w:proofErr w:type="gramEnd"/>
      <w:r w:rsidRPr="00DE5A7A">
        <w:rPr>
          <w:rFonts w:ascii="Century Gothic" w:hAnsi="Century Gothic"/>
          <w:sz w:val="24"/>
          <w:szCs w:val="24"/>
        </w:rPr>
        <w:t>;</w:t>
      </w:r>
    </w:p>
    <w:p w14:paraId="515F057A" w14:textId="77777777" w:rsidR="00223D97" w:rsidRPr="00DE5A7A" w:rsidRDefault="00223D97" w:rsidP="00223D97">
      <w:pPr>
        <w:pStyle w:val="ListParagraph"/>
        <w:numPr>
          <w:ilvl w:val="0"/>
          <w:numId w:val="3"/>
        </w:numPr>
        <w:jc w:val="both"/>
        <w:rPr>
          <w:rFonts w:ascii="Century Gothic" w:hAnsi="Century Gothic"/>
          <w:sz w:val="24"/>
          <w:szCs w:val="24"/>
        </w:rPr>
      </w:pPr>
      <w:r w:rsidRPr="00DE5A7A">
        <w:rPr>
          <w:rFonts w:ascii="Century Gothic" w:hAnsi="Century Gothic"/>
          <w:sz w:val="24"/>
          <w:szCs w:val="24"/>
        </w:rPr>
        <w:t>For business management and planning purposes, including accounting, budgeting and health and safety;</w:t>
      </w:r>
    </w:p>
    <w:p w14:paraId="4561F1F6" w14:textId="77777777" w:rsidR="00223D97" w:rsidRPr="00DE5A7A" w:rsidRDefault="00223D97" w:rsidP="00223D97">
      <w:pPr>
        <w:pStyle w:val="ListParagraph"/>
        <w:numPr>
          <w:ilvl w:val="0"/>
          <w:numId w:val="3"/>
        </w:numPr>
        <w:jc w:val="both"/>
        <w:rPr>
          <w:rFonts w:ascii="Century Gothic" w:hAnsi="Century Gothic"/>
          <w:sz w:val="24"/>
          <w:szCs w:val="24"/>
        </w:rPr>
      </w:pPr>
      <w:r w:rsidRPr="00DE5A7A">
        <w:rPr>
          <w:rFonts w:ascii="Century Gothic" w:hAnsi="Century Gothic"/>
          <w:sz w:val="24"/>
          <w:szCs w:val="24"/>
        </w:rPr>
        <w:t>For financial purposes (such as expenses);</w:t>
      </w:r>
    </w:p>
    <w:p w14:paraId="598C3FA2" w14:textId="77777777" w:rsidR="00223D97" w:rsidRPr="00DE5A7A" w:rsidRDefault="00223D97" w:rsidP="00223D97">
      <w:pPr>
        <w:pStyle w:val="ListParagraph"/>
        <w:numPr>
          <w:ilvl w:val="0"/>
          <w:numId w:val="3"/>
        </w:numPr>
        <w:jc w:val="both"/>
        <w:rPr>
          <w:rFonts w:ascii="Century Gothic" w:hAnsi="Century Gothic"/>
          <w:sz w:val="24"/>
          <w:szCs w:val="24"/>
        </w:rPr>
      </w:pPr>
      <w:r w:rsidRPr="00DE5A7A">
        <w:rPr>
          <w:rFonts w:ascii="Century Gothic" w:hAnsi="Century Gothic"/>
          <w:sz w:val="24"/>
          <w:szCs w:val="24"/>
        </w:rPr>
        <w:t>To deal with any complaints/investigations as required;</w:t>
      </w:r>
    </w:p>
    <w:p w14:paraId="74721ED0" w14:textId="77777777" w:rsidR="00223D97" w:rsidRPr="00DE5A7A" w:rsidRDefault="00223D97" w:rsidP="00223D97">
      <w:pPr>
        <w:pStyle w:val="ListParagraph"/>
        <w:numPr>
          <w:ilvl w:val="0"/>
          <w:numId w:val="3"/>
        </w:numPr>
        <w:rPr>
          <w:rFonts w:ascii="Century Gothic" w:hAnsi="Century Gothic"/>
          <w:sz w:val="24"/>
          <w:szCs w:val="24"/>
        </w:rPr>
      </w:pPr>
      <w:r w:rsidRPr="00DE5A7A">
        <w:rPr>
          <w:rFonts w:ascii="Century Gothic" w:hAnsi="Century Gothic"/>
          <w:sz w:val="24"/>
          <w:szCs w:val="24"/>
        </w:rPr>
        <w:t>When you sit on a panel or committee, name and comments as well as decisions made;</w:t>
      </w:r>
    </w:p>
    <w:p w14:paraId="59150028" w14:textId="77777777" w:rsidR="00223D97" w:rsidRPr="00DE5A7A" w:rsidRDefault="00223D97" w:rsidP="00223D97">
      <w:pPr>
        <w:pStyle w:val="ListParagraph"/>
        <w:numPr>
          <w:ilvl w:val="0"/>
          <w:numId w:val="3"/>
        </w:numPr>
        <w:rPr>
          <w:rFonts w:ascii="Century Gothic" w:hAnsi="Century Gothic"/>
          <w:sz w:val="24"/>
          <w:szCs w:val="24"/>
        </w:rPr>
      </w:pPr>
      <w:r w:rsidRPr="00DE5A7A">
        <w:rPr>
          <w:rFonts w:ascii="Century Gothic" w:hAnsi="Century Gothic"/>
          <w:sz w:val="24"/>
          <w:szCs w:val="24"/>
        </w:rPr>
        <w:t>To send communications in your role as governor;</w:t>
      </w:r>
    </w:p>
    <w:p w14:paraId="15B3DC45" w14:textId="77777777" w:rsidR="00223D97" w:rsidRPr="00DE5A7A" w:rsidRDefault="00223D97" w:rsidP="00223D97">
      <w:pPr>
        <w:pStyle w:val="ListParagraph"/>
        <w:numPr>
          <w:ilvl w:val="0"/>
          <w:numId w:val="3"/>
        </w:numPr>
        <w:rPr>
          <w:rFonts w:ascii="Century Gothic" w:hAnsi="Century Gothic"/>
          <w:sz w:val="24"/>
          <w:szCs w:val="24"/>
        </w:rPr>
      </w:pPr>
      <w:r w:rsidRPr="00DE5A7A">
        <w:rPr>
          <w:rFonts w:ascii="Century Gothic" w:hAnsi="Century Gothic"/>
          <w:sz w:val="24"/>
          <w:szCs w:val="24"/>
        </w:rPr>
        <w:t>For education, training and development requirements;</w:t>
      </w:r>
    </w:p>
    <w:p w14:paraId="3015FF76" w14:textId="77777777" w:rsidR="00223D97" w:rsidRPr="00DE5A7A" w:rsidRDefault="00223D97" w:rsidP="00223D97">
      <w:pPr>
        <w:pStyle w:val="ListParagraph"/>
        <w:numPr>
          <w:ilvl w:val="0"/>
          <w:numId w:val="3"/>
        </w:numPr>
        <w:rPr>
          <w:rFonts w:ascii="Century Gothic" w:hAnsi="Century Gothic"/>
          <w:sz w:val="24"/>
          <w:szCs w:val="24"/>
        </w:rPr>
      </w:pPr>
      <w:proofErr w:type="gramStart"/>
      <w:r w:rsidRPr="00DE5A7A">
        <w:rPr>
          <w:rFonts w:ascii="Century Gothic" w:hAnsi="Century Gothic"/>
          <w:sz w:val="24"/>
          <w:szCs w:val="24"/>
        </w:rPr>
        <w:lastRenderedPageBreak/>
        <w:t>In order to</w:t>
      </w:r>
      <w:proofErr w:type="gramEnd"/>
      <w:r w:rsidRPr="00DE5A7A">
        <w:rPr>
          <w:rFonts w:ascii="Century Gothic" w:hAnsi="Century Gothic"/>
          <w:sz w:val="24"/>
          <w:szCs w:val="24"/>
        </w:rPr>
        <w:t xml:space="preserve"> review governance of the </w:t>
      </w:r>
      <w:proofErr w:type="gramStart"/>
      <w:r w:rsidRPr="00DE5A7A">
        <w:rPr>
          <w:rFonts w:ascii="Century Gothic" w:hAnsi="Century Gothic"/>
          <w:sz w:val="24"/>
          <w:szCs w:val="24"/>
        </w:rPr>
        <w:t>School</w:t>
      </w:r>
      <w:proofErr w:type="gramEnd"/>
      <w:r w:rsidRPr="00DE5A7A">
        <w:rPr>
          <w:rFonts w:ascii="Century Gothic" w:hAnsi="Century Gothic"/>
          <w:sz w:val="24"/>
          <w:szCs w:val="24"/>
        </w:rPr>
        <w:t>;</w:t>
      </w:r>
    </w:p>
    <w:p w14:paraId="56F614C7" w14:textId="77777777" w:rsidR="00223D97" w:rsidRPr="00DE5A7A" w:rsidRDefault="00223D97" w:rsidP="00223D97">
      <w:pPr>
        <w:pStyle w:val="ListParagraph"/>
        <w:numPr>
          <w:ilvl w:val="0"/>
          <w:numId w:val="3"/>
        </w:numPr>
        <w:rPr>
          <w:rFonts w:ascii="Century Gothic" w:hAnsi="Century Gothic"/>
          <w:sz w:val="24"/>
          <w:szCs w:val="24"/>
        </w:rPr>
      </w:pPr>
      <w:proofErr w:type="gramStart"/>
      <w:r w:rsidRPr="00DE5A7A">
        <w:rPr>
          <w:rFonts w:ascii="Century Gothic" w:hAnsi="Century Gothic"/>
          <w:sz w:val="24"/>
          <w:szCs w:val="24"/>
        </w:rPr>
        <w:t>In order to</w:t>
      </w:r>
      <w:proofErr w:type="gramEnd"/>
      <w:r w:rsidRPr="00DE5A7A">
        <w:rPr>
          <w:rFonts w:ascii="Century Gothic" w:hAnsi="Century Gothic"/>
          <w:sz w:val="24"/>
          <w:szCs w:val="24"/>
        </w:rPr>
        <w:t xml:space="preserve"> comply with any legal dispute or any legal obligations;</w:t>
      </w:r>
    </w:p>
    <w:p w14:paraId="3987F800" w14:textId="77777777" w:rsidR="00223D97" w:rsidRPr="00DE5A7A" w:rsidRDefault="00223D97" w:rsidP="00223D97">
      <w:pPr>
        <w:pStyle w:val="ListParagraph"/>
        <w:numPr>
          <w:ilvl w:val="0"/>
          <w:numId w:val="3"/>
        </w:numPr>
        <w:rPr>
          <w:rFonts w:ascii="Century Gothic" w:hAnsi="Century Gothic"/>
          <w:sz w:val="24"/>
          <w:szCs w:val="24"/>
        </w:rPr>
      </w:pPr>
      <w:proofErr w:type="gramStart"/>
      <w:r w:rsidRPr="00DE5A7A">
        <w:rPr>
          <w:rFonts w:ascii="Century Gothic" w:hAnsi="Century Gothic"/>
          <w:sz w:val="24"/>
          <w:szCs w:val="24"/>
        </w:rPr>
        <w:t>In order to</w:t>
      </w:r>
      <w:proofErr w:type="gramEnd"/>
      <w:r w:rsidRPr="00DE5A7A">
        <w:rPr>
          <w:rFonts w:ascii="Century Gothic" w:hAnsi="Century Gothic"/>
          <w:sz w:val="24"/>
          <w:szCs w:val="24"/>
        </w:rPr>
        <w:t xml:space="preserve"> comply with regulatory requirements or health and safety obligations;</w:t>
      </w:r>
    </w:p>
    <w:p w14:paraId="3041EC72" w14:textId="77777777" w:rsidR="00223D97" w:rsidRPr="00DE5A7A" w:rsidRDefault="00223D97" w:rsidP="00223D97">
      <w:pPr>
        <w:pStyle w:val="ListParagraph"/>
        <w:numPr>
          <w:ilvl w:val="0"/>
          <w:numId w:val="3"/>
        </w:numPr>
        <w:rPr>
          <w:rFonts w:ascii="Century Gothic" w:hAnsi="Century Gothic"/>
          <w:sz w:val="24"/>
          <w:szCs w:val="24"/>
        </w:rPr>
      </w:pPr>
      <w:r w:rsidRPr="00DE5A7A">
        <w:rPr>
          <w:rFonts w:ascii="Century Gothic" w:hAnsi="Century Gothic"/>
          <w:sz w:val="24"/>
          <w:szCs w:val="24"/>
        </w:rPr>
        <w:t>To ensure system security, including preventing unauthorised access to our networks;</w:t>
      </w:r>
    </w:p>
    <w:p w14:paraId="6C18A016" w14:textId="77777777" w:rsidR="00223D97" w:rsidRPr="00DE5A7A" w:rsidRDefault="00223D97" w:rsidP="00223D97">
      <w:pPr>
        <w:pStyle w:val="ListParagraph"/>
        <w:numPr>
          <w:ilvl w:val="0"/>
          <w:numId w:val="3"/>
        </w:numPr>
        <w:rPr>
          <w:rFonts w:ascii="Century Gothic" w:hAnsi="Century Gothic"/>
          <w:sz w:val="24"/>
          <w:szCs w:val="24"/>
        </w:rPr>
      </w:pPr>
      <w:r w:rsidRPr="00DE5A7A">
        <w:rPr>
          <w:rFonts w:ascii="Century Gothic" w:hAnsi="Century Gothic"/>
          <w:sz w:val="24"/>
          <w:szCs w:val="24"/>
        </w:rPr>
        <w:t>To monitor use of our systems to ensure compliance with our IT processes;</w:t>
      </w:r>
    </w:p>
    <w:p w14:paraId="07C2618F" w14:textId="77777777" w:rsidR="00223D97" w:rsidRPr="00DE5A7A" w:rsidRDefault="00223D97" w:rsidP="00223D97">
      <w:pPr>
        <w:pStyle w:val="ListParagraph"/>
        <w:numPr>
          <w:ilvl w:val="0"/>
          <w:numId w:val="3"/>
        </w:numPr>
        <w:rPr>
          <w:rFonts w:ascii="Century Gothic" w:hAnsi="Century Gothic"/>
          <w:sz w:val="24"/>
          <w:szCs w:val="24"/>
        </w:rPr>
      </w:pPr>
      <w:r w:rsidRPr="00DE5A7A">
        <w:rPr>
          <w:rFonts w:ascii="Century Gothic" w:hAnsi="Century Gothic"/>
          <w:sz w:val="24"/>
          <w:szCs w:val="24"/>
        </w:rPr>
        <w:t>To receive advice from external advisors and consultants;</w:t>
      </w:r>
    </w:p>
    <w:p w14:paraId="47255E46" w14:textId="77777777" w:rsidR="00223D97" w:rsidRPr="00DE5A7A" w:rsidRDefault="00223D97" w:rsidP="00223D97">
      <w:pPr>
        <w:pStyle w:val="ListParagraph"/>
        <w:numPr>
          <w:ilvl w:val="0"/>
          <w:numId w:val="3"/>
        </w:numPr>
        <w:rPr>
          <w:rFonts w:ascii="Century Gothic" w:hAnsi="Century Gothic"/>
          <w:sz w:val="24"/>
          <w:szCs w:val="24"/>
        </w:rPr>
      </w:pPr>
      <w:r w:rsidRPr="00DE5A7A">
        <w:rPr>
          <w:rFonts w:ascii="Century Gothic" w:hAnsi="Century Gothic"/>
          <w:sz w:val="24"/>
          <w:szCs w:val="24"/>
        </w:rPr>
        <w:t>To liaise with regulatory bodies (such as the DfE, DBS); and</w:t>
      </w:r>
    </w:p>
    <w:p w14:paraId="7F9E8D86" w14:textId="77777777" w:rsidR="00223D97" w:rsidRPr="00DE5A7A" w:rsidRDefault="00223D97" w:rsidP="00223D97">
      <w:pPr>
        <w:pStyle w:val="ListParagraph"/>
        <w:numPr>
          <w:ilvl w:val="0"/>
          <w:numId w:val="3"/>
        </w:numPr>
        <w:rPr>
          <w:rFonts w:ascii="Century Gothic" w:hAnsi="Century Gothic"/>
          <w:sz w:val="24"/>
          <w:szCs w:val="24"/>
        </w:rPr>
      </w:pPr>
      <w:r w:rsidRPr="00DE5A7A">
        <w:rPr>
          <w:rFonts w:ascii="Century Gothic" w:hAnsi="Century Gothic"/>
          <w:sz w:val="24"/>
          <w:szCs w:val="24"/>
        </w:rPr>
        <w:t>Dealing with termination of your appointment;</w:t>
      </w:r>
    </w:p>
    <w:p w14:paraId="00A855AE" w14:textId="77777777" w:rsidR="00223D97" w:rsidRPr="00DE5A7A" w:rsidRDefault="00223D97" w:rsidP="00223D97">
      <w:pPr>
        <w:jc w:val="both"/>
        <w:rPr>
          <w:rFonts w:ascii="Century Gothic" w:hAnsi="Century Gothic"/>
          <w:color w:val="000000" w:themeColor="text1"/>
          <w:sz w:val="24"/>
          <w:szCs w:val="24"/>
        </w:rPr>
      </w:pPr>
      <w:r w:rsidRPr="00DE5A7A">
        <w:rPr>
          <w:rFonts w:ascii="Century Gothic" w:hAnsi="Century Gothic"/>
          <w:color w:val="000000" w:themeColor="text1"/>
          <w:sz w:val="24"/>
          <w:szCs w:val="24"/>
        </w:rPr>
        <w:t>Further information on the monitoring we undertake, including IT, communications and other systems monitoring, is available in the Data Protection Policy and relevant information security and acceptable-use procedures.</w:t>
      </w:r>
    </w:p>
    <w:p w14:paraId="54EB9B66" w14:textId="77777777" w:rsidR="00223D97" w:rsidRPr="00DE5A7A" w:rsidRDefault="00223D97" w:rsidP="00223D97">
      <w:pPr>
        <w:jc w:val="both"/>
        <w:rPr>
          <w:rFonts w:ascii="Century Gothic" w:hAnsi="Century Gothic"/>
          <w:sz w:val="24"/>
          <w:szCs w:val="24"/>
        </w:rPr>
      </w:pPr>
      <w:r w:rsidRPr="00DE5A7A">
        <w:rPr>
          <w:rFonts w:ascii="Century Gothic" w:hAnsi="Century Gothic"/>
          <w:color w:val="000000" w:themeColor="text1"/>
          <w:sz w:val="24"/>
          <w:szCs w:val="24"/>
        </w:rPr>
        <w:t xml:space="preserve">If you fail to provide certain information when requested, we may be prevented from complying with our legal obligations (such as to ensure health and safety). </w:t>
      </w:r>
      <w:r w:rsidRPr="00DE5A7A">
        <w:rPr>
          <w:rFonts w:ascii="Century Gothic" w:hAnsi="Century Gothic"/>
          <w:sz w:val="24"/>
          <w:szCs w:val="24"/>
        </w:rPr>
        <w:t xml:space="preserve">Where you have provided us with consent to use your data, you may withdraw this consent at any time. </w:t>
      </w:r>
    </w:p>
    <w:p w14:paraId="6DB571D1" w14:textId="77777777" w:rsidR="00223D97" w:rsidRPr="00DE5A7A" w:rsidRDefault="00223D97" w:rsidP="00223D97">
      <w:pPr>
        <w:jc w:val="both"/>
        <w:rPr>
          <w:rFonts w:ascii="Century Gothic" w:hAnsi="Century Gothic"/>
          <w:color w:val="000000" w:themeColor="text1"/>
          <w:sz w:val="24"/>
          <w:szCs w:val="24"/>
        </w:rPr>
      </w:pPr>
      <w:r w:rsidRPr="00DE5A7A">
        <w:rPr>
          <w:rFonts w:ascii="Century Gothic" w:hAnsi="Century Gothic"/>
          <w:color w:val="000000" w:themeColor="text1"/>
          <w:sz w:val="24"/>
          <w:szCs w:val="24"/>
        </w:rPr>
        <w:t>We will normally only use your personal information for the purposes for which we collected it. If we need to use it for another purpose, we will consider whether that new purpose is compatible with the original purpose and whether another lawful basis is required. Where required, we will provide you with information about the new processing.</w:t>
      </w:r>
    </w:p>
    <w:p w14:paraId="64DC5B74" w14:textId="77777777" w:rsidR="00223D97" w:rsidRPr="00DE5A7A" w:rsidRDefault="00223D97" w:rsidP="00223D97">
      <w:pPr>
        <w:rPr>
          <w:rFonts w:ascii="Century Gothic" w:hAnsi="Century Gothic"/>
          <w:b/>
          <w:color w:val="000000" w:themeColor="text1"/>
          <w:sz w:val="24"/>
          <w:szCs w:val="24"/>
        </w:rPr>
      </w:pPr>
    </w:p>
    <w:p w14:paraId="74AD6D25" w14:textId="77777777" w:rsidR="00223D97" w:rsidRPr="00DE5A7A" w:rsidRDefault="00223D97" w:rsidP="00223D97">
      <w:pPr>
        <w:pStyle w:val="Heading2"/>
        <w:rPr>
          <w:rFonts w:ascii="Century Gothic" w:hAnsi="Century Gothic"/>
          <w:sz w:val="24"/>
          <w:szCs w:val="24"/>
        </w:rPr>
      </w:pPr>
      <w:bookmarkStart w:id="8" w:name="_Toc185489538"/>
      <w:r w:rsidRPr="00DE5A7A">
        <w:rPr>
          <w:rFonts w:ascii="Century Gothic" w:hAnsi="Century Gothic"/>
          <w:sz w:val="24"/>
          <w:szCs w:val="24"/>
        </w:rPr>
        <w:t>How We Use Particularly Sensitive Information</w:t>
      </w:r>
      <w:bookmarkEnd w:id="8"/>
    </w:p>
    <w:p w14:paraId="3C4115E2" w14:textId="77777777" w:rsidR="00223D97" w:rsidRPr="00DE5A7A" w:rsidRDefault="00223D97" w:rsidP="00223D97">
      <w:pPr>
        <w:jc w:val="both"/>
        <w:rPr>
          <w:rFonts w:ascii="Century Gothic" w:hAnsi="Century Gothic"/>
          <w:color w:val="000000" w:themeColor="text1"/>
          <w:sz w:val="24"/>
          <w:szCs w:val="24"/>
        </w:rPr>
      </w:pPr>
      <w:r w:rsidRPr="00DE5A7A">
        <w:rPr>
          <w:rFonts w:ascii="Century Gothic" w:hAnsi="Century Gothic"/>
          <w:color w:val="000000" w:themeColor="text1"/>
          <w:sz w:val="24"/>
          <w:szCs w:val="24"/>
        </w:rPr>
        <w:t>Special category personal information requires additional protection. We will only process special category data where we have both a lawful basis under Article 6 of the UK GDPR and an applicable condition under Article 9 of the UK GDPR (and, where required, the Data Protection Act 2018). This may include:</w:t>
      </w:r>
    </w:p>
    <w:p w14:paraId="27F1593E" w14:textId="77777777" w:rsidR="00223D97" w:rsidRPr="00DE5A7A" w:rsidRDefault="00223D97" w:rsidP="00223D97">
      <w:pPr>
        <w:pStyle w:val="ListParagraph"/>
        <w:numPr>
          <w:ilvl w:val="0"/>
          <w:numId w:val="4"/>
        </w:numPr>
        <w:jc w:val="both"/>
        <w:rPr>
          <w:rFonts w:ascii="Century Gothic" w:hAnsi="Century Gothic"/>
          <w:color w:val="000000" w:themeColor="text1"/>
          <w:sz w:val="24"/>
          <w:szCs w:val="24"/>
        </w:rPr>
      </w:pPr>
      <w:r w:rsidRPr="00DE5A7A">
        <w:rPr>
          <w:rFonts w:ascii="Century Gothic" w:hAnsi="Century Gothic"/>
          <w:color w:val="000000" w:themeColor="text1"/>
          <w:sz w:val="24"/>
          <w:szCs w:val="24"/>
        </w:rPr>
        <w:t>In limited circumstances, where you have given explicit consent;</w:t>
      </w:r>
    </w:p>
    <w:p w14:paraId="70F966B4" w14:textId="77777777" w:rsidR="00223D97" w:rsidRPr="00DE5A7A" w:rsidRDefault="00223D97" w:rsidP="00223D97">
      <w:pPr>
        <w:pStyle w:val="ListParagraph"/>
        <w:numPr>
          <w:ilvl w:val="0"/>
          <w:numId w:val="4"/>
        </w:numPr>
        <w:jc w:val="both"/>
        <w:rPr>
          <w:rFonts w:ascii="Century Gothic" w:hAnsi="Century Gothic"/>
          <w:color w:val="000000" w:themeColor="text1"/>
          <w:sz w:val="24"/>
          <w:szCs w:val="24"/>
        </w:rPr>
      </w:pPr>
      <w:r w:rsidRPr="00DE5A7A">
        <w:rPr>
          <w:rFonts w:ascii="Century Gothic" w:hAnsi="Century Gothic"/>
          <w:color w:val="000000" w:themeColor="text1"/>
          <w:sz w:val="24"/>
          <w:szCs w:val="24"/>
        </w:rPr>
        <w:t>Where processing is necessary to comply with employment, social protection or other legal obligations or rights, where permitted by law;</w:t>
      </w:r>
    </w:p>
    <w:p w14:paraId="2AE5F6A9" w14:textId="77777777" w:rsidR="00223D97" w:rsidRPr="00DE5A7A" w:rsidRDefault="00223D97" w:rsidP="00223D97">
      <w:pPr>
        <w:pStyle w:val="ListParagraph"/>
        <w:numPr>
          <w:ilvl w:val="0"/>
          <w:numId w:val="4"/>
        </w:numPr>
        <w:jc w:val="both"/>
        <w:rPr>
          <w:rFonts w:ascii="Century Gothic" w:hAnsi="Century Gothic"/>
          <w:color w:val="000000" w:themeColor="text1"/>
          <w:sz w:val="24"/>
          <w:szCs w:val="24"/>
        </w:rPr>
      </w:pPr>
      <w:r w:rsidRPr="00DE5A7A">
        <w:rPr>
          <w:rFonts w:ascii="Century Gothic" w:hAnsi="Century Gothic"/>
          <w:color w:val="000000" w:themeColor="text1"/>
          <w:sz w:val="24"/>
          <w:szCs w:val="24"/>
        </w:rPr>
        <w:t>Where processing is necessary for a substantial public interest condition permitted by law, such as certain equality or safeguarding requirements; and</w:t>
      </w:r>
    </w:p>
    <w:p w14:paraId="53348131" w14:textId="77777777" w:rsidR="00223D97" w:rsidRPr="00DE5A7A" w:rsidRDefault="00223D97" w:rsidP="00223D97">
      <w:pPr>
        <w:pStyle w:val="ListParagraph"/>
        <w:numPr>
          <w:ilvl w:val="0"/>
          <w:numId w:val="4"/>
        </w:numPr>
        <w:jc w:val="both"/>
        <w:rPr>
          <w:rFonts w:ascii="Century Gothic" w:hAnsi="Century Gothic"/>
          <w:color w:val="000000" w:themeColor="text1"/>
          <w:sz w:val="24"/>
          <w:szCs w:val="24"/>
        </w:rPr>
      </w:pPr>
      <w:r w:rsidRPr="00DE5A7A">
        <w:rPr>
          <w:rFonts w:ascii="Century Gothic" w:hAnsi="Century Gothic"/>
          <w:color w:val="000000" w:themeColor="text1"/>
          <w:sz w:val="24"/>
          <w:szCs w:val="24"/>
        </w:rPr>
        <w:lastRenderedPageBreak/>
        <w:t>Where processing is necessary to establish, exercise or defend legal claims, or where another specific Article 9 condition applies.</w:t>
      </w:r>
    </w:p>
    <w:p w14:paraId="204D1FCD" w14:textId="77777777" w:rsidR="00223D97" w:rsidRPr="00DE5A7A" w:rsidRDefault="00223D97" w:rsidP="00223D97">
      <w:pPr>
        <w:rPr>
          <w:rFonts w:ascii="Century Gothic" w:hAnsi="Century Gothic"/>
          <w:b/>
          <w:color w:val="000000" w:themeColor="text1"/>
          <w:sz w:val="24"/>
          <w:szCs w:val="24"/>
        </w:rPr>
      </w:pPr>
      <w:r w:rsidRPr="00DE5A7A">
        <w:rPr>
          <w:rFonts w:ascii="Century Gothic" w:hAnsi="Century Gothic"/>
          <w:b/>
          <w:color w:val="000000" w:themeColor="text1"/>
          <w:sz w:val="24"/>
          <w:szCs w:val="24"/>
        </w:rPr>
        <w:br w:type="page"/>
      </w:r>
    </w:p>
    <w:p w14:paraId="49C9BDA2" w14:textId="77777777" w:rsidR="00223D97" w:rsidRPr="00DE5A7A" w:rsidRDefault="00223D97" w:rsidP="00223D97">
      <w:pPr>
        <w:pStyle w:val="Heading2"/>
        <w:rPr>
          <w:rFonts w:ascii="Century Gothic" w:hAnsi="Century Gothic"/>
          <w:sz w:val="24"/>
          <w:szCs w:val="24"/>
        </w:rPr>
      </w:pPr>
      <w:bookmarkStart w:id="9" w:name="_Toc185489539"/>
      <w:r w:rsidRPr="00DE5A7A">
        <w:rPr>
          <w:rFonts w:ascii="Century Gothic" w:hAnsi="Century Gothic"/>
          <w:sz w:val="24"/>
          <w:szCs w:val="24"/>
        </w:rPr>
        <w:lastRenderedPageBreak/>
        <w:t>Criminal Convictions</w:t>
      </w:r>
      <w:bookmarkEnd w:id="9"/>
    </w:p>
    <w:p w14:paraId="5B7CD89A" w14:textId="77777777" w:rsidR="00223D97" w:rsidRPr="00DE5A7A" w:rsidRDefault="00223D97" w:rsidP="00223D97">
      <w:pPr>
        <w:jc w:val="both"/>
        <w:rPr>
          <w:rFonts w:ascii="Century Gothic" w:hAnsi="Century Gothic"/>
          <w:sz w:val="24"/>
          <w:szCs w:val="24"/>
        </w:rPr>
      </w:pPr>
      <w:r w:rsidRPr="00DE5A7A">
        <w:rPr>
          <w:rFonts w:ascii="Century Gothic" w:hAnsi="Century Gothic"/>
          <w:sz w:val="24"/>
          <w:szCs w:val="24"/>
        </w:rPr>
        <w:t>We may process criminal offence data only where permitted by law. In addition to an Article 6 lawful basis, processing must satisfy the additional requirements applicable to criminal offence data under UK data protection law, including the relevant provisions of the Data Protection Act 2018 where applicable.</w:t>
      </w:r>
    </w:p>
    <w:p w14:paraId="5F8E633C" w14:textId="77777777" w:rsidR="00223D97" w:rsidRPr="00DE5A7A" w:rsidRDefault="00223D97" w:rsidP="00223D97">
      <w:pPr>
        <w:jc w:val="both"/>
        <w:rPr>
          <w:rFonts w:ascii="Century Gothic" w:hAnsi="Century Gothic"/>
          <w:sz w:val="24"/>
          <w:szCs w:val="24"/>
        </w:rPr>
      </w:pPr>
      <w:r w:rsidRPr="00DE5A7A">
        <w:rPr>
          <w:rFonts w:ascii="Century Gothic" w:hAnsi="Century Gothic"/>
          <w:sz w:val="24"/>
          <w:szCs w:val="24"/>
        </w:rPr>
        <w:t>Where appropriate and lawful, we may collect information about criminal convictions and offences as part of suitability and safeguarding checks, including DBS checks, or we may be notified of such information directly by you.</w:t>
      </w:r>
    </w:p>
    <w:p w14:paraId="7481E616" w14:textId="77777777" w:rsidR="00223D97" w:rsidRPr="00DE5A7A" w:rsidRDefault="00223D97" w:rsidP="00223D97">
      <w:pPr>
        <w:jc w:val="both"/>
        <w:rPr>
          <w:rFonts w:ascii="Century Gothic" w:hAnsi="Century Gothic"/>
          <w:sz w:val="24"/>
          <w:szCs w:val="24"/>
        </w:rPr>
      </w:pPr>
    </w:p>
    <w:p w14:paraId="3664CC69" w14:textId="77777777" w:rsidR="00223D97" w:rsidRPr="00DE5A7A" w:rsidRDefault="00223D97" w:rsidP="00223D97">
      <w:pPr>
        <w:pStyle w:val="Heading2"/>
        <w:rPr>
          <w:rFonts w:ascii="Century Gothic" w:hAnsi="Century Gothic"/>
          <w:sz w:val="24"/>
          <w:szCs w:val="24"/>
        </w:rPr>
      </w:pPr>
      <w:bookmarkStart w:id="10" w:name="_Toc185489540"/>
      <w:r w:rsidRPr="00DE5A7A">
        <w:rPr>
          <w:rFonts w:ascii="Century Gothic" w:hAnsi="Century Gothic"/>
          <w:sz w:val="24"/>
          <w:szCs w:val="24"/>
        </w:rPr>
        <w:t>Sharing Data</w:t>
      </w:r>
      <w:bookmarkEnd w:id="10"/>
    </w:p>
    <w:p w14:paraId="540299B5" w14:textId="77777777" w:rsidR="00223D97" w:rsidRPr="00DE5A7A" w:rsidRDefault="00223D97" w:rsidP="00223D97">
      <w:pPr>
        <w:jc w:val="both"/>
        <w:rPr>
          <w:rFonts w:ascii="Century Gothic" w:hAnsi="Century Gothic"/>
          <w:sz w:val="24"/>
          <w:szCs w:val="24"/>
        </w:rPr>
      </w:pPr>
      <w:r w:rsidRPr="00DE5A7A">
        <w:rPr>
          <w:rFonts w:ascii="Century Gothic" w:hAnsi="Century Gothic"/>
          <w:sz w:val="24"/>
          <w:szCs w:val="24"/>
        </w:rPr>
        <w:t>We may share your personal data with third parties where required by law, where necessary to administer your role, where necessary for safeguarding or regulatory purposes, or where another lawful basis permits us to do so. These may include:</w:t>
      </w:r>
    </w:p>
    <w:p w14:paraId="02CF8C20" w14:textId="77777777" w:rsidR="00223D97" w:rsidRPr="00DE5A7A" w:rsidRDefault="00223D97" w:rsidP="00223D97">
      <w:pPr>
        <w:pStyle w:val="ListParagraph"/>
        <w:numPr>
          <w:ilvl w:val="0"/>
          <w:numId w:val="6"/>
        </w:numPr>
        <w:rPr>
          <w:rFonts w:ascii="Century Gothic" w:hAnsi="Century Gothic"/>
          <w:sz w:val="24"/>
          <w:szCs w:val="24"/>
        </w:rPr>
      </w:pPr>
      <w:r w:rsidRPr="00DE5A7A">
        <w:rPr>
          <w:rFonts w:ascii="Century Gothic" w:hAnsi="Century Gothic"/>
          <w:sz w:val="24"/>
          <w:szCs w:val="24"/>
        </w:rPr>
        <w:t xml:space="preserve">Government departments or agencies </w:t>
      </w:r>
    </w:p>
    <w:p w14:paraId="6F3F5328" w14:textId="77777777" w:rsidR="00223D97" w:rsidRPr="00DE5A7A" w:rsidRDefault="00223D97" w:rsidP="00223D97">
      <w:pPr>
        <w:pStyle w:val="ListParagraph"/>
        <w:numPr>
          <w:ilvl w:val="0"/>
          <w:numId w:val="6"/>
        </w:numPr>
        <w:rPr>
          <w:rFonts w:ascii="Century Gothic" w:hAnsi="Century Gothic"/>
          <w:sz w:val="24"/>
          <w:szCs w:val="24"/>
        </w:rPr>
      </w:pPr>
      <w:r w:rsidRPr="00DE5A7A">
        <w:rPr>
          <w:rFonts w:ascii="Century Gothic" w:hAnsi="Century Gothic"/>
          <w:sz w:val="24"/>
          <w:szCs w:val="24"/>
        </w:rPr>
        <w:t xml:space="preserve">The Local Authority </w:t>
      </w:r>
    </w:p>
    <w:p w14:paraId="6B6613D3" w14:textId="77777777" w:rsidR="00223D97" w:rsidRPr="00DE5A7A" w:rsidRDefault="00223D97" w:rsidP="00223D97">
      <w:pPr>
        <w:pStyle w:val="ListParagraph"/>
        <w:numPr>
          <w:ilvl w:val="0"/>
          <w:numId w:val="6"/>
        </w:numPr>
        <w:rPr>
          <w:rFonts w:ascii="Century Gothic" w:hAnsi="Century Gothic"/>
          <w:sz w:val="24"/>
          <w:szCs w:val="24"/>
        </w:rPr>
      </w:pPr>
      <w:r w:rsidRPr="00DE5A7A">
        <w:rPr>
          <w:rFonts w:ascii="Century Gothic" w:hAnsi="Century Gothic"/>
          <w:sz w:val="24"/>
          <w:szCs w:val="24"/>
        </w:rPr>
        <w:t xml:space="preserve">Suppliers and Service providers </w:t>
      </w:r>
    </w:p>
    <w:p w14:paraId="461384F5" w14:textId="77777777" w:rsidR="00223D97" w:rsidRPr="00DE5A7A" w:rsidRDefault="00223D97" w:rsidP="00223D97">
      <w:pPr>
        <w:pStyle w:val="ListParagraph"/>
        <w:numPr>
          <w:ilvl w:val="0"/>
          <w:numId w:val="6"/>
        </w:numPr>
        <w:rPr>
          <w:rFonts w:ascii="Century Gothic" w:hAnsi="Century Gothic"/>
          <w:sz w:val="24"/>
          <w:szCs w:val="24"/>
        </w:rPr>
      </w:pPr>
      <w:r w:rsidRPr="00DE5A7A">
        <w:rPr>
          <w:rFonts w:ascii="Century Gothic" w:hAnsi="Century Gothic"/>
          <w:sz w:val="24"/>
          <w:szCs w:val="24"/>
        </w:rPr>
        <w:t xml:space="preserve">Professional advisors and consultants </w:t>
      </w:r>
    </w:p>
    <w:p w14:paraId="75E075DB" w14:textId="77777777" w:rsidR="00CF5BE0" w:rsidRPr="00FB78BA" w:rsidRDefault="00EE3DFA">
      <w:pPr>
        <w:pStyle w:val="ListParagraph"/>
        <w:rPr>
          <w:rFonts w:ascii="Century Gothic" w:hAnsi="Century Gothic"/>
          <w:sz w:val="24"/>
          <w:szCs w:val="24"/>
        </w:rPr>
      </w:pPr>
      <w:r w:rsidRPr="00FB78BA">
        <w:rPr>
          <w:rFonts w:ascii="Century Gothic" w:hAnsi="Century Gothic"/>
          <w:sz w:val="24"/>
          <w:szCs w:val="24"/>
        </w:rPr>
        <w:t>Where applicable, we may share relevant governance-role information with the Department for Education and other statutory or regulatory bodies where required for statutory data collections, safeguarding, regulatory oversight or other lawful purposes.</w:t>
      </w:r>
    </w:p>
    <w:p w14:paraId="3F163E02" w14:textId="77777777" w:rsidR="00223D97" w:rsidRPr="00FB78BA" w:rsidRDefault="00223D97" w:rsidP="00223D97">
      <w:pPr>
        <w:pStyle w:val="ListParagraph"/>
        <w:numPr>
          <w:ilvl w:val="0"/>
          <w:numId w:val="6"/>
        </w:numPr>
        <w:rPr>
          <w:rFonts w:ascii="Century Gothic" w:hAnsi="Century Gothic"/>
          <w:sz w:val="24"/>
          <w:szCs w:val="24"/>
        </w:rPr>
      </w:pPr>
      <w:r w:rsidRPr="00FB78BA">
        <w:rPr>
          <w:rFonts w:ascii="Century Gothic" w:hAnsi="Century Gothic"/>
          <w:sz w:val="24"/>
          <w:szCs w:val="24"/>
        </w:rPr>
        <w:t>The Department for Education (DfE)</w:t>
      </w:r>
    </w:p>
    <w:p w14:paraId="5355987C" w14:textId="77777777" w:rsidR="00223D97" w:rsidRPr="00FB78BA" w:rsidRDefault="00223D97" w:rsidP="00223D97">
      <w:pPr>
        <w:pStyle w:val="ListParagraph"/>
        <w:numPr>
          <w:ilvl w:val="0"/>
          <w:numId w:val="6"/>
        </w:numPr>
        <w:rPr>
          <w:rFonts w:ascii="Century Gothic" w:hAnsi="Century Gothic"/>
          <w:sz w:val="24"/>
          <w:szCs w:val="24"/>
        </w:rPr>
      </w:pPr>
      <w:r w:rsidRPr="00FB78BA">
        <w:rPr>
          <w:rFonts w:ascii="Century Gothic" w:hAnsi="Century Gothic"/>
          <w:sz w:val="24"/>
          <w:szCs w:val="24"/>
        </w:rPr>
        <w:t xml:space="preserve">Law enforcement </w:t>
      </w:r>
    </w:p>
    <w:p w14:paraId="15C7AB03" w14:textId="77777777" w:rsidR="00223D97" w:rsidRPr="00FB78BA" w:rsidRDefault="00223D97" w:rsidP="00223D97">
      <w:pPr>
        <w:pStyle w:val="ListParagraph"/>
        <w:numPr>
          <w:ilvl w:val="0"/>
          <w:numId w:val="6"/>
        </w:numPr>
        <w:rPr>
          <w:rFonts w:ascii="Century Gothic" w:hAnsi="Century Gothic"/>
          <w:color w:val="000000" w:themeColor="text1"/>
          <w:sz w:val="24"/>
          <w:szCs w:val="24"/>
        </w:rPr>
      </w:pPr>
      <w:r w:rsidRPr="00FB78BA">
        <w:rPr>
          <w:rFonts w:ascii="Century Gothic" w:hAnsi="Century Gothic"/>
          <w:color w:val="000000" w:themeColor="text1"/>
          <w:sz w:val="24"/>
          <w:szCs w:val="24"/>
        </w:rPr>
        <w:t>Support services;</w:t>
      </w:r>
    </w:p>
    <w:p w14:paraId="27F83D07" w14:textId="77777777" w:rsidR="00223D97" w:rsidRPr="00FB78BA" w:rsidRDefault="00223D97" w:rsidP="00223D97">
      <w:pPr>
        <w:pStyle w:val="ListParagraph"/>
        <w:numPr>
          <w:ilvl w:val="0"/>
          <w:numId w:val="6"/>
        </w:numPr>
        <w:rPr>
          <w:rFonts w:ascii="Century Gothic" w:hAnsi="Century Gothic"/>
          <w:color w:val="000000" w:themeColor="text1"/>
          <w:sz w:val="24"/>
          <w:szCs w:val="24"/>
        </w:rPr>
      </w:pPr>
      <w:r w:rsidRPr="00FB78BA">
        <w:rPr>
          <w:rFonts w:ascii="Century Gothic" w:hAnsi="Century Gothic"/>
          <w:color w:val="000000" w:themeColor="text1"/>
          <w:sz w:val="24"/>
          <w:szCs w:val="24"/>
        </w:rPr>
        <w:t>DBS.</w:t>
      </w:r>
    </w:p>
    <w:p w14:paraId="7949EC16" w14:textId="77777777" w:rsidR="00223D97" w:rsidRPr="00FB78BA" w:rsidRDefault="00223D97" w:rsidP="00223D97">
      <w:pPr>
        <w:pStyle w:val="ListParagraph"/>
        <w:rPr>
          <w:rFonts w:ascii="Century Gothic" w:hAnsi="Century Gothic"/>
          <w:color w:val="000000" w:themeColor="text1"/>
          <w:sz w:val="24"/>
          <w:szCs w:val="24"/>
        </w:rPr>
      </w:pPr>
    </w:p>
    <w:p w14:paraId="23F31130" w14:textId="77777777" w:rsidR="00223D97" w:rsidRPr="00FB78BA" w:rsidRDefault="00223D97" w:rsidP="00223D97">
      <w:pPr>
        <w:jc w:val="both"/>
        <w:rPr>
          <w:rFonts w:ascii="Century Gothic" w:hAnsi="Century Gothic"/>
          <w:sz w:val="24"/>
          <w:szCs w:val="24"/>
        </w:rPr>
      </w:pPr>
      <w:r w:rsidRPr="00FB78BA">
        <w:rPr>
          <w:rFonts w:ascii="Century Gothic" w:hAnsi="Century Gothic"/>
          <w:sz w:val="24"/>
          <w:szCs w:val="24"/>
        </w:rPr>
        <w:t>Information will be provided securely and, where appropriate, in anonymised or minimised form. We will only share information that is relevant and necessary for the purpose.</w:t>
      </w:r>
    </w:p>
    <w:p w14:paraId="3EE72864" w14:textId="77777777" w:rsidR="00223D97" w:rsidRPr="00FB78BA" w:rsidRDefault="00223D97" w:rsidP="00223D97">
      <w:pPr>
        <w:jc w:val="both"/>
        <w:rPr>
          <w:rFonts w:ascii="Century Gothic" w:hAnsi="Century Gothic"/>
          <w:sz w:val="24"/>
          <w:szCs w:val="24"/>
        </w:rPr>
      </w:pPr>
      <w:r w:rsidRPr="00FB78BA">
        <w:rPr>
          <w:rFonts w:ascii="Century Gothic" w:hAnsi="Century Gothic"/>
          <w:sz w:val="24"/>
          <w:szCs w:val="24"/>
        </w:rPr>
        <w:t xml:space="preserve">The recipient of the information will be bound by confidentiality </w:t>
      </w:r>
      <w:proofErr w:type="gramStart"/>
      <w:r w:rsidRPr="00FB78BA">
        <w:rPr>
          <w:rFonts w:ascii="Century Gothic" w:hAnsi="Century Gothic"/>
          <w:sz w:val="24"/>
          <w:szCs w:val="24"/>
        </w:rPr>
        <w:t>obligations,</w:t>
      </w:r>
      <w:proofErr w:type="gramEnd"/>
      <w:r w:rsidRPr="00FB78BA">
        <w:rPr>
          <w:rFonts w:ascii="Century Gothic" w:hAnsi="Century Gothic"/>
          <w:sz w:val="24"/>
          <w:szCs w:val="24"/>
        </w:rPr>
        <w:t xml:space="preserve"> we require them to respect the security of your data and to treat it in accordance with the law.</w:t>
      </w:r>
    </w:p>
    <w:p w14:paraId="450568E2" w14:textId="77777777" w:rsidR="00223D97" w:rsidRPr="00FB78BA" w:rsidRDefault="00223D97" w:rsidP="00223D97">
      <w:pPr>
        <w:jc w:val="both"/>
        <w:rPr>
          <w:rFonts w:ascii="Century Gothic" w:hAnsi="Century Gothic"/>
          <w:color w:val="000000" w:themeColor="text1"/>
          <w:sz w:val="24"/>
          <w:szCs w:val="24"/>
        </w:rPr>
      </w:pPr>
      <w:r w:rsidRPr="00FB78BA">
        <w:rPr>
          <w:rFonts w:ascii="Century Gothic" w:hAnsi="Century Gothic"/>
          <w:color w:val="000000" w:themeColor="text1"/>
          <w:sz w:val="24"/>
          <w:szCs w:val="24"/>
        </w:rPr>
        <w:t xml:space="preserve">We may transfer personal information outside the UK where this is necessary and lawful. Where a restricted transfer applies, we will use an appropriate </w:t>
      </w:r>
      <w:r w:rsidRPr="00FB78BA">
        <w:rPr>
          <w:rFonts w:ascii="Century Gothic" w:hAnsi="Century Gothic"/>
          <w:color w:val="000000" w:themeColor="text1"/>
          <w:sz w:val="24"/>
          <w:szCs w:val="24"/>
        </w:rPr>
        <w:lastRenderedPageBreak/>
        <w:t>transfer mechanism or safeguard required by UK data protection law, such as an adequacy regulation or appropriate safeguards. Further information can be obtained from the School or our DPO.</w:t>
      </w:r>
    </w:p>
    <w:p w14:paraId="7B9576CC" w14:textId="77777777" w:rsidR="00223D97" w:rsidRPr="00FB78BA" w:rsidRDefault="00223D97" w:rsidP="00223D97">
      <w:pPr>
        <w:pStyle w:val="Heading2"/>
        <w:rPr>
          <w:rFonts w:ascii="Century Gothic" w:hAnsi="Century Gothic"/>
          <w:sz w:val="24"/>
          <w:szCs w:val="24"/>
        </w:rPr>
      </w:pPr>
      <w:bookmarkStart w:id="11" w:name="_Toc185489541"/>
      <w:r w:rsidRPr="00FB78BA">
        <w:rPr>
          <w:rFonts w:ascii="Century Gothic" w:hAnsi="Century Gothic"/>
          <w:sz w:val="24"/>
          <w:szCs w:val="24"/>
        </w:rPr>
        <w:t>Retention Periods</w:t>
      </w:r>
      <w:bookmarkEnd w:id="11"/>
    </w:p>
    <w:p w14:paraId="2FFB6200" w14:textId="77777777" w:rsidR="00223D97" w:rsidRPr="00FB78BA" w:rsidRDefault="00223D97" w:rsidP="00223D97">
      <w:pPr>
        <w:jc w:val="both"/>
        <w:rPr>
          <w:rFonts w:ascii="Century Gothic" w:hAnsi="Century Gothic"/>
          <w:sz w:val="24"/>
          <w:szCs w:val="24"/>
        </w:rPr>
      </w:pPr>
      <w:r w:rsidRPr="00FB78BA">
        <w:rPr>
          <w:rFonts w:ascii="Century Gothic" w:hAnsi="Century Gothic"/>
          <w:sz w:val="24"/>
          <w:szCs w:val="24"/>
        </w:rPr>
        <w:t xml:space="preserve">The </w:t>
      </w:r>
      <w:proofErr w:type="gramStart"/>
      <w:r w:rsidRPr="00FB78BA">
        <w:rPr>
          <w:rFonts w:ascii="Century Gothic" w:hAnsi="Century Gothic"/>
          <w:sz w:val="24"/>
          <w:szCs w:val="24"/>
        </w:rPr>
        <w:t>School</w:t>
      </w:r>
      <w:proofErr w:type="gramEnd"/>
      <w:r w:rsidRPr="00FB78BA">
        <w:rPr>
          <w:rFonts w:ascii="Century Gothic" w:hAnsi="Century Gothic"/>
          <w:sz w:val="24"/>
          <w:szCs w:val="24"/>
        </w:rPr>
        <w:t xml:space="preserve"> retains personal data only for as long as necessary for the purposes for which it was collected, and as required to meet legal, accounting, reporting, safeguarding or regulatory obligations, or to resolve disputes. Specific retention periods or the criteria used to determine them are set out in our Data Retention Policy.</w:t>
      </w:r>
    </w:p>
    <w:p w14:paraId="59EB776F" w14:textId="77777777" w:rsidR="00223D97" w:rsidRPr="00FB78BA" w:rsidRDefault="00223D97" w:rsidP="00223D97">
      <w:pPr>
        <w:jc w:val="both"/>
        <w:rPr>
          <w:rFonts w:ascii="Century Gothic" w:hAnsi="Century Gothic"/>
          <w:color w:val="000000" w:themeColor="text1"/>
          <w:sz w:val="24"/>
          <w:szCs w:val="24"/>
        </w:rPr>
      </w:pPr>
      <w:r w:rsidRPr="00FB78BA">
        <w:rPr>
          <w:rFonts w:ascii="Century Gothic" w:hAnsi="Century Gothic"/>
          <w:color w:val="000000" w:themeColor="text1"/>
          <w:sz w:val="24"/>
          <w:szCs w:val="24"/>
        </w:rPr>
        <w:t xml:space="preserve">Once you are no longer a governor or volunteer of the </w:t>
      </w:r>
      <w:proofErr w:type="gramStart"/>
      <w:r w:rsidRPr="00FB78BA">
        <w:rPr>
          <w:rFonts w:ascii="Century Gothic" w:hAnsi="Century Gothic"/>
          <w:color w:val="000000" w:themeColor="text1"/>
          <w:sz w:val="24"/>
          <w:szCs w:val="24"/>
        </w:rPr>
        <w:t>School</w:t>
      </w:r>
      <w:proofErr w:type="gramEnd"/>
      <w:r w:rsidRPr="00FB78BA">
        <w:rPr>
          <w:rFonts w:ascii="Century Gothic" w:hAnsi="Century Gothic"/>
          <w:color w:val="000000" w:themeColor="text1"/>
          <w:sz w:val="24"/>
          <w:szCs w:val="24"/>
        </w:rPr>
        <w:t>, we will retain and securely destroy your personal information in accordance with our Data Retention Policy. This can be found in The Haven Hub.</w:t>
      </w:r>
    </w:p>
    <w:p w14:paraId="3951CA92" w14:textId="77777777" w:rsidR="00223D97" w:rsidRPr="00FB78BA" w:rsidRDefault="00223D97" w:rsidP="00223D97">
      <w:pPr>
        <w:pStyle w:val="Heading2"/>
        <w:rPr>
          <w:rFonts w:ascii="Century Gothic" w:hAnsi="Century Gothic"/>
          <w:sz w:val="24"/>
          <w:szCs w:val="24"/>
        </w:rPr>
      </w:pPr>
      <w:bookmarkStart w:id="12" w:name="_Toc185489542"/>
      <w:r w:rsidRPr="00FB78BA">
        <w:rPr>
          <w:rFonts w:ascii="Century Gothic" w:hAnsi="Century Gothic"/>
          <w:sz w:val="24"/>
          <w:szCs w:val="24"/>
        </w:rPr>
        <w:t>Security</w:t>
      </w:r>
      <w:bookmarkEnd w:id="12"/>
    </w:p>
    <w:p w14:paraId="11D51670" w14:textId="77777777" w:rsidR="00223D97" w:rsidRPr="00FB78BA" w:rsidRDefault="00223D97" w:rsidP="00223D97">
      <w:pPr>
        <w:jc w:val="both"/>
        <w:rPr>
          <w:rFonts w:ascii="Century Gothic" w:hAnsi="Century Gothic"/>
          <w:sz w:val="24"/>
          <w:szCs w:val="24"/>
        </w:rPr>
      </w:pPr>
      <w:r w:rsidRPr="00FB78BA">
        <w:rPr>
          <w:rFonts w:ascii="Century Gothic" w:hAnsi="Century Gothic"/>
          <w:sz w:val="24"/>
          <w:szCs w:val="24"/>
        </w:rPr>
        <w:t>We have put in place appropriate technical and organisational measures to protect your information against accidental loss, destruction, damage, unauthorised access, use or disclosure. Access is limited to employees, agents, contractors and other third parties who have a legitimate business need to know the information.</w:t>
      </w:r>
    </w:p>
    <w:p w14:paraId="36CA8088" w14:textId="77777777" w:rsidR="00223D97" w:rsidRPr="00FB78BA" w:rsidRDefault="00223D97" w:rsidP="00223D97">
      <w:pPr>
        <w:jc w:val="both"/>
        <w:rPr>
          <w:rFonts w:ascii="Century Gothic" w:hAnsi="Century Gothic"/>
          <w:sz w:val="24"/>
          <w:szCs w:val="24"/>
        </w:rPr>
      </w:pPr>
      <w:r w:rsidRPr="00FB78BA">
        <w:rPr>
          <w:rFonts w:ascii="Century Gothic" w:hAnsi="Century Gothic"/>
          <w:sz w:val="24"/>
          <w:szCs w:val="24"/>
        </w:rPr>
        <w:t>You can find further details of our security procedures within our Data Breach Policy and Information Security Policy, which can be found in The Haven Hub.</w:t>
      </w:r>
    </w:p>
    <w:p w14:paraId="11B1C3F1" w14:textId="77777777" w:rsidR="00223D97" w:rsidRPr="00FB78BA" w:rsidRDefault="00223D97" w:rsidP="00223D97">
      <w:pPr>
        <w:spacing w:line="240" w:lineRule="auto"/>
        <w:jc w:val="both"/>
        <w:rPr>
          <w:rFonts w:ascii="Century Gothic" w:hAnsi="Century Gothic"/>
          <w:sz w:val="24"/>
          <w:szCs w:val="24"/>
        </w:rPr>
      </w:pPr>
      <w:r w:rsidRPr="00FB78BA">
        <w:rPr>
          <w:rFonts w:ascii="Century Gothic" w:hAnsi="Century Gothic"/>
          <w:sz w:val="24"/>
          <w:szCs w:val="24"/>
        </w:rPr>
        <w:t>It is important that you read this notice with any other policies mentioned within this privacy notice, so that you are aware of how and why we are processing your information, what your rights are under data protection legislation and the procedures we take to protect your personal data.</w:t>
      </w:r>
    </w:p>
    <w:p w14:paraId="6BB6A28E" w14:textId="77777777" w:rsidR="00223D97" w:rsidRPr="00FB78BA" w:rsidRDefault="00223D97" w:rsidP="00223D97">
      <w:pPr>
        <w:jc w:val="both"/>
        <w:rPr>
          <w:rFonts w:ascii="Century Gothic" w:hAnsi="Century Gothic"/>
          <w:sz w:val="24"/>
          <w:szCs w:val="24"/>
        </w:rPr>
      </w:pPr>
    </w:p>
    <w:p w14:paraId="58870FA8" w14:textId="77777777" w:rsidR="00223D97" w:rsidRPr="00FB78BA" w:rsidRDefault="00223D97" w:rsidP="00223D97">
      <w:pPr>
        <w:pStyle w:val="Heading2"/>
        <w:rPr>
          <w:rFonts w:ascii="Century Gothic" w:hAnsi="Century Gothic"/>
          <w:sz w:val="24"/>
          <w:szCs w:val="24"/>
        </w:rPr>
      </w:pPr>
      <w:bookmarkStart w:id="13" w:name="_Toc185489543"/>
      <w:r w:rsidRPr="00FB78BA">
        <w:rPr>
          <w:rFonts w:ascii="Century Gothic" w:hAnsi="Century Gothic"/>
          <w:sz w:val="24"/>
          <w:szCs w:val="24"/>
        </w:rPr>
        <w:t>Your Rights of Access, Correction, Erasure and Restriction</w:t>
      </w:r>
      <w:bookmarkEnd w:id="13"/>
    </w:p>
    <w:p w14:paraId="5070736D" w14:textId="77777777" w:rsidR="00223D97" w:rsidRPr="00FB78BA" w:rsidRDefault="00223D97" w:rsidP="00223D97">
      <w:pPr>
        <w:jc w:val="both"/>
        <w:rPr>
          <w:rFonts w:ascii="Century Gothic" w:hAnsi="Century Gothic"/>
          <w:sz w:val="24"/>
          <w:szCs w:val="24"/>
        </w:rPr>
      </w:pPr>
      <w:r w:rsidRPr="00FB78BA">
        <w:rPr>
          <w:rFonts w:ascii="Century Gothic" w:hAnsi="Century Gothic"/>
          <w:sz w:val="24"/>
          <w:szCs w:val="24"/>
        </w:rPr>
        <w:t>Under certain circumstances, by law you have the right to:</w:t>
      </w:r>
    </w:p>
    <w:p w14:paraId="0508FCCF" w14:textId="77777777" w:rsidR="00223D97" w:rsidRPr="00FB78BA" w:rsidRDefault="00223D97" w:rsidP="00223D97">
      <w:pPr>
        <w:pStyle w:val="ListParagraph"/>
        <w:numPr>
          <w:ilvl w:val="0"/>
          <w:numId w:val="5"/>
        </w:numPr>
        <w:jc w:val="both"/>
        <w:rPr>
          <w:rFonts w:ascii="Century Gothic" w:hAnsi="Century Gothic"/>
          <w:sz w:val="24"/>
          <w:szCs w:val="24"/>
        </w:rPr>
      </w:pPr>
      <w:r w:rsidRPr="00FB78BA">
        <w:rPr>
          <w:rFonts w:ascii="Century Gothic" w:hAnsi="Century Gothic"/>
          <w:sz w:val="24"/>
          <w:szCs w:val="24"/>
        </w:rPr>
        <w:t>Access your personal information (commonly known as a “subject access request”). This allows you to receive a copy of the personal information we hold about you and to check we are lawfully processing it. You will not have to pay a fee to access your personal information. However, we may charge a reasonable fee if your request for access is clearly unfounded or excessive. Alternatively, we may refuse to comply with the request in such circumstances.</w:t>
      </w:r>
    </w:p>
    <w:p w14:paraId="44D74D5E" w14:textId="77777777" w:rsidR="00223D97" w:rsidRPr="00FB78BA" w:rsidRDefault="00223D97" w:rsidP="00223D97">
      <w:pPr>
        <w:pStyle w:val="ListParagraph"/>
        <w:numPr>
          <w:ilvl w:val="0"/>
          <w:numId w:val="5"/>
        </w:numPr>
        <w:jc w:val="both"/>
        <w:rPr>
          <w:rFonts w:ascii="Century Gothic" w:hAnsi="Century Gothic"/>
          <w:sz w:val="24"/>
          <w:szCs w:val="24"/>
        </w:rPr>
      </w:pPr>
      <w:r w:rsidRPr="00FB78BA">
        <w:rPr>
          <w:rFonts w:ascii="Century Gothic" w:hAnsi="Century Gothic"/>
          <w:sz w:val="24"/>
          <w:szCs w:val="24"/>
        </w:rPr>
        <w:t>Correction of the personal information we hold about you. This enables you to have any inaccurate information we hold about you corrected.</w:t>
      </w:r>
    </w:p>
    <w:p w14:paraId="12BFE385" w14:textId="77777777" w:rsidR="00223D97" w:rsidRPr="00FB78BA" w:rsidRDefault="00223D97" w:rsidP="00223D97">
      <w:pPr>
        <w:pStyle w:val="ListParagraph"/>
        <w:numPr>
          <w:ilvl w:val="0"/>
          <w:numId w:val="5"/>
        </w:numPr>
        <w:jc w:val="both"/>
        <w:rPr>
          <w:rFonts w:ascii="Century Gothic" w:hAnsi="Century Gothic"/>
          <w:sz w:val="24"/>
          <w:szCs w:val="24"/>
        </w:rPr>
      </w:pPr>
      <w:r w:rsidRPr="00FB78BA">
        <w:rPr>
          <w:rFonts w:ascii="Century Gothic" w:hAnsi="Century Gothic"/>
          <w:sz w:val="24"/>
          <w:szCs w:val="24"/>
        </w:rPr>
        <w:lastRenderedPageBreak/>
        <w:t>Erasure of your personal information. You can ask us to delete or remove personal data if there is no good reason for us continuing to process it.</w:t>
      </w:r>
    </w:p>
    <w:p w14:paraId="66882D05" w14:textId="77777777" w:rsidR="00223D97" w:rsidRPr="00FB78BA" w:rsidRDefault="00223D97" w:rsidP="00223D97">
      <w:pPr>
        <w:pStyle w:val="ListParagraph"/>
        <w:numPr>
          <w:ilvl w:val="0"/>
          <w:numId w:val="5"/>
        </w:numPr>
        <w:jc w:val="both"/>
        <w:rPr>
          <w:rFonts w:ascii="Century Gothic" w:hAnsi="Century Gothic"/>
          <w:sz w:val="24"/>
          <w:szCs w:val="24"/>
        </w:rPr>
      </w:pPr>
      <w:r w:rsidRPr="00FB78BA">
        <w:rPr>
          <w:rFonts w:ascii="Century Gothic" w:hAnsi="Century Gothic"/>
          <w:sz w:val="24"/>
          <w:szCs w:val="24"/>
        </w:rPr>
        <w:t>Restriction of processing your personal information. You can ask us to suspend processing personal information about you in certain circumstances, for example, if you want us to establish its accuracy before processing it.</w:t>
      </w:r>
    </w:p>
    <w:p w14:paraId="11341281" w14:textId="77777777" w:rsidR="00223D97" w:rsidRPr="00FB78BA" w:rsidRDefault="00223D97" w:rsidP="00223D97">
      <w:pPr>
        <w:pStyle w:val="ListParagraph"/>
        <w:numPr>
          <w:ilvl w:val="0"/>
          <w:numId w:val="5"/>
        </w:numPr>
        <w:jc w:val="both"/>
        <w:rPr>
          <w:rFonts w:ascii="Century Gothic" w:hAnsi="Century Gothic"/>
          <w:sz w:val="24"/>
          <w:szCs w:val="24"/>
        </w:rPr>
      </w:pPr>
      <w:r w:rsidRPr="00FB78BA">
        <w:rPr>
          <w:rFonts w:ascii="Century Gothic" w:hAnsi="Century Gothic"/>
          <w:sz w:val="24"/>
          <w:szCs w:val="24"/>
        </w:rPr>
        <w:t>Object to processing of your personal information in certain circumstances, including where processing is based on legitimate interests or a task in the public interest, subject to the legal requirements that apply;</w:t>
      </w:r>
    </w:p>
    <w:p w14:paraId="15B691BE" w14:textId="77777777" w:rsidR="00223D97" w:rsidRPr="00FB78BA" w:rsidRDefault="00223D97" w:rsidP="00223D97">
      <w:pPr>
        <w:pStyle w:val="ListParagraph"/>
        <w:numPr>
          <w:ilvl w:val="0"/>
          <w:numId w:val="5"/>
        </w:numPr>
        <w:jc w:val="both"/>
        <w:rPr>
          <w:rFonts w:ascii="Century Gothic" w:hAnsi="Century Gothic"/>
          <w:sz w:val="24"/>
          <w:szCs w:val="24"/>
        </w:rPr>
      </w:pPr>
      <w:r w:rsidRPr="00FB78BA">
        <w:rPr>
          <w:rFonts w:ascii="Century Gothic" w:hAnsi="Century Gothic"/>
          <w:sz w:val="24"/>
          <w:szCs w:val="24"/>
        </w:rPr>
        <w:t>Data portability, where the legal conditions for this right are met.</w:t>
      </w:r>
    </w:p>
    <w:p w14:paraId="1801E651" w14:textId="77777777" w:rsidR="00223D97" w:rsidRPr="00FB78BA" w:rsidRDefault="00223D97" w:rsidP="00223D97">
      <w:pPr>
        <w:jc w:val="both"/>
        <w:rPr>
          <w:rFonts w:ascii="Century Gothic" w:hAnsi="Century Gothic"/>
          <w:sz w:val="24"/>
          <w:szCs w:val="24"/>
        </w:rPr>
      </w:pPr>
      <w:r w:rsidRPr="00FB78BA">
        <w:rPr>
          <w:rFonts w:ascii="Century Gothic" w:hAnsi="Century Gothic"/>
          <w:sz w:val="24"/>
          <w:szCs w:val="24"/>
        </w:rPr>
        <w:t>If you want to exercise any of the above rights, please contact Laurence Morris in writing. We will explain if a particular right does not apply or if an exemption or other legal restriction applies.</w:t>
      </w:r>
    </w:p>
    <w:p w14:paraId="1BED5F0F" w14:textId="77777777" w:rsidR="00CF5BE0" w:rsidRPr="00FB78BA" w:rsidRDefault="00EE3DFA">
      <w:pPr>
        <w:rPr>
          <w:rFonts w:ascii="Century Gothic" w:hAnsi="Century Gothic"/>
          <w:sz w:val="24"/>
          <w:szCs w:val="24"/>
        </w:rPr>
      </w:pPr>
      <w:r w:rsidRPr="00FB78BA">
        <w:rPr>
          <w:rFonts w:ascii="Century Gothic" w:hAnsi="Century Gothic"/>
          <w:sz w:val="24"/>
          <w:szCs w:val="24"/>
        </w:rPr>
        <w:t>We do not normally make decisions about governors or volunteers based solely on automated processing, including profiling, that produce legal or similarly significant effects. If this changes, we will provide information about the relevant processing and your rights where required by law.</w:t>
      </w:r>
    </w:p>
    <w:p w14:paraId="7C648DAD" w14:textId="77777777" w:rsidR="00223D97" w:rsidRPr="00FB78BA" w:rsidRDefault="00223D97" w:rsidP="00223D97">
      <w:pPr>
        <w:pStyle w:val="Heading2"/>
        <w:rPr>
          <w:rFonts w:ascii="Century Gothic" w:hAnsi="Century Gothic"/>
          <w:sz w:val="24"/>
          <w:szCs w:val="24"/>
        </w:rPr>
      </w:pPr>
      <w:bookmarkStart w:id="14" w:name="_Toc185489544"/>
      <w:r w:rsidRPr="00FB78BA">
        <w:rPr>
          <w:rFonts w:ascii="Century Gothic" w:hAnsi="Century Gothic"/>
          <w:sz w:val="24"/>
          <w:szCs w:val="24"/>
        </w:rPr>
        <w:t>Right to Withdraw Consent</w:t>
      </w:r>
      <w:bookmarkEnd w:id="14"/>
    </w:p>
    <w:p w14:paraId="389C0DC6" w14:textId="77777777" w:rsidR="00223D97" w:rsidRPr="00FB78BA" w:rsidRDefault="00223D97" w:rsidP="00223D97">
      <w:pPr>
        <w:jc w:val="both"/>
        <w:rPr>
          <w:rFonts w:ascii="Century Gothic" w:hAnsi="Century Gothic"/>
          <w:sz w:val="24"/>
          <w:szCs w:val="24"/>
        </w:rPr>
      </w:pPr>
      <w:r w:rsidRPr="00FB78BA">
        <w:rPr>
          <w:rFonts w:ascii="Century Gothic" w:hAnsi="Century Gothic"/>
          <w:sz w:val="24"/>
          <w:szCs w:val="24"/>
        </w:rPr>
        <w:t>Where you have provided consent for a specific processing purpose, you may withdraw that consent at any time by contacting Laurence Morris. Withdrawal does not affect the lawfulness of processing carried out before consent was withdrawn, and we may continue processing where another lawful basis applies.</w:t>
      </w:r>
    </w:p>
    <w:p w14:paraId="55C93C5F" w14:textId="77777777" w:rsidR="00223D97" w:rsidRPr="00FB78BA" w:rsidRDefault="00223D97" w:rsidP="00223D97">
      <w:pPr>
        <w:pStyle w:val="Heading2"/>
        <w:rPr>
          <w:rFonts w:ascii="Century Gothic" w:hAnsi="Century Gothic"/>
          <w:sz w:val="24"/>
          <w:szCs w:val="24"/>
        </w:rPr>
      </w:pPr>
      <w:bookmarkStart w:id="15" w:name="_Toc185489545"/>
      <w:r w:rsidRPr="00FB78BA">
        <w:rPr>
          <w:rFonts w:ascii="Century Gothic" w:hAnsi="Century Gothic"/>
          <w:sz w:val="24"/>
          <w:szCs w:val="24"/>
        </w:rPr>
        <w:t>How to Raise a Concern</w:t>
      </w:r>
      <w:bookmarkEnd w:id="15"/>
    </w:p>
    <w:p w14:paraId="241DE161" w14:textId="77777777" w:rsidR="00223D97" w:rsidRPr="00FB78BA" w:rsidRDefault="00223D97" w:rsidP="00223D97">
      <w:pPr>
        <w:jc w:val="both"/>
        <w:rPr>
          <w:rFonts w:ascii="Century Gothic" w:hAnsi="Century Gothic"/>
          <w:sz w:val="24"/>
          <w:szCs w:val="24"/>
        </w:rPr>
      </w:pPr>
      <w:r w:rsidRPr="00FB78BA">
        <w:rPr>
          <w:rFonts w:ascii="Century Gothic" w:hAnsi="Century Gothic"/>
          <w:sz w:val="24"/>
          <w:szCs w:val="24"/>
        </w:rPr>
        <w:t>We hope that Laurence Morris can resolve any query you raise about our use of your information in the first instance.</w:t>
      </w:r>
    </w:p>
    <w:p w14:paraId="295C0A0D" w14:textId="77777777" w:rsidR="00223D97" w:rsidRPr="00FB78BA" w:rsidRDefault="00223D97" w:rsidP="00223D97">
      <w:pPr>
        <w:jc w:val="both"/>
        <w:rPr>
          <w:rFonts w:ascii="Century Gothic" w:hAnsi="Century Gothic"/>
          <w:sz w:val="24"/>
          <w:szCs w:val="24"/>
        </w:rPr>
      </w:pPr>
      <w:r w:rsidRPr="00FB78BA">
        <w:rPr>
          <w:rFonts w:ascii="Century Gothic" w:hAnsi="Century Gothic"/>
          <w:sz w:val="24"/>
          <w:szCs w:val="24"/>
        </w:rPr>
        <w:t>We have appointed a data protection officer (DPO) to oversee compliance with data protection and this privacy notice. If you have any questions about how we handle your personal information which cannot be resolved by Laurence Morris, then you can contact the DPO on the details below: -</w:t>
      </w:r>
    </w:p>
    <w:p w14:paraId="4AFA56F5" w14:textId="77777777" w:rsidR="00223D97" w:rsidRPr="00FB78BA" w:rsidRDefault="00223D97" w:rsidP="00223D97">
      <w:pPr>
        <w:rPr>
          <w:rFonts w:ascii="Century Gothic" w:hAnsi="Century Gothic"/>
          <w:sz w:val="24"/>
          <w:szCs w:val="24"/>
        </w:rPr>
      </w:pPr>
      <w:r w:rsidRPr="00FB78BA">
        <w:rPr>
          <w:rFonts w:ascii="Century Gothic" w:hAnsi="Century Gothic"/>
          <w:color w:val="202020"/>
          <w:sz w:val="24"/>
          <w:szCs w:val="24"/>
          <w:shd w:val="clear" w:color="auto" w:fill="FFFFFF"/>
        </w:rPr>
        <w:t>Data Protection Officer: Judicium Consulting Limited </w:t>
      </w:r>
      <w:r w:rsidRPr="00FB78BA">
        <w:rPr>
          <w:rFonts w:ascii="Century Gothic" w:hAnsi="Century Gothic"/>
          <w:color w:val="202020"/>
          <w:sz w:val="24"/>
          <w:szCs w:val="24"/>
        </w:rPr>
        <w:br/>
      </w:r>
      <w:r w:rsidRPr="00FB78BA">
        <w:rPr>
          <w:rStyle w:val="markejhfkhxsd"/>
          <w:rFonts w:ascii="Century Gothic" w:hAnsi="Century Gothic"/>
          <w:color w:val="202020"/>
          <w:sz w:val="24"/>
          <w:szCs w:val="24"/>
          <w:bdr w:val="none" w:sz="0" w:space="0" w:color="auto" w:frame="1"/>
          <w:shd w:val="clear" w:color="auto" w:fill="FFFFFF"/>
        </w:rPr>
        <w:t>Address</w:t>
      </w:r>
      <w:r w:rsidRPr="00FB78BA">
        <w:rPr>
          <w:rFonts w:ascii="Century Gothic" w:hAnsi="Century Gothic"/>
          <w:color w:val="202020"/>
          <w:sz w:val="24"/>
          <w:szCs w:val="24"/>
          <w:shd w:val="clear" w:color="auto" w:fill="FFFFFF"/>
        </w:rPr>
        <w:t>: 5th Floor, 98 Theobalds Road, London, WC1X 9WB  </w:t>
      </w:r>
      <w:r w:rsidRPr="00FB78BA">
        <w:rPr>
          <w:rFonts w:ascii="Century Gothic" w:hAnsi="Century Gothic"/>
          <w:color w:val="202020"/>
          <w:sz w:val="24"/>
          <w:szCs w:val="24"/>
        </w:rPr>
        <w:br/>
      </w:r>
      <w:r w:rsidRPr="00FB78BA">
        <w:rPr>
          <w:rFonts w:ascii="Century Gothic" w:hAnsi="Century Gothic"/>
          <w:color w:val="202020"/>
          <w:sz w:val="24"/>
          <w:szCs w:val="24"/>
          <w:shd w:val="clear" w:color="auto" w:fill="FFFFFF"/>
        </w:rPr>
        <w:t>Email: </w:t>
      </w:r>
      <w:hyperlink r:id="rId8" w:tooltip="mailto:dataservices@judicium.com" w:history="1">
        <w:r w:rsidRPr="00FB78BA">
          <w:rPr>
            <w:rStyle w:val="Hyperlink"/>
            <w:rFonts w:ascii="Century Gothic" w:hAnsi="Century Gothic"/>
            <w:color w:val="007C89"/>
            <w:sz w:val="24"/>
            <w:szCs w:val="24"/>
            <w:bdr w:val="none" w:sz="0" w:space="0" w:color="auto" w:frame="1"/>
            <w:shd w:val="clear" w:color="auto" w:fill="FFFFFF"/>
          </w:rPr>
          <w:t>dataservices@judicium.com</w:t>
        </w:r>
      </w:hyperlink>
      <w:r w:rsidRPr="00FB78BA">
        <w:rPr>
          <w:rFonts w:ascii="Century Gothic" w:hAnsi="Century Gothic"/>
          <w:color w:val="202020"/>
          <w:sz w:val="24"/>
          <w:szCs w:val="24"/>
          <w:shd w:val="clear" w:color="auto" w:fill="FFFFFF"/>
        </w:rPr>
        <w:t> </w:t>
      </w:r>
      <w:r w:rsidRPr="00FB78BA">
        <w:rPr>
          <w:rFonts w:ascii="Century Gothic" w:hAnsi="Century Gothic"/>
          <w:color w:val="202020"/>
          <w:sz w:val="24"/>
          <w:szCs w:val="24"/>
        </w:rPr>
        <w:br/>
      </w:r>
      <w:r w:rsidRPr="00FB78BA">
        <w:rPr>
          <w:rFonts w:ascii="Century Gothic" w:hAnsi="Century Gothic"/>
          <w:color w:val="202020"/>
          <w:sz w:val="24"/>
          <w:szCs w:val="24"/>
          <w:shd w:val="clear" w:color="auto" w:fill="FFFFFF"/>
        </w:rPr>
        <w:t>Web: </w:t>
      </w:r>
      <w:hyperlink r:id="rId9" w:tgtFrame="_blank" w:tooltip="https://www.judiciumeducation.co.uk/clicktrackredirect?token=acff0e5b507607701f42c2713fa5fa55b71d12ae&amp;link=https%3A%2F%2Fwww.judiciumeducation.co.uk%2Fclicktrackredirect%3Ftoken%3D5c03a9224beb7402db4d82d7000f3afce884d900%26link%3Dhttp%253A%252F%252Fwww.judiciu" w:history="1">
        <w:r w:rsidRPr="00FB78BA">
          <w:rPr>
            <w:rStyle w:val="Hyperlink"/>
            <w:rFonts w:ascii="Century Gothic" w:hAnsi="Century Gothic"/>
            <w:color w:val="007C89"/>
            <w:sz w:val="24"/>
            <w:szCs w:val="24"/>
            <w:bdr w:val="none" w:sz="0" w:space="0" w:color="auto" w:frame="1"/>
            <w:shd w:val="clear" w:color="auto" w:fill="FFFFFF"/>
          </w:rPr>
          <w:t>www.judiciumeducation.co.uk</w:t>
        </w:r>
      </w:hyperlink>
      <w:r w:rsidRPr="00FB78BA">
        <w:rPr>
          <w:rFonts w:ascii="Century Gothic" w:hAnsi="Century Gothic"/>
          <w:color w:val="202020"/>
          <w:sz w:val="24"/>
          <w:szCs w:val="24"/>
          <w:shd w:val="clear" w:color="auto" w:fill="FFFFFF"/>
        </w:rPr>
        <w:t> </w:t>
      </w:r>
      <w:r w:rsidRPr="00FB78BA">
        <w:rPr>
          <w:rFonts w:ascii="Century Gothic" w:hAnsi="Century Gothic"/>
          <w:color w:val="202020"/>
          <w:sz w:val="24"/>
          <w:szCs w:val="24"/>
        </w:rPr>
        <w:br/>
      </w:r>
      <w:r w:rsidRPr="00FB78BA">
        <w:rPr>
          <w:rFonts w:ascii="Century Gothic" w:hAnsi="Century Gothic"/>
          <w:color w:val="202020"/>
          <w:sz w:val="24"/>
          <w:szCs w:val="24"/>
          <w:shd w:val="clear" w:color="auto" w:fill="FFFFFF"/>
        </w:rPr>
        <w:t>Telephone: 0345 548 7000 (Option 1, then 1) </w:t>
      </w:r>
    </w:p>
    <w:p w14:paraId="00E6E4BA" w14:textId="77777777" w:rsidR="00223D97" w:rsidRPr="00FB78BA" w:rsidRDefault="00223D97" w:rsidP="00223D97">
      <w:pPr>
        <w:spacing w:after="0"/>
        <w:jc w:val="both"/>
        <w:rPr>
          <w:rFonts w:ascii="Century Gothic" w:hAnsi="Century Gothic"/>
          <w:sz w:val="24"/>
          <w:szCs w:val="24"/>
        </w:rPr>
      </w:pPr>
    </w:p>
    <w:p w14:paraId="34E16061" w14:textId="77777777" w:rsidR="00CF5BE0" w:rsidRPr="00FB78BA" w:rsidRDefault="00EE3DFA">
      <w:pPr>
        <w:rPr>
          <w:rFonts w:ascii="Century Gothic" w:hAnsi="Century Gothic"/>
          <w:sz w:val="24"/>
          <w:szCs w:val="24"/>
        </w:rPr>
      </w:pPr>
      <w:r w:rsidRPr="00FB78BA">
        <w:rPr>
          <w:rFonts w:ascii="Century Gothic" w:hAnsi="Century Gothic"/>
          <w:sz w:val="24"/>
          <w:szCs w:val="24"/>
        </w:rPr>
        <w:lastRenderedPageBreak/>
        <w:t>Information about how to complain to the ICO is available at https://ico.org.uk/make-a-complaint/ or by telephone on 0303 123 1113.</w:t>
      </w:r>
    </w:p>
    <w:p w14:paraId="453B348B" w14:textId="77777777" w:rsidR="00223D97" w:rsidRPr="00FB78BA" w:rsidRDefault="00223D97" w:rsidP="00223D97">
      <w:pPr>
        <w:jc w:val="both"/>
        <w:rPr>
          <w:rFonts w:ascii="Century Gothic" w:hAnsi="Century Gothic"/>
          <w:sz w:val="24"/>
          <w:szCs w:val="24"/>
        </w:rPr>
      </w:pPr>
      <w:r w:rsidRPr="00FB78BA">
        <w:rPr>
          <w:rFonts w:ascii="Century Gothic" w:hAnsi="Century Gothic"/>
          <w:sz w:val="24"/>
          <w:szCs w:val="24"/>
        </w:rPr>
        <w:t>You also have the right to make a complaint to the Information Commissioner’s Office (ICO), the UK supervisory authority for data protection. Further information is available at https://ico.org.uk/make-a-complaint/.</w:t>
      </w:r>
    </w:p>
    <w:p w14:paraId="0B5B8C88" w14:textId="77777777" w:rsidR="00223D97" w:rsidRPr="00FB78BA" w:rsidRDefault="00223D97" w:rsidP="00223D97">
      <w:pPr>
        <w:pStyle w:val="Heading2"/>
        <w:rPr>
          <w:rFonts w:ascii="Century Gothic" w:hAnsi="Century Gothic"/>
          <w:sz w:val="24"/>
          <w:szCs w:val="24"/>
        </w:rPr>
      </w:pPr>
      <w:bookmarkStart w:id="16" w:name="_Toc185489546"/>
      <w:r w:rsidRPr="00FB78BA">
        <w:rPr>
          <w:rFonts w:ascii="Century Gothic" w:hAnsi="Century Gothic"/>
          <w:sz w:val="24"/>
          <w:szCs w:val="24"/>
        </w:rPr>
        <w:t>Changes to this Privacy Notice</w:t>
      </w:r>
      <w:bookmarkEnd w:id="16"/>
    </w:p>
    <w:p w14:paraId="522AF8E6" w14:textId="77777777" w:rsidR="00223D97" w:rsidRPr="00FB78BA" w:rsidRDefault="00223D97" w:rsidP="00223D97">
      <w:pPr>
        <w:rPr>
          <w:rFonts w:ascii="Century Gothic" w:hAnsi="Century Gothic"/>
          <w:sz w:val="24"/>
          <w:szCs w:val="24"/>
        </w:rPr>
      </w:pPr>
      <w:r w:rsidRPr="00FB78BA">
        <w:rPr>
          <w:rFonts w:ascii="Century Gothic" w:hAnsi="Century Gothic"/>
          <w:sz w:val="24"/>
          <w:szCs w:val="24"/>
        </w:rPr>
        <w:t>We reserve the right to update this privacy notice when necessary. We will review it at least annually and whenever there is a significant change to the way we process personal information. Where required, we will provide a new privacy notice or notify you of significant changes.</w:t>
      </w:r>
    </w:p>
    <w:p w14:paraId="559B71EF" w14:textId="77777777" w:rsidR="00223D97" w:rsidRPr="00FB78BA" w:rsidRDefault="00223D97" w:rsidP="00223D97">
      <w:pPr>
        <w:rPr>
          <w:rFonts w:ascii="Century Gothic" w:hAnsi="Century Gothic"/>
          <w:sz w:val="24"/>
          <w:szCs w:val="24"/>
        </w:rPr>
      </w:pPr>
    </w:p>
    <w:p w14:paraId="476ECA9F" w14:textId="77777777" w:rsidR="00223D97" w:rsidRPr="00FB78BA" w:rsidRDefault="00223D97" w:rsidP="00223D97">
      <w:pPr>
        <w:rPr>
          <w:rFonts w:ascii="Century Gothic" w:hAnsi="Century Gothic"/>
          <w:sz w:val="24"/>
          <w:szCs w:val="24"/>
        </w:rPr>
      </w:pPr>
    </w:p>
    <w:bookmarkEnd w:id="0"/>
    <w:p w14:paraId="006005B7" w14:textId="77777777" w:rsidR="00223D97" w:rsidRPr="00FB78BA" w:rsidRDefault="00223D97" w:rsidP="00223D97">
      <w:pPr>
        <w:jc w:val="both"/>
        <w:rPr>
          <w:rFonts w:ascii="Century Gothic" w:hAnsi="Century Gothic"/>
          <w:sz w:val="24"/>
          <w:szCs w:val="24"/>
        </w:rPr>
      </w:pPr>
    </w:p>
    <w:p w14:paraId="7EC7E9AF" w14:textId="77777777" w:rsidR="00C9060A" w:rsidRPr="00FB78BA" w:rsidRDefault="00C9060A">
      <w:pPr>
        <w:rPr>
          <w:rFonts w:ascii="Century Gothic" w:hAnsi="Century Gothic"/>
          <w:sz w:val="24"/>
          <w:szCs w:val="24"/>
        </w:rPr>
      </w:pPr>
    </w:p>
    <w:sectPr w:rsidR="00C9060A" w:rsidRPr="00FB78BA" w:rsidSect="008A51BD">
      <w:headerReference w:type="default" r:id="rId10"/>
      <w:footerReference w:type="default" r:id="rId11"/>
      <w:headerReference w:type="first" r:id="rId12"/>
      <w:pgSz w:w="11906" w:h="16838"/>
      <w:pgMar w:top="2408" w:right="1440" w:bottom="1440" w:left="1440" w:header="709"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9EEDC" w14:textId="77777777" w:rsidR="00EE3DFA" w:rsidRDefault="00EE3DFA">
      <w:pPr>
        <w:spacing w:after="0" w:line="240" w:lineRule="auto"/>
      </w:pPr>
      <w:r>
        <w:separator/>
      </w:r>
    </w:p>
  </w:endnote>
  <w:endnote w:type="continuationSeparator" w:id="0">
    <w:p w14:paraId="2729D498" w14:textId="77777777" w:rsidR="00EE3DFA" w:rsidRDefault="00EE3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50D94" w14:textId="77777777" w:rsidR="00374D70" w:rsidRDefault="00223D97">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sidR="000047D6">
      <w:rPr>
        <w:noProof/>
        <w:color w:val="323E4F" w:themeColor="text2" w:themeShade="BF"/>
        <w:sz w:val="24"/>
        <w:szCs w:val="24"/>
      </w:rPr>
      <w:t>9</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sidR="000047D6">
      <w:rPr>
        <w:noProof/>
        <w:color w:val="323E4F" w:themeColor="text2" w:themeShade="BF"/>
        <w:sz w:val="24"/>
        <w:szCs w:val="24"/>
      </w:rPr>
      <w:t>9</w:t>
    </w:r>
    <w:r>
      <w:rPr>
        <w:color w:val="323E4F" w:themeColor="text2" w:themeShade="BF"/>
        <w:sz w:val="24"/>
        <w:szCs w:val="24"/>
      </w:rPr>
      <w:fldChar w:fldCharType="end"/>
    </w:r>
  </w:p>
  <w:p w14:paraId="26B6ADA7" w14:textId="77777777" w:rsidR="00374D70" w:rsidRDefault="00374D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79449" w14:textId="77777777" w:rsidR="00EE3DFA" w:rsidRDefault="00EE3DFA">
      <w:pPr>
        <w:spacing w:after="0" w:line="240" w:lineRule="auto"/>
      </w:pPr>
      <w:r>
        <w:separator/>
      </w:r>
    </w:p>
  </w:footnote>
  <w:footnote w:type="continuationSeparator" w:id="0">
    <w:p w14:paraId="4CD5AC8D" w14:textId="77777777" w:rsidR="00EE3DFA" w:rsidRDefault="00EE3D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A33B5" w14:textId="77777777" w:rsidR="00374D70" w:rsidRDefault="00374D70">
    <w:pPr>
      <w:pStyle w:val="Header"/>
    </w:pPr>
  </w:p>
  <w:p w14:paraId="2B4E9DD1" w14:textId="77777777" w:rsidR="00374D70" w:rsidRDefault="00374D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50788" w14:textId="77777777" w:rsidR="00DE5A7A" w:rsidRDefault="00DE5A7A">
    <w:pPr>
      <w:pStyle w:val="Header"/>
    </w:pPr>
    <w:r>
      <w:rPr>
        <w:noProof/>
        <w:lang w:eastAsia="en-GB"/>
      </w:rPr>
      <w:drawing>
        <wp:anchor distT="0" distB="0" distL="114300" distR="114300" simplePos="0" relativeHeight="251659264" behindDoc="0" locked="0" layoutInCell="1" allowOverlap="1" wp14:anchorId="28DF498B" wp14:editId="191533F0">
          <wp:simplePos x="0" y="0"/>
          <wp:positionH relativeFrom="margin">
            <wp:posOffset>0</wp:posOffset>
          </wp:positionH>
          <wp:positionV relativeFrom="paragraph">
            <wp:posOffset>-635</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73381"/>
    <w:multiLevelType w:val="hybridMultilevel"/>
    <w:tmpl w:val="55B44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0727DE"/>
    <w:multiLevelType w:val="hybridMultilevel"/>
    <w:tmpl w:val="46F0F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E013D6"/>
    <w:multiLevelType w:val="hybridMultilevel"/>
    <w:tmpl w:val="57444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F21DBF"/>
    <w:multiLevelType w:val="hybridMultilevel"/>
    <w:tmpl w:val="A8A67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5D6ECA"/>
    <w:multiLevelType w:val="hybridMultilevel"/>
    <w:tmpl w:val="2C8C5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026637"/>
    <w:multiLevelType w:val="hybridMultilevel"/>
    <w:tmpl w:val="7B10A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121D03"/>
    <w:multiLevelType w:val="hybridMultilevel"/>
    <w:tmpl w:val="59D48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5722808">
    <w:abstractNumId w:val="0"/>
  </w:num>
  <w:num w:numId="2" w16cid:durableId="648678795">
    <w:abstractNumId w:val="1"/>
  </w:num>
  <w:num w:numId="3" w16cid:durableId="1257205662">
    <w:abstractNumId w:val="3"/>
  </w:num>
  <w:num w:numId="4" w16cid:durableId="390738366">
    <w:abstractNumId w:val="4"/>
  </w:num>
  <w:num w:numId="5" w16cid:durableId="262568171">
    <w:abstractNumId w:val="2"/>
  </w:num>
  <w:num w:numId="6" w16cid:durableId="1626885862">
    <w:abstractNumId w:val="5"/>
  </w:num>
  <w:num w:numId="7" w16cid:durableId="3229279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D97"/>
    <w:rsid w:val="000047D6"/>
    <w:rsid w:val="000963E0"/>
    <w:rsid w:val="00223D97"/>
    <w:rsid w:val="00236775"/>
    <w:rsid w:val="00374D70"/>
    <w:rsid w:val="0050752B"/>
    <w:rsid w:val="006E70EA"/>
    <w:rsid w:val="00750D04"/>
    <w:rsid w:val="00A36134"/>
    <w:rsid w:val="00AB2EE7"/>
    <w:rsid w:val="00B621AD"/>
    <w:rsid w:val="00C9060A"/>
    <w:rsid w:val="00CB644C"/>
    <w:rsid w:val="00CF5BE0"/>
    <w:rsid w:val="00D14BF4"/>
    <w:rsid w:val="00DB4A0C"/>
    <w:rsid w:val="00DE5A7A"/>
    <w:rsid w:val="00EB62F4"/>
    <w:rsid w:val="00EE3DFA"/>
    <w:rsid w:val="00FB78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CF273"/>
  <w15:chartTrackingRefBased/>
  <w15:docId w15:val="{0D779576-1208-467E-AE66-2D9AE65AF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3D9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23D9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3D9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23D97"/>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223D97"/>
    <w:pPr>
      <w:ind w:left="720"/>
      <w:contextualSpacing/>
    </w:pPr>
  </w:style>
  <w:style w:type="table" w:styleId="TableGrid">
    <w:name w:val="Table Grid"/>
    <w:basedOn w:val="TableNormal"/>
    <w:uiPriority w:val="59"/>
    <w:rsid w:val="00223D9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23D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3D97"/>
  </w:style>
  <w:style w:type="paragraph" w:styleId="Footer">
    <w:name w:val="footer"/>
    <w:basedOn w:val="Normal"/>
    <w:link w:val="FooterChar"/>
    <w:uiPriority w:val="99"/>
    <w:unhideWhenUsed/>
    <w:rsid w:val="00223D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3D97"/>
  </w:style>
  <w:style w:type="paragraph" w:customStyle="1" w:styleId="paragraph">
    <w:name w:val="paragraph"/>
    <w:basedOn w:val="Normal"/>
    <w:rsid w:val="00223D9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OCHeading">
    <w:name w:val="TOC Heading"/>
    <w:basedOn w:val="Heading1"/>
    <w:next w:val="Normal"/>
    <w:uiPriority w:val="39"/>
    <w:unhideWhenUsed/>
    <w:qFormat/>
    <w:rsid w:val="00223D97"/>
    <w:pPr>
      <w:outlineLvl w:val="9"/>
    </w:pPr>
    <w:rPr>
      <w:lang w:eastAsia="en-GB"/>
    </w:rPr>
  </w:style>
  <w:style w:type="paragraph" w:styleId="TOC1">
    <w:name w:val="toc 1"/>
    <w:basedOn w:val="Normal"/>
    <w:next w:val="Normal"/>
    <w:autoRedefine/>
    <w:uiPriority w:val="39"/>
    <w:unhideWhenUsed/>
    <w:rsid w:val="00223D97"/>
    <w:pPr>
      <w:spacing w:after="100"/>
    </w:pPr>
  </w:style>
  <w:style w:type="paragraph" w:styleId="TOC2">
    <w:name w:val="toc 2"/>
    <w:basedOn w:val="Normal"/>
    <w:next w:val="Normal"/>
    <w:autoRedefine/>
    <w:uiPriority w:val="39"/>
    <w:unhideWhenUsed/>
    <w:rsid w:val="00223D97"/>
    <w:pPr>
      <w:spacing w:after="100"/>
      <w:ind w:left="220"/>
    </w:pPr>
  </w:style>
  <w:style w:type="character" w:styleId="Hyperlink">
    <w:name w:val="Hyperlink"/>
    <w:basedOn w:val="DefaultParagraphFont"/>
    <w:uiPriority w:val="99"/>
    <w:unhideWhenUsed/>
    <w:rsid w:val="00223D97"/>
    <w:rPr>
      <w:color w:val="0563C1" w:themeColor="hyperlink"/>
      <w:u w:val="single"/>
    </w:rPr>
  </w:style>
  <w:style w:type="character" w:customStyle="1" w:styleId="markejhfkhxsd">
    <w:name w:val="markejhfkhxsd"/>
    <w:basedOn w:val="DefaultParagraphFont"/>
    <w:rsid w:val="00223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aservices@judicium.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judiciumeducation.co.uk/clicktrackredirect?token=acff0e5b507607701f42c2713fa5fa55b71d12ae&amp;link=https%3A%2F%2Fwww.judiciumeducation.co.uk%2Fclicktrackredirect%3Ftoken%3D5c03a9224beb7402db4d82d7000f3afce884d900%26link%3Dhttp%253A%252F%252Fwww.judiciumeducation.co.uk%252F"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2563</Words>
  <Characters>14614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Rocklands School</Company>
  <LinksUpToDate>false</LinksUpToDate>
  <CharactersWithSpaces>17143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for Governors and Volunteers – The Haven School</dc:title>
  <dc:subject>Updated September 2026</dc:subject>
  <dc:creator>Victoria Jenkinson</dc:creator>
  <cp:keywords/>
  <dc:description/>
  <cp:lastModifiedBy>Victoria Jenkinson</cp:lastModifiedBy>
  <cp:revision>2</cp:revision>
  <dcterms:created xsi:type="dcterms:W3CDTF">2026-09-25T10:26:00Z</dcterms:created>
  <dcterms:modified xsi:type="dcterms:W3CDTF">2026-09-25T10:26:00Z</dcterms:modified>
</cp:coreProperties>
</file>