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AB62E" w14:textId="2A4467AC" w:rsidR="00BB7731" w:rsidRDefault="2F81DB86" w:rsidP="2F81DB86">
      <w:pPr>
        <w:spacing w:before="280" w:beforeAutospacing="1" w:after="80" w:afterAutospacing="1" w:line="240" w:lineRule="auto"/>
        <w:jc w:val="center"/>
        <w:rPr>
          <w:rFonts w:ascii="Century Gothic" w:eastAsia="Century Gothic" w:hAnsi="Century Gothic" w:cs="Century Gothic"/>
          <w:color w:val="000000" w:themeColor="text1"/>
          <w:lang w:val="en"/>
        </w:rPr>
      </w:pPr>
      <w:r w:rsidRPr="2F81DB86">
        <w:rPr>
          <w:rFonts w:ascii="Century Gothic" w:eastAsia="Century Gothic" w:hAnsi="Century Gothic" w:cs="Century Gothic"/>
          <w:b/>
          <w:bCs/>
          <w:color w:val="0000FF"/>
          <w:u w:val="single"/>
        </w:rPr>
        <w:t xml:space="preserve"> </w:t>
      </w:r>
      <w:hyperlink r:id="rId5">
        <w:r w:rsidRPr="2F81DB86">
          <w:rPr>
            <w:rStyle w:val="Hyperlink"/>
            <w:rFonts w:ascii="Century Gothic" w:eastAsia="Century Gothic" w:hAnsi="Century Gothic" w:cs="Century Gothic"/>
            <w:b/>
            <w:bCs/>
            <w:color w:val="0000FF"/>
          </w:rPr>
          <w:t>The Haven Independent School</w:t>
        </w:r>
      </w:hyperlink>
    </w:p>
    <w:p w14:paraId="19445DD5" w14:textId="77777777" w:rsidR="008E492F" w:rsidRDefault="2CBF8850" w:rsidP="3D24D08C">
      <w:pPr>
        <w:spacing w:before="240" w:after="240"/>
        <w:rPr>
          <w:rFonts w:ascii="Century Gothic" w:eastAsia="Century Gothic" w:hAnsi="Century Gothic" w:cs="Century Gothic"/>
          <w:color w:val="000000" w:themeColor="text1"/>
          <w:lang w:val="en"/>
        </w:rPr>
      </w:pPr>
      <w:r w:rsidRPr="3D24D08C">
        <w:rPr>
          <w:rFonts w:ascii="Century Gothic" w:eastAsia="Century Gothic" w:hAnsi="Century Gothic" w:cs="Century Gothic"/>
          <w:b/>
          <w:bCs/>
          <w:color w:val="000000" w:themeColor="text1"/>
          <w:lang w:val="en"/>
        </w:rPr>
        <w:t>Job Title:</w:t>
      </w:r>
      <w:r w:rsidRPr="3D24D08C">
        <w:rPr>
          <w:rFonts w:ascii="Century Gothic" w:eastAsia="Century Gothic" w:hAnsi="Century Gothic" w:cs="Century Gothic"/>
          <w:color w:val="000000" w:themeColor="text1"/>
          <w:lang w:val="en"/>
        </w:rPr>
        <w:t xml:space="preserve"> Teaching Assistant </w:t>
      </w:r>
      <w:r w:rsidR="008E492F">
        <w:rPr>
          <w:rFonts w:ascii="Century Gothic" w:eastAsia="Century Gothic" w:hAnsi="Century Gothic" w:cs="Century Gothic"/>
          <w:color w:val="000000" w:themeColor="text1"/>
          <w:lang w:val="en"/>
        </w:rPr>
        <w:t>– in class support</w:t>
      </w:r>
    </w:p>
    <w:p w14:paraId="5CB28944" w14:textId="33DCA7E2" w:rsidR="00BB7731" w:rsidRDefault="2CBF8850" w:rsidP="3D24D08C">
      <w:pPr>
        <w:spacing w:before="240" w:after="240"/>
        <w:rPr>
          <w:rFonts w:ascii="Century Gothic" w:eastAsia="Century Gothic" w:hAnsi="Century Gothic" w:cs="Century Gothic"/>
          <w:color w:val="000000" w:themeColor="text1"/>
        </w:rPr>
      </w:pPr>
      <w:r w:rsidRPr="3D24D08C">
        <w:rPr>
          <w:rFonts w:ascii="Century Gothic" w:eastAsia="Century Gothic" w:hAnsi="Century Gothic" w:cs="Century Gothic"/>
          <w:color w:val="000000" w:themeColor="text1"/>
          <w:lang w:val="en"/>
        </w:rPr>
        <w:t xml:space="preserve"> </w:t>
      </w:r>
      <w:r w:rsidRPr="3D24D08C">
        <w:rPr>
          <w:rFonts w:ascii="Century Gothic" w:eastAsia="Century Gothic" w:hAnsi="Century Gothic" w:cs="Century Gothic"/>
          <w:b/>
          <w:bCs/>
          <w:color w:val="000000" w:themeColor="text1"/>
          <w:lang w:val="en"/>
        </w:rPr>
        <w:t>Location:</w:t>
      </w:r>
      <w:r w:rsidRPr="3D24D08C">
        <w:rPr>
          <w:rFonts w:ascii="Century Gothic" w:eastAsia="Century Gothic" w:hAnsi="Century Gothic" w:cs="Century Gothic"/>
          <w:color w:val="000000" w:themeColor="text1"/>
          <w:lang w:val="en"/>
        </w:rPr>
        <w:t xml:space="preserve"> Haven School- Dunston site</w:t>
      </w:r>
      <w:r w:rsidR="003B3655">
        <w:br/>
      </w:r>
      <w:r w:rsidRPr="3D24D08C">
        <w:rPr>
          <w:rFonts w:ascii="Century Gothic" w:eastAsia="Century Gothic" w:hAnsi="Century Gothic" w:cs="Century Gothic"/>
          <w:color w:val="000000" w:themeColor="text1"/>
          <w:lang w:val="en"/>
        </w:rPr>
        <w:t xml:space="preserve"> </w:t>
      </w:r>
      <w:r w:rsidRPr="3D24D08C">
        <w:rPr>
          <w:rFonts w:ascii="Century Gothic" w:eastAsia="Century Gothic" w:hAnsi="Century Gothic" w:cs="Century Gothic"/>
          <w:b/>
          <w:bCs/>
          <w:color w:val="000000" w:themeColor="text1"/>
          <w:lang w:val="en"/>
        </w:rPr>
        <w:t>Salary:</w:t>
      </w:r>
      <w:r w:rsidRPr="3D24D08C">
        <w:rPr>
          <w:rFonts w:ascii="Century Gothic" w:eastAsia="Century Gothic" w:hAnsi="Century Gothic" w:cs="Century Gothic"/>
          <w:color w:val="000000" w:themeColor="text1"/>
          <w:lang w:val="en"/>
        </w:rPr>
        <w:t xml:space="preserve"> £2</w:t>
      </w:r>
      <w:r w:rsidR="00C171E2">
        <w:rPr>
          <w:rFonts w:ascii="Century Gothic" w:eastAsia="Century Gothic" w:hAnsi="Century Gothic" w:cs="Century Gothic"/>
          <w:color w:val="000000" w:themeColor="text1"/>
          <w:lang w:val="en"/>
        </w:rPr>
        <w:t>1</w:t>
      </w:r>
      <w:r w:rsidRPr="3D24D08C">
        <w:rPr>
          <w:rFonts w:ascii="Century Gothic" w:eastAsia="Century Gothic" w:hAnsi="Century Gothic" w:cs="Century Gothic"/>
          <w:color w:val="000000" w:themeColor="text1"/>
          <w:lang w:val="en"/>
        </w:rPr>
        <w:t xml:space="preserve"> </w:t>
      </w:r>
      <w:r w:rsidR="00C171E2">
        <w:rPr>
          <w:rFonts w:ascii="Century Gothic" w:eastAsia="Century Gothic" w:hAnsi="Century Gothic" w:cs="Century Gothic"/>
          <w:color w:val="000000" w:themeColor="text1"/>
          <w:lang w:val="en"/>
        </w:rPr>
        <w:t>300</w:t>
      </w:r>
    </w:p>
    <w:p w14:paraId="6F4ABFFB" w14:textId="5A4BBE5E" w:rsidR="00BB7731" w:rsidRDefault="008E492F" w:rsidP="3D24D08C">
      <w:pPr>
        <w:spacing w:before="240" w:after="240"/>
        <w:rPr>
          <w:rFonts w:ascii="Century Gothic" w:eastAsia="Century Gothic" w:hAnsi="Century Gothic" w:cs="Century Gothic"/>
          <w:color w:val="000000" w:themeColor="text1"/>
          <w:lang w:val="en"/>
        </w:rPr>
      </w:pPr>
      <w:r>
        <w:rPr>
          <w:rFonts w:ascii="Century Gothic" w:eastAsia="Century Gothic" w:hAnsi="Century Gothic" w:cs="Century Gothic"/>
          <w:b/>
          <w:bCs/>
          <w:color w:val="000000" w:themeColor="text1"/>
        </w:rPr>
        <w:t>Requi</w:t>
      </w:r>
      <w:r w:rsidR="00910247">
        <w:rPr>
          <w:rFonts w:ascii="Century Gothic" w:eastAsia="Century Gothic" w:hAnsi="Century Gothic" w:cs="Century Gothic"/>
          <w:b/>
          <w:bCs/>
          <w:color w:val="000000" w:themeColor="text1"/>
        </w:rPr>
        <w:t xml:space="preserve">red for </w:t>
      </w:r>
      <w:r w:rsidR="0096406C">
        <w:rPr>
          <w:rFonts w:ascii="Century Gothic" w:eastAsia="Century Gothic" w:hAnsi="Century Gothic" w:cs="Century Gothic"/>
          <w:b/>
          <w:bCs/>
          <w:color w:val="000000" w:themeColor="text1"/>
        </w:rPr>
        <w:t>Autumn</w:t>
      </w:r>
      <w:r w:rsidR="00910247">
        <w:rPr>
          <w:rFonts w:ascii="Century Gothic" w:eastAsia="Century Gothic" w:hAnsi="Century Gothic" w:cs="Century Gothic"/>
          <w:b/>
          <w:bCs/>
          <w:color w:val="000000" w:themeColor="text1"/>
        </w:rPr>
        <w:t xml:space="preserve"> term 26 </w:t>
      </w:r>
      <w:r w:rsidR="003B3655">
        <w:br/>
      </w:r>
      <w:r w:rsidR="2CBF8850" w:rsidRPr="3D24D08C">
        <w:rPr>
          <w:rFonts w:ascii="Century Gothic" w:eastAsia="Century Gothic" w:hAnsi="Century Gothic" w:cs="Century Gothic"/>
          <w:color w:val="000000" w:themeColor="text1"/>
          <w:lang w:val="en"/>
        </w:rPr>
        <w:t xml:space="preserve"> </w:t>
      </w:r>
      <w:r w:rsidR="2CBF8850" w:rsidRPr="3D24D08C">
        <w:rPr>
          <w:rFonts w:ascii="Century Gothic" w:eastAsia="Century Gothic" w:hAnsi="Century Gothic" w:cs="Century Gothic"/>
          <w:b/>
          <w:bCs/>
          <w:color w:val="000000" w:themeColor="text1"/>
          <w:lang w:val="en"/>
        </w:rPr>
        <w:t>Contract Type:</w:t>
      </w:r>
      <w:r w:rsidR="2CBF8850" w:rsidRPr="3D24D08C">
        <w:rPr>
          <w:rFonts w:ascii="Century Gothic" w:eastAsia="Century Gothic" w:hAnsi="Century Gothic" w:cs="Century Gothic"/>
          <w:color w:val="000000" w:themeColor="text1"/>
          <w:lang w:val="en"/>
        </w:rPr>
        <w:t xml:space="preserve"> Full-Time (may consider part-time for suitable candidate)</w:t>
      </w:r>
      <w:r w:rsidR="003B3655">
        <w:br/>
      </w:r>
      <w:r w:rsidR="2CBF8850" w:rsidRPr="3D24D08C">
        <w:rPr>
          <w:rFonts w:ascii="Century Gothic" w:eastAsia="Century Gothic" w:hAnsi="Century Gothic" w:cs="Century Gothic"/>
          <w:color w:val="000000" w:themeColor="text1"/>
          <w:lang w:val="en"/>
        </w:rPr>
        <w:t xml:space="preserve"> </w:t>
      </w:r>
      <w:r w:rsidR="2CBF8850" w:rsidRPr="3D24D08C">
        <w:rPr>
          <w:rFonts w:ascii="Century Gothic" w:eastAsia="Century Gothic" w:hAnsi="Century Gothic" w:cs="Century Gothic"/>
          <w:b/>
          <w:bCs/>
          <w:color w:val="000000" w:themeColor="text1"/>
          <w:lang w:val="en"/>
        </w:rPr>
        <w:t>Reports To:</w:t>
      </w:r>
      <w:r w:rsidR="2CBF8850" w:rsidRPr="3D24D08C">
        <w:rPr>
          <w:rFonts w:ascii="Century Gothic" w:eastAsia="Century Gothic" w:hAnsi="Century Gothic" w:cs="Century Gothic"/>
          <w:color w:val="000000" w:themeColor="text1"/>
          <w:lang w:val="en"/>
        </w:rPr>
        <w:t xml:space="preserve"> </w:t>
      </w:r>
      <w:r w:rsidR="0096406C">
        <w:rPr>
          <w:rFonts w:ascii="Century Gothic" w:eastAsia="Century Gothic" w:hAnsi="Century Gothic" w:cs="Century Gothic"/>
          <w:color w:val="000000" w:themeColor="text1"/>
          <w:lang w:val="en"/>
        </w:rPr>
        <w:t>Deputy Head</w:t>
      </w:r>
    </w:p>
    <w:p w14:paraId="32205D39" w14:textId="6B969FB5" w:rsidR="00BB7731" w:rsidRDefault="00BB7731" w:rsidP="3D24D08C">
      <w:pPr>
        <w:spacing w:before="280" w:after="80"/>
        <w:rPr>
          <w:rFonts w:ascii="Century Gothic" w:eastAsia="Century Gothic" w:hAnsi="Century Gothic" w:cs="Century Gothic"/>
          <w:color w:val="000000" w:themeColor="text1"/>
          <w:lang w:val="en"/>
        </w:rPr>
      </w:pPr>
    </w:p>
    <w:p w14:paraId="2CB6265F" w14:textId="2F94F443" w:rsidR="00BB7731" w:rsidRDefault="7DF4F274" w:rsidP="3D24D08C">
      <w:pPr>
        <w:spacing w:before="280" w:beforeAutospacing="1" w:after="80" w:afterAutospacing="1" w:line="240" w:lineRule="auto"/>
        <w:rPr>
          <w:rFonts w:ascii="Century Gothic" w:eastAsia="Century Gothic" w:hAnsi="Century Gothic" w:cs="Century Gothic"/>
          <w:color w:val="000000" w:themeColor="text1"/>
          <w:lang w:val="en"/>
        </w:rPr>
      </w:pPr>
      <w:r w:rsidRPr="3D24D08C">
        <w:rPr>
          <w:rFonts w:ascii="Century Gothic" w:eastAsia="Century Gothic" w:hAnsi="Century Gothic" w:cs="Century Gothic"/>
          <w:b/>
          <w:bCs/>
          <w:color w:val="000000" w:themeColor="text1"/>
        </w:rPr>
        <w:t>The Haven Schoo</w:t>
      </w:r>
      <w:r w:rsidRPr="3D24D08C">
        <w:rPr>
          <w:rFonts w:ascii="Century Gothic" w:eastAsia="Century Gothic" w:hAnsi="Century Gothic" w:cs="Century Gothic"/>
          <w:color w:val="000000" w:themeColor="text1"/>
        </w:rPr>
        <w:t xml:space="preserve">l is an independent special school for young people who have an EHCP for social, emotional and mental health difficulties.  This is a small school for </w:t>
      </w:r>
      <w:r w:rsidR="0096406C">
        <w:rPr>
          <w:rFonts w:ascii="Century Gothic" w:eastAsia="Century Gothic" w:hAnsi="Century Gothic" w:cs="Century Gothic"/>
          <w:color w:val="000000" w:themeColor="text1"/>
        </w:rPr>
        <w:t>up to 60</w:t>
      </w:r>
      <w:r w:rsidRPr="3D24D08C">
        <w:rPr>
          <w:rFonts w:ascii="Century Gothic" w:eastAsia="Century Gothic" w:hAnsi="Century Gothic" w:cs="Century Gothic"/>
          <w:color w:val="000000" w:themeColor="text1"/>
        </w:rPr>
        <w:t xml:space="preserve"> pupils aged between 11 and 19 who require a therapeutically informed environment in which to access their education. </w:t>
      </w:r>
    </w:p>
    <w:p w14:paraId="502462DD" w14:textId="60A2F95F" w:rsidR="00BB7731" w:rsidRDefault="7DF4F274" w:rsidP="3D24D08C">
      <w:pPr>
        <w:spacing w:before="280" w:beforeAutospacing="1" w:after="80" w:afterAutospacing="1" w:line="240" w:lineRule="auto"/>
        <w:rPr>
          <w:rFonts w:ascii="Century Gothic" w:eastAsia="Century Gothic" w:hAnsi="Century Gothic" w:cs="Century Gothic"/>
          <w:color w:val="000000" w:themeColor="text1"/>
          <w:lang w:val="en"/>
        </w:rPr>
      </w:pPr>
      <w:r w:rsidRPr="3D24D08C">
        <w:rPr>
          <w:rFonts w:ascii="Century Gothic" w:eastAsia="Century Gothic" w:hAnsi="Century Gothic" w:cs="Century Gothic"/>
          <w:color w:val="000000" w:themeColor="text1"/>
        </w:rPr>
        <w:t> Our pupils may have attachment difficulties linked to childhood and ongoing trauma, and there may also be a diagnosis of ADHD or ASC. Our timetable provides for flexible learning programmes which prioritise health, social and emotional development alongside academic achievement within a creative and challenging curriculum.</w:t>
      </w:r>
    </w:p>
    <w:p w14:paraId="7A4E0A7E" w14:textId="068F4384" w:rsidR="00BB7731" w:rsidRDefault="7DF4F274" w:rsidP="3D24D08C">
      <w:pPr>
        <w:spacing w:before="280" w:beforeAutospacing="1" w:after="80" w:afterAutospacing="1" w:line="240" w:lineRule="auto"/>
        <w:rPr>
          <w:rFonts w:ascii="Century Gothic" w:eastAsia="Century Gothic" w:hAnsi="Century Gothic" w:cs="Century Gothic"/>
          <w:color w:val="000000" w:themeColor="text1"/>
          <w:lang w:val="en"/>
        </w:rPr>
      </w:pPr>
      <w:r w:rsidRPr="3D24D08C">
        <w:rPr>
          <w:rFonts w:ascii="Century Gothic" w:eastAsia="Century Gothic" w:hAnsi="Century Gothic" w:cs="Century Gothic"/>
          <w:color w:val="000000" w:themeColor="text1"/>
        </w:rPr>
        <w:t>Our staff are trained and experienced in developing a safe and respectful environment for learning. We encourage an atmosphere of mutual respect where pupils work hard, make progress and achieve their potential as a result of having their individual needs assessed and catered for. Our staff group is welcoming and supportive and our school is a happy one.</w:t>
      </w:r>
    </w:p>
    <w:p w14:paraId="64E44938" w14:textId="36F6795F" w:rsidR="00BB7731" w:rsidRDefault="7DF4F274" w:rsidP="3D24D08C">
      <w:pPr>
        <w:spacing w:before="280" w:beforeAutospacing="1" w:after="80" w:afterAutospacing="1" w:line="240" w:lineRule="auto"/>
        <w:rPr>
          <w:rFonts w:ascii="Century Gothic" w:eastAsia="Century Gothic" w:hAnsi="Century Gothic" w:cs="Century Gothic"/>
          <w:color w:val="000000" w:themeColor="text1"/>
          <w:lang w:val="en"/>
        </w:rPr>
      </w:pPr>
      <w:r w:rsidRPr="3D24D08C">
        <w:rPr>
          <w:rFonts w:ascii="Century Gothic" w:eastAsia="Century Gothic" w:hAnsi="Century Gothic" w:cs="Century Gothic"/>
          <w:color w:val="000000" w:themeColor="text1"/>
        </w:rPr>
        <w:t>Accredited qualifications available include a range of GCSEs, BTECs and functional skills.  We put great emphasis on academic achievement and are very proud that all our pupils sit these exams and achieve impressive results.</w:t>
      </w:r>
    </w:p>
    <w:p w14:paraId="3906A5EF" w14:textId="44B2851C" w:rsidR="00BB7731" w:rsidRDefault="7DF4F274" w:rsidP="3D24D08C">
      <w:pPr>
        <w:spacing w:before="280" w:after="100"/>
        <w:ind w:left="2"/>
        <w:rPr>
          <w:rFonts w:ascii="Century Gothic" w:eastAsia="Century Gothic" w:hAnsi="Century Gothic" w:cs="Century Gothic"/>
          <w:color w:val="000000" w:themeColor="text1"/>
          <w:lang w:val="en"/>
        </w:rPr>
      </w:pPr>
      <w:r w:rsidRPr="3D24D08C">
        <w:rPr>
          <w:rFonts w:ascii="Century Gothic" w:eastAsia="Century Gothic" w:hAnsi="Century Gothic" w:cs="Century Gothic"/>
          <w:color w:val="000000" w:themeColor="text1"/>
        </w:rPr>
        <w:t xml:space="preserve"> </w:t>
      </w:r>
    </w:p>
    <w:p w14:paraId="6046B9FF" w14:textId="26A4EC27" w:rsidR="00BB7731" w:rsidRDefault="00BB7731" w:rsidP="3D24D08C">
      <w:pPr>
        <w:spacing w:before="280" w:after="0" w:line="231" w:lineRule="auto"/>
        <w:ind w:left="2" w:right="576"/>
        <w:rPr>
          <w:rFonts w:ascii="Century Gothic" w:eastAsia="Century Gothic" w:hAnsi="Century Gothic" w:cs="Century Gothic"/>
          <w:color w:val="000000" w:themeColor="text1"/>
          <w:lang w:val="en"/>
        </w:rPr>
      </w:pPr>
    </w:p>
    <w:p w14:paraId="0ACCCDA7" w14:textId="202C0CA6" w:rsidR="00BB7731" w:rsidRDefault="2CBF8850" w:rsidP="3D24D08C">
      <w:pPr>
        <w:pStyle w:val="Heading3"/>
        <w:keepNext w:val="0"/>
        <w:keepLines w:val="0"/>
        <w:spacing w:before="280" w:after="29"/>
        <w:rPr>
          <w:rFonts w:ascii="Century Gothic" w:eastAsia="Century Gothic" w:hAnsi="Century Gothic" w:cs="Century Gothic"/>
          <w:b/>
          <w:bCs/>
          <w:color w:val="155F81"/>
          <w:sz w:val="24"/>
          <w:szCs w:val="24"/>
          <w:lang w:val="en"/>
        </w:rPr>
      </w:pPr>
      <w:r w:rsidRPr="3D24D08C">
        <w:rPr>
          <w:rFonts w:ascii="Century Gothic" w:eastAsia="Century Gothic" w:hAnsi="Century Gothic" w:cs="Century Gothic"/>
          <w:b/>
          <w:bCs/>
          <w:color w:val="155F81"/>
          <w:sz w:val="24"/>
          <w:szCs w:val="24"/>
          <w:lang w:val="en"/>
        </w:rPr>
        <w:t>Job Purpose:</w:t>
      </w:r>
    </w:p>
    <w:p w14:paraId="54EDF10E" w14:textId="4CB293C5" w:rsidR="00091569" w:rsidRPr="00091569" w:rsidRDefault="00091569" w:rsidP="00091569">
      <w:pPr>
        <w:rPr>
          <w:rFonts w:ascii="Century Gothic" w:hAnsi="Century Gothic"/>
          <w:lang w:val="en"/>
        </w:rPr>
      </w:pPr>
      <w:r w:rsidRPr="00091569">
        <w:rPr>
          <w:rFonts w:ascii="Century Gothic" w:hAnsi="Century Gothic"/>
        </w:rPr>
        <w:t xml:space="preserve">To provide consistent, high-quality in-class support that helps pupils with social, emotional, mental health (SEMH) needs and/or autism spectrum conditions (ASC) engage positively in learning. The role supports the class teacher by reinforcing routines, adapting tasks, and promoting a calm, structured environment where every pupil can access the curriculum. Through relationship-based practice, the Teaching Assistant helps pupils build </w:t>
      </w:r>
      <w:r w:rsidRPr="00091569">
        <w:rPr>
          <w:rFonts w:ascii="Century Gothic" w:hAnsi="Century Gothic"/>
        </w:rPr>
        <w:lastRenderedPageBreak/>
        <w:t>confidence, regulate emotions, and develop the social and academic skills needed to make meaningful progress.</w:t>
      </w:r>
    </w:p>
    <w:p w14:paraId="6C0D9EA6" w14:textId="0C0A5D12" w:rsidR="00BB7731" w:rsidRDefault="2CBF8850" w:rsidP="0896618A">
      <w:pPr>
        <w:spacing w:before="240" w:after="240"/>
        <w:rPr>
          <w:rFonts w:ascii="Century Gothic" w:eastAsia="Century Gothic" w:hAnsi="Century Gothic" w:cs="Century Gothic"/>
          <w:color w:val="000000" w:themeColor="text1"/>
        </w:rPr>
      </w:pPr>
      <w:r w:rsidRPr="0896618A">
        <w:rPr>
          <w:rFonts w:ascii="Century Gothic" w:eastAsia="Century Gothic" w:hAnsi="Century Gothic" w:cs="Century Gothic"/>
          <w:color w:val="000000" w:themeColor="text1"/>
          <w:lang w:val="en-US"/>
        </w:rPr>
        <w:t>We are seeking a dedicated, compassionate, and flexible Teaching</w:t>
      </w:r>
      <w:r w:rsidR="008E492F">
        <w:rPr>
          <w:rFonts w:ascii="Century Gothic" w:eastAsia="Century Gothic" w:hAnsi="Century Gothic" w:cs="Century Gothic"/>
          <w:color w:val="000000" w:themeColor="text1"/>
          <w:lang w:val="en-US"/>
        </w:rPr>
        <w:t xml:space="preserve"> Assistant to join our </w:t>
      </w:r>
      <w:r w:rsidRPr="0896618A">
        <w:rPr>
          <w:rFonts w:ascii="Century Gothic" w:eastAsia="Century Gothic" w:hAnsi="Century Gothic" w:cs="Century Gothic"/>
          <w:color w:val="000000" w:themeColor="text1"/>
          <w:lang w:val="en-US"/>
        </w:rPr>
        <w:t xml:space="preserve">team, providing targeted support to </w:t>
      </w:r>
      <w:r w:rsidR="008E492F">
        <w:rPr>
          <w:rFonts w:ascii="Century Gothic" w:eastAsia="Century Gothic" w:hAnsi="Century Gothic" w:cs="Century Gothic"/>
          <w:color w:val="000000" w:themeColor="text1"/>
          <w:lang w:val="en-US"/>
        </w:rPr>
        <w:t xml:space="preserve">our </w:t>
      </w:r>
      <w:r w:rsidRPr="0896618A">
        <w:rPr>
          <w:rFonts w:ascii="Century Gothic" w:eastAsia="Century Gothic" w:hAnsi="Century Gothic" w:cs="Century Gothic"/>
          <w:color w:val="000000" w:themeColor="text1"/>
          <w:lang w:val="en-US"/>
        </w:rPr>
        <w:t>p</w:t>
      </w:r>
      <w:r w:rsidR="008E492F">
        <w:rPr>
          <w:rFonts w:ascii="Century Gothic" w:eastAsia="Century Gothic" w:hAnsi="Century Gothic" w:cs="Century Gothic"/>
          <w:color w:val="000000" w:themeColor="text1"/>
          <w:lang w:val="en-US"/>
        </w:rPr>
        <w:t xml:space="preserve">upils </w:t>
      </w:r>
    </w:p>
    <w:p w14:paraId="5A8DE75B" w14:textId="5B37EDF6" w:rsidR="00091569" w:rsidRPr="003B3655" w:rsidRDefault="2CBF8850" w:rsidP="003B3655">
      <w:pPr>
        <w:pStyle w:val="Heading3"/>
        <w:keepNext w:val="0"/>
        <w:keepLines w:val="0"/>
        <w:spacing w:before="280"/>
        <w:rPr>
          <w:rFonts w:ascii="Century Gothic" w:eastAsia="Century Gothic" w:hAnsi="Century Gothic" w:cs="Century Gothic"/>
          <w:b/>
          <w:bCs/>
          <w:color w:val="156082" w:themeColor="accent1"/>
          <w:sz w:val="24"/>
          <w:szCs w:val="24"/>
          <w:lang w:val="en"/>
        </w:rPr>
      </w:pPr>
      <w:r w:rsidRPr="459858F3">
        <w:rPr>
          <w:rFonts w:ascii="Century Gothic" w:eastAsia="Century Gothic" w:hAnsi="Century Gothic" w:cs="Century Gothic"/>
          <w:b/>
          <w:bCs/>
          <w:color w:val="156082" w:themeColor="accent1"/>
          <w:sz w:val="24"/>
          <w:szCs w:val="24"/>
          <w:lang w:val="en"/>
        </w:rPr>
        <w:t>Key Responsibilities:</w:t>
      </w:r>
    </w:p>
    <w:p w14:paraId="05589922" w14:textId="2649AD8A" w:rsidR="00091569" w:rsidRPr="00091569" w:rsidRDefault="00091569" w:rsidP="003B3655">
      <w:pPr>
        <w:pStyle w:val="NormalWeb"/>
        <w:numPr>
          <w:ilvl w:val="0"/>
          <w:numId w:val="10"/>
        </w:numPr>
        <w:rPr>
          <w:rFonts w:ascii="Century Gothic" w:hAnsi="Century Gothic"/>
        </w:rPr>
      </w:pPr>
      <w:r w:rsidRPr="00091569">
        <w:rPr>
          <w:rFonts w:ascii="Century Gothic" w:hAnsi="Century Gothic"/>
        </w:rPr>
        <w:t>Provide in-class support to pupils with SEMH and/or ASC needs, helping them stay engaged, focused, and regulated during learning activities.</w:t>
      </w:r>
    </w:p>
    <w:p w14:paraId="32F75716" w14:textId="3F9F5EB9" w:rsidR="00091569" w:rsidRPr="00091569" w:rsidRDefault="00091569" w:rsidP="003B3655">
      <w:pPr>
        <w:pStyle w:val="NormalWeb"/>
        <w:numPr>
          <w:ilvl w:val="0"/>
          <w:numId w:val="10"/>
        </w:numPr>
        <w:rPr>
          <w:rFonts w:ascii="Century Gothic" w:hAnsi="Century Gothic"/>
        </w:rPr>
      </w:pPr>
      <w:r w:rsidRPr="00091569">
        <w:rPr>
          <w:rFonts w:ascii="Century Gothic" w:hAnsi="Century Gothic"/>
        </w:rPr>
        <w:t>Work closely with the class teacher to adapt tasks, break down instructions, and scaffold learning so pupils can access the curriculum at an appropriate level.</w:t>
      </w:r>
    </w:p>
    <w:p w14:paraId="55D4C780" w14:textId="6001BE4A" w:rsidR="00091569" w:rsidRPr="00091569" w:rsidRDefault="00091569" w:rsidP="003B3655">
      <w:pPr>
        <w:pStyle w:val="NormalWeb"/>
        <w:numPr>
          <w:ilvl w:val="0"/>
          <w:numId w:val="10"/>
        </w:numPr>
        <w:rPr>
          <w:rFonts w:ascii="Century Gothic" w:hAnsi="Century Gothic"/>
        </w:rPr>
      </w:pPr>
      <w:r w:rsidRPr="00091569">
        <w:rPr>
          <w:rFonts w:ascii="Century Gothic" w:hAnsi="Century Gothic"/>
        </w:rPr>
        <w:t>Use de-escalation strategies, emotional coaching, and consistent routines to support pupils’ emotional regulation and positive behaviour.</w:t>
      </w:r>
    </w:p>
    <w:p w14:paraId="5EF6518A" w14:textId="3DEE09FB" w:rsidR="00091569" w:rsidRPr="00091569" w:rsidRDefault="00091569" w:rsidP="003B3655">
      <w:pPr>
        <w:pStyle w:val="NormalWeb"/>
        <w:numPr>
          <w:ilvl w:val="0"/>
          <w:numId w:val="10"/>
        </w:numPr>
        <w:rPr>
          <w:rFonts w:ascii="Century Gothic" w:hAnsi="Century Gothic"/>
        </w:rPr>
      </w:pPr>
      <w:r w:rsidRPr="00091569">
        <w:rPr>
          <w:rFonts w:ascii="Century Gothic" w:hAnsi="Century Gothic"/>
        </w:rPr>
        <w:t>Build trusting, professional relationships with pupils that promote confidence, resilience, and a sense of safety in the classroom.</w:t>
      </w:r>
    </w:p>
    <w:p w14:paraId="2AA30562" w14:textId="7001A7A4" w:rsidR="00091569" w:rsidRPr="00091569" w:rsidRDefault="00091569" w:rsidP="003B3655">
      <w:pPr>
        <w:pStyle w:val="NormalWeb"/>
        <w:numPr>
          <w:ilvl w:val="0"/>
          <w:numId w:val="10"/>
        </w:numPr>
        <w:rPr>
          <w:rFonts w:ascii="Century Gothic" w:hAnsi="Century Gothic"/>
        </w:rPr>
      </w:pPr>
      <w:r w:rsidRPr="00091569">
        <w:rPr>
          <w:rFonts w:ascii="Century Gothic" w:hAnsi="Century Gothic"/>
        </w:rPr>
        <w:t>Implement individualised support plans, EHCP targets, and behaviour strategies, recording observations and sharing information with relevant staff.</w:t>
      </w:r>
    </w:p>
    <w:p w14:paraId="4B1249CE" w14:textId="0A892708" w:rsidR="00091569" w:rsidRPr="00091569" w:rsidRDefault="00091569" w:rsidP="003B3655">
      <w:pPr>
        <w:pStyle w:val="NormalWeb"/>
        <w:numPr>
          <w:ilvl w:val="0"/>
          <w:numId w:val="10"/>
        </w:numPr>
        <w:rPr>
          <w:rFonts w:ascii="Century Gothic" w:hAnsi="Century Gothic"/>
        </w:rPr>
      </w:pPr>
      <w:r w:rsidRPr="00091569">
        <w:rPr>
          <w:rFonts w:ascii="Century Gothic" w:hAnsi="Century Gothic"/>
        </w:rPr>
        <w:t>Promote social communication, interaction skills, and independence through structured support and modelling.</w:t>
      </w:r>
    </w:p>
    <w:p w14:paraId="17A64F70" w14:textId="4AAB1979" w:rsidR="00091569" w:rsidRPr="00091569" w:rsidRDefault="00091569" w:rsidP="003B3655">
      <w:pPr>
        <w:pStyle w:val="NormalWeb"/>
        <w:numPr>
          <w:ilvl w:val="0"/>
          <w:numId w:val="10"/>
        </w:numPr>
        <w:rPr>
          <w:rFonts w:ascii="Century Gothic" w:hAnsi="Century Gothic"/>
        </w:rPr>
      </w:pPr>
      <w:r w:rsidRPr="00091569">
        <w:rPr>
          <w:rFonts w:ascii="Century Gothic" w:hAnsi="Century Gothic"/>
        </w:rPr>
        <w:t>Assist with the preparation of learning materials and classroom resources that meet pupils’ sensory and learning needs.</w:t>
      </w:r>
    </w:p>
    <w:p w14:paraId="624228DE" w14:textId="458A07D5" w:rsidR="00091569" w:rsidRPr="00091569" w:rsidRDefault="00091569" w:rsidP="003B3655">
      <w:pPr>
        <w:pStyle w:val="NormalWeb"/>
        <w:numPr>
          <w:ilvl w:val="0"/>
          <w:numId w:val="10"/>
        </w:numPr>
        <w:rPr>
          <w:rFonts w:ascii="Century Gothic" w:hAnsi="Century Gothic"/>
        </w:rPr>
      </w:pPr>
      <w:r w:rsidRPr="00091569">
        <w:rPr>
          <w:rFonts w:ascii="Century Gothic" w:hAnsi="Century Gothic"/>
        </w:rPr>
        <w:t xml:space="preserve">Supervise pupils during transitions, </w:t>
      </w:r>
      <w:r w:rsidR="003B3655" w:rsidRPr="00091569">
        <w:rPr>
          <w:rFonts w:ascii="Century Gothic" w:hAnsi="Century Gothic"/>
        </w:rPr>
        <w:t>break times</w:t>
      </w:r>
      <w:r w:rsidRPr="00091569">
        <w:rPr>
          <w:rFonts w:ascii="Century Gothic" w:hAnsi="Century Gothic"/>
        </w:rPr>
        <w:t>, and other unstructured periods to maintain safety and continuity.</w:t>
      </w:r>
    </w:p>
    <w:p w14:paraId="1F26BACC" w14:textId="29CD3903" w:rsidR="00091569" w:rsidRPr="00091569" w:rsidRDefault="00091569" w:rsidP="003B3655">
      <w:pPr>
        <w:pStyle w:val="NormalWeb"/>
        <w:numPr>
          <w:ilvl w:val="0"/>
          <w:numId w:val="10"/>
        </w:numPr>
        <w:rPr>
          <w:rFonts w:ascii="Century Gothic" w:hAnsi="Century Gothic"/>
        </w:rPr>
      </w:pPr>
      <w:r w:rsidRPr="00091569">
        <w:rPr>
          <w:rFonts w:ascii="Century Gothic" w:hAnsi="Century Gothic"/>
        </w:rPr>
        <w:t>Work collaboratively with teachers, pastoral staff, therapists, and external professionals to support holistic development.</w:t>
      </w:r>
    </w:p>
    <w:p w14:paraId="537E0F44" w14:textId="03291D37" w:rsidR="00091569" w:rsidRPr="003B3655" w:rsidRDefault="00091569" w:rsidP="003B3655">
      <w:pPr>
        <w:pStyle w:val="NormalWeb"/>
        <w:numPr>
          <w:ilvl w:val="0"/>
          <w:numId w:val="10"/>
        </w:numPr>
        <w:rPr>
          <w:rFonts w:ascii="Century Gothic" w:hAnsi="Century Gothic"/>
        </w:rPr>
      </w:pPr>
      <w:r w:rsidRPr="00091569">
        <w:rPr>
          <w:rFonts w:ascii="Century Gothic" w:hAnsi="Century Gothic"/>
        </w:rPr>
        <w:t>Contribute to a calm, predictable learning environment by maintaining clear expectations and reinforcing routines consistently.</w:t>
      </w:r>
    </w:p>
    <w:p w14:paraId="4981C7F5" w14:textId="081973D9" w:rsidR="00BB7731" w:rsidRDefault="2CBF8850" w:rsidP="459858F3">
      <w:pPr>
        <w:pStyle w:val="Heading3"/>
        <w:keepNext w:val="0"/>
        <w:keepLines w:val="0"/>
        <w:spacing w:before="280"/>
        <w:rPr>
          <w:rFonts w:ascii="Century Gothic" w:eastAsia="Century Gothic" w:hAnsi="Century Gothic" w:cs="Century Gothic"/>
          <w:color w:val="156082" w:themeColor="accent1"/>
          <w:sz w:val="24"/>
          <w:szCs w:val="24"/>
        </w:rPr>
      </w:pPr>
      <w:r w:rsidRPr="459858F3">
        <w:rPr>
          <w:rFonts w:ascii="Century Gothic" w:eastAsia="Century Gothic" w:hAnsi="Century Gothic" w:cs="Century Gothic"/>
          <w:b/>
          <w:bCs/>
          <w:color w:val="156082" w:themeColor="accent1"/>
          <w:sz w:val="24"/>
          <w:szCs w:val="24"/>
          <w:lang w:val="en"/>
        </w:rPr>
        <w:t>Essential Skills &amp; Attributes:</w:t>
      </w:r>
    </w:p>
    <w:p w14:paraId="23CAB343" w14:textId="71F0FC77" w:rsidR="00BB7731" w:rsidRDefault="2CBF8850" w:rsidP="0896618A">
      <w:pPr>
        <w:pStyle w:val="ListParagraph"/>
        <w:numPr>
          <w:ilvl w:val="0"/>
          <w:numId w:val="6"/>
        </w:numPr>
        <w:spacing w:before="240"/>
        <w:rPr>
          <w:rFonts w:ascii="Century Gothic" w:eastAsia="Century Gothic" w:hAnsi="Century Gothic" w:cs="Century Gothic"/>
          <w:color w:val="000000" w:themeColor="text1"/>
        </w:rPr>
      </w:pPr>
      <w:r w:rsidRPr="0896618A">
        <w:rPr>
          <w:rFonts w:ascii="Century Gothic" w:eastAsia="Century Gothic" w:hAnsi="Century Gothic" w:cs="Century Gothic"/>
          <w:color w:val="000000" w:themeColor="text1"/>
          <w:lang w:val="en-US"/>
        </w:rPr>
        <w:t>Experience working with children and young people, particularly those with additional needs or mental health challenges.</w:t>
      </w:r>
      <w:r w:rsidR="003B3655">
        <w:br/>
      </w:r>
    </w:p>
    <w:p w14:paraId="506B0652" w14:textId="4E0BC406" w:rsidR="00BB7731" w:rsidRDefault="2CBF8850" w:rsidP="0896618A">
      <w:pPr>
        <w:pStyle w:val="ListParagraph"/>
        <w:numPr>
          <w:ilvl w:val="0"/>
          <w:numId w:val="6"/>
        </w:numPr>
        <w:rPr>
          <w:rFonts w:ascii="Century Gothic" w:eastAsia="Century Gothic" w:hAnsi="Century Gothic" w:cs="Century Gothic"/>
          <w:color w:val="000000" w:themeColor="text1"/>
        </w:rPr>
      </w:pPr>
      <w:r w:rsidRPr="0896618A">
        <w:rPr>
          <w:rFonts w:ascii="Century Gothic" w:eastAsia="Century Gothic" w:hAnsi="Century Gothic" w:cs="Century Gothic"/>
          <w:color w:val="000000" w:themeColor="text1"/>
          <w:lang w:val="en"/>
        </w:rPr>
        <w:t>Excellent interpersonal and communication skills to engage with pupils and families.</w:t>
      </w:r>
    </w:p>
    <w:p w14:paraId="0F9E3452" w14:textId="16015A8D" w:rsidR="00BB7731" w:rsidRDefault="00BB7731" w:rsidP="0896618A">
      <w:pPr>
        <w:ind w:left="720"/>
        <w:rPr>
          <w:rFonts w:ascii="Century Gothic" w:eastAsia="Century Gothic" w:hAnsi="Century Gothic" w:cs="Century Gothic"/>
          <w:color w:val="000000" w:themeColor="text1"/>
        </w:rPr>
      </w:pPr>
    </w:p>
    <w:p w14:paraId="2385E615" w14:textId="18C4980E" w:rsidR="00BB7731" w:rsidRDefault="2CBF8850" w:rsidP="0896618A">
      <w:pPr>
        <w:pStyle w:val="ListParagraph"/>
        <w:numPr>
          <w:ilvl w:val="0"/>
          <w:numId w:val="6"/>
        </w:numPr>
        <w:rPr>
          <w:rFonts w:ascii="Century Gothic" w:eastAsia="Century Gothic" w:hAnsi="Century Gothic" w:cs="Century Gothic"/>
          <w:color w:val="000000" w:themeColor="text1"/>
        </w:rPr>
      </w:pPr>
      <w:r w:rsidRPr="0896618A">
        <w:rPr>
          <w:rFonts w:ascii="Century Gothic" w:eastAsia="Century Gothic" w:hAnsi="Century Gothic" w:cs="Century Gothic"/>
          <w:color w:val="000000" w:themeColor="text1"/>
          <w:lang w:val="en"/>
        </w:rPr>
        <w:t>Understanding of safeguarding and child protection procedures.</w:t>
      </w:r>
      <w:r w:rsidR="003B3655">
        <w:br/>
      </w:r>
      <w:r w:rsidR="003B3655">
        <w:br/>
      </w:r>
    </w:p>
    <w:p w14:paraId="6AD1F9DE" w14:textId="26C4D0F4" w:rsidR="00BB7731" w:rsidRDefault="2CBF8850" w:rsidP="0896618A">
      <w:pPr>
        <w:pStyle w:val="ListParagraph"/>
        <w:numPr>
          <w:ilvl w:val="0"/>
          <w:numId w:val="6"/>
        </w:numPr>
        <w:rPr>
          <w:rFonts w:ascii="Century Gothic" w:eastAsia="Century Gothic" w:hAnsi="Century Gothic" w:cs="Century Gothic"/>
          <w:color w:val="000000" w:themeColor="text1"/>
        </w:rPr>
      </w:pPr>
      <w:r w:rsidRPr="0896618A">
        <w:rPr>
          <w:rFonts w:ascii="Century Gothic" w:eastAsia="Century Gothic" w:hAnsi="Century Gothic" w:cs="Century Gothic"/>
          <w:color w:val="000000" w:themeColor="text1"/>
          <w:lang w:val="en"/>
        </w:rPr>
        <w:lastRenderedPageBreak/>
        <w:t>Sensitive and empathetic approach to families facing complex circumstances.</w:t>
      </w:r>
      <w:r w:rsidR="003B3655">
        <w:br/>
      </w:r>
    </w:p>
    <w:p w14:paraId="0E26C00C" w14:textId="6D1D1906" w:rsidR="00BB7731" w:rsidRDefault="2CBF8850" w:rsidP="0896618A">
      <w:pPr>
        <w:pStyle w:val="ListParagraph"/>
        <w:numPr>
          <w:ilvl w:val="0"/>
          <w:numId w:val="6"/>
        </w:numPr>
        <w:rPr>
          <w:rFonts w:ascii="Century Gothic" w:eastAsia="Century Gothic" w:hAnsi="Century Gothic" w:cs="Century Gothic"/>
          <w:color w:val="000000" w:themeColor="text1"/>
        </w:rPr>
      </w:pPr>
      <w:r w:rsidRPr="0896618A">
        <w:rPr>
          <w:rFonts w:ascii="Century Gothic" w:eastAsia="Century Gothic" w:hAnsi="Century Gothic" w:cs="Century Gothic"/>
          <w:color w:val="000000" w:themeColor="text1"/>
          <w:lang w:val="en-US"/>
        </w:rPr>
        <w:t xml:space="preserve">Strong </w:t>
      </w:r>
      <w:proofErr w:type="spellStart"/>
      <w:r w:rsidRPr="0896618A">
        <w:rPr>
          <w:rFonts w:ascii="Century Gothic" w:eastAsia="Century Gothic" w:hAnsi="Century Gothic" w:cs="Century Gothic"/>
          <w:color w:val="000000" w:themeColor="text1"/>
          <w:lang w:val="en-US"/>
        </w:rPr>
        <w:t>organisational</w:t>
      </w:r>
      <w:proofErr w:type="spellEnd"/>
      <w:r w:rsidRPr="0896618A">
        <w:rPr>
          <w:rFonts w:ascii="Century Gothic" w:eastAsia="Century Gothic" w:hAnsi="Century Gothic" w:cs="Century Gothic"/>
          <w:color w:val="000000" w:themeColor="text1"/>
          <w:lang w:val="en-US"/>
        </w:rPr>
        <w:t xml:space="preserve"> and time management skills.</w:t>
      </w:r>
      <w:r w:rsidR="003B3655">
        <w:br/>
      </w:r>
    </w:p>
    <w:p w14:paraId="751EDBF4" w14:textId="2A8594FD" w:rsidR="00BB7731" w:rsidRDefault="2CBF8850" w:rsidP="0896618A">
      <w:pPr>
        <w:pStyle w:val="ListParagraph"/>
        <w:numPr>
          <w:ilvl w:val="0"/>
          <w:numId w:val="6"/>
        </w:numPr>
        <w:rPr>
          <w:rFonts w:ascii="Century Gothic" w:eastAsia="Century Gothic" w:hAnsi="Century Gothic" w:cs="Century Gothic"/>
          <w:color w:val="000000" w:themeColor="text1"/>
        </w:rPr>
      </w:pPr>
      <w:r w:rsidRPr="0896618A">
        <w:rPr>
          <w:rFonts w:ascii="Century Gothic" w:eastAsia="Century Gothic" w:hAnsi="Century Gothic" w:cs="Century Gothic"/>
          <w:color w:val="000000" w:themeColor="text1"/>
          <w:lang w:val="en-US"/>
        </w:rPr>
        <w:t>Flexibility to adapt to the needs of different pupils and situations.</w:t>
      </w:r>
      <w:r w:rsidR="003B3655">
        <w:br/>
      </w:r>
    </w:p>
    <w:p w14:paraId="12927688" w14:textId="051CFA19" w:rsidR="00BB7731" w:rsidRDefault="2CBF8850" w:rsidP="0896618A">
      <w:pPr>
        <w:pStyle w:val="ListParagraph"/>
        <w:numPr>
          <w:ilvl w:val="0"/>
          <w:numId w:val="6"/>
        </w:numPr>
        <w:spacing w:after="240"/>
        <w:rPr>
          <w:rFonts w:ascii="Century Gothic" w:eastAsia="Century Gothic" w:hAnsi="Century Gothic" w:cs="Century Gothic"/>
          <w:color w:val="000000" w:themeColor="text1"/>
        </w:rPr>
      </w:pPr>
      <w:r w:rsidRPr="0896618A">
        <w:rPr>
          <w:rFonts w:ascii="Century Gothic" w:eastAsia="Century Gothic" w:hAnsi="Century Gothic" w:cs="Century Gothic"/>
          <w:color w:val="000000" w:themeColor="text1"/>
          <w:lang w:val="en-US"/>
        </w:rPr>
        <w:t xml:space="preserve">A full UK driving </w:t>
      </w:r>
      <w:proofErr w:type="spellStart"/>
      <w:r w:rsidRPr="0896618A">
        <w:rPr>
          <w:rFonts w:ascii="Century Gothic" w:eastAsia="Century Gothic" w:hAnsi="Century Gothic" w:cs="Century Gothic"/>
          <w:color w:val="000000" w:themeColor="text1"/>
          <w:lang w:val="en-US"/>
        </w:rPr>
        <w:t>licence</w:t>
      </w:r>
      <w:proofErr w:type="spellEnd"/>
      <w:r w:rsidRPr="0896618A">
        <w:rPr>
          <w:rFonts w:ascii="Century Gothic" w:eastAsia="Century Gothic" w:hAnsi="Century Gothic" w:cs="Century Gothic"/>
          <w:color w:val="000000" w:themeColor="text1"/>
          <w:lang w:val="en-US"/>
        </w:rPr>
        <w:t xml:space="preserve"> and access to a vehicle with appropriate business insurance.</w:t>
      </w:r>
      <w:r w:rsidR="003B3655">
        <w:br/>
      </w:r>
    </w:p>
    <w:p w14:paraId="1F8247D0" w14:textId="5E39357D" w:rsidR="00BB7731" w:rsidRDefault="2CBF8850" w:rsidP="459858F3">
      <w:pPr>
        <w:pStyle w:val="Heading3"/>
        <w:keepNext w:val="0"/>
        <w:keepLines w:val="0"/>
        <w:spacing w:before="280"/>
        <w:rPr>
          <w:rFonts w:ascii="Century Gothic" w:eastAsia="Century Gothic" w:hAnsi="Century Gothic" w:cs="Century Gothic"/>
          <w:color w:val="156082" w:themeColor="accent1"/>
          <w:sz w:val="24"/>
          <w:szCs w:val="24"/>
        </w:rPr>
      </w:pPr>
      <w:r w:rsidRPr="459858F3">
        <w:rPr>
          <w:rFonts w:ascii="Century Gothic" w:eastAsia="Century Gothic" w:hAnsi="Century Gothic" w:cs="Century Gothic"/>
          <w:b/>
          <w:bCs/>
          <w:color w:val="156082" w:themeColor="accent1"/>
          <w:sz w:val="24"/>
          <w:szCs w:val="24"/>
          <w:lang w:val="en"/>
        </w:rPr>
        <w:t>Desirable:</w:t>
      </w:r>
    </w:p>
    <w:p w14:paraId="1A01047F" w14:textId="5DC70450" w:rsidR="00BB7731" w:rsidRDefault="00091569" w:rsidP="0896618A">
      <w:pPr>
        <w:pStyle w:val="ListParagraph"/>
        <w:numPr>
          <w:ilvl w:val="0"/>
          <w:numId w:val="5"/>
        </w:numPr>
        <w:spacing w:before="240"/>
        <w:rPr>
          <w:rFonts w:ascii="Century Gothic" w:eastAsia="Century Gothic" w:hAnsi="Century Gothic" w:cs="Century Gothic"/>
          <w:color w:val="000000" w:themeColor="text1"/>
        </w:rPr>
      </w:pPr>
      <w:r>
        <w:rPr>
          <w:rFonts w:ascii="Century Gothic" w:eastAsia="Century Gothic" w:hAnsi="Century Gothic" w:cs="Century Gothic"/>
          <w:color w:val="000000" w:themeColor="text1"/>
          <w:lang w:val="en-US"/>
        </w:rPr>
        <w:t>Previous experience of working with pupils with SEND needs</w:t>
      </w:r>
    </w:p>
    <w:p w14:paraId="69E0E5E9" w14:textId="0AE872D7" w:rsidR="00BB7731" w:rsidRDefault="2CBF8850" w:rsidP="0896618A">
      <w:pPr>
        <w:pStyle w:val="ListParagraph"/>
        <w:numPr>
          <w:ilvl w:val="0"/>
          <w:numId w:val="5"/>
        </w:numPr>
        <w:spacing w:after="240"/>
        <w:rPr>
          <w:rFonts w:ascii="Century Gothic" w:eastAsia="Century Gothic" w:hAnsi="Century Gothic" w:cs="Century Gothic"/>
          <w:color w:val="000000" w:themeColor="text1"/>
        </w:rPr>
      </w:pPr>
      <w:r w:rsidRPr="0896618A">
        <w:rPr>
          <w:rFonts w:ascii="Century Gothic" w:eastAsia="Century Gothic" w:hAnsi="Century Gothic" w:cs="Century Gothic"/>
          <w:color w:val="000000" w:themeColor="text1"/>
          <w:lang w:val="en"/>
        </w:rPr>
        <w:t>Relevant qualifications in education, child development, or mental health support.</w:t>
      </w:r>
      <w:r w:rsidR="003B3655">
        <w:br/>
      </w:r>
    </w:p>
    <w:p w14:paraId="48B1648A" w14:textId="35920A60" w:rsidR="00BB7731" w:rsidRDefault="2CBF8850" w:rsidP="3D24D08C">
      <w:pPr>
        <w:rPr>
          <w:rFonts w:ascii="Century Gothic" w:eastAsia="Century Gothic" w:hAnsi="Century Gothic" w:cs="Century Gothic"/>
          <w:color w:val="000000" w:themeColor="text1"/>
        </w:rPr>
      </w:pPr>
      <w:r w:rsidRPr="3D24D08C">
        <w:rPr>
          <w:rFonts w:ascii="Century Gothic" w:eastAsia="Century Gothic" w:hAnsi="Century Gothic" w:cs="Century Gothic"/>
          <w:color w:val="000000" w:themeColor="text1"/>
          <w:lang w:val="en-US"/>
        </w:rPr>
        <w:t>This role provides a fantastic opportunity for a committed professional to lead an important area of enrichment in the school and ensure that all pupils benefit from safe, engaging learning experiences beyond the classroom.</w:t>
      </w:r>
    </w:p>
    <w:p w14:paraId="477A5A94" w14:textId="1BCFBAEA" w:rsidR="0CB2EB93" w:rsidRDefault="0CB2EB93" w:rsidP="3D24D08C">
      <w:pPr>
        <w:spacing w:after="122"/>
        <w:ind w:left="2"/>
        <w:rPr>
          <w:rFonts w:ascii="Century Gothic" w:eastAsia="Century Gothic" w:hAnsi="Century Gothic" w:cs="Century Gothic"/>
          <w:color w:val="1F497D"/>
          <w:lang w:val="en"/>
        </w:rPr>
      </w:pPr>
      <w:r w:rsidRPr="3D24D08C">
        <w:rPr>
          <w:rFonts w:ascii="Century Gothic" w:eastAsia="Century Gothic" w:hAnsi="Century Gothic" w:cs="Century Gothic"/>
          <w:b/>
          <w:bCs/>
          <w:color w:val="1F497D"/>
        </w:rPr>
        <w:t xml:space="preserve">The Haven School safer recruitment procedure </w:t>
      </w:r>
    </w:p>
    <w:p w14:paraId="76B2961E" w14:textId="2CFDF4E0" w:rsidR="0CB2EB93" w:rsidRDefault="0CB2EB93" w:rsidP="3D24D08C">
      <w:pPr>
        <w:spacing w:after="286"/>
        <w:ind w:left="24" w:right="563"/>
        <w:rPr>
          <w:rFonts w:ascii="Century Gothic" w:eastAsia="Century Gothic" w:hAnsi="Century Gothic" w:cs="Century Gothic"/>
          <w:color w:val="000000" w:themeColor="text1"/>
          <w:lang w:val="en"/>
        </w:rPr>
      </w:pPr>
      <w:r w:rsidRPr="3D24D08C">
        <w:rPr>
          <w:rFonts w:ascii="Century Gothic" w:eastAsia="Century Gothic" w:hAnsi="Century Gothic" w:cs="Century Gothic"/>
          <w:color w:val="000000" w:themeColor="text1"/>
        </w:rPr>
        <w:t xml:space="preserve">The Haven School is committed to safeguarding and promoting the welfare of all students. </w:t>
      </w:r>
    </w:p>
    <w:p w14:paraId="1799F060" w14:textId="25B6FF1D" w:rsidR="0CB2EB93" w:rsidRDefault="0CB2EB93" w:rsidP="3D24D08C">
      <w:pPr>
        <w:spacing w:after="134"/>
        <w:ind w:left="2"/>
        <w:rPr>
          <w:rFonts w:ascii="Century Gothic" w:eastAsia="Century Gothic" w:hAnsi="Century Gothic" w:cs="Century Gothic"/>
          <w:color w:val="000000" w:themeColor="text1"/>
          <w:lang w:val="en"/>
        </w:rPr>
      </w:pPr>
      <w:r w:rsidRPr="3D24D08C">
        <w:rPr>
          <w:rFonts w:ascii="Century Gothic" w:eastAsia="Century Gothic" w:hAnsi="Century Gothic" w:cs="Century Gothic"/>
          <w:b/>
          <w:bCs/>
          <w:color w:val="000000" w:themeColor="text1"/>
          <w:u w:val="single"/>
        </w:rPr>
        <w:t>Disclosure</w:t>
      </w:r>
      <w:r w:rsidRPr="3D24D08C">
        <w:rPr>
          <w:rFonts w:ascii="Century Gothic" w:eastAsia="Century Gothic" w:hAnsi="Century Gothic" w:cs="Century Gothic"/>
          <w:b/>
          <w:bCs/>
          <w:color w:val="000000" w:themeColor="text1"/>
        </w:rPr>
        <w:t xml:space="preserve"> </w:t>
      </w:r>
    </w:p>
    <w:p w14:paraId="76DABB32" w14:textId="55F2808C" w:rsidR="0CB2EB93" w:rsidRDefault="0CB2EB93" w:rsidP="3D24D08C">
      <w:pPr>
        <w:spacing w:after="119"/>
        <w:ind w:left="24" w:right="563"/>
        <w:rPr>
          <w:rFonts w:ascii="Century Gothic" w:eastAsia="Century Gothic" w:hAnsi="Century Gothic" w:cs="Century Gothic"/>
          <w:color w:val="000000" w:themeColor="text1"/>
          <w:lang w:val="en"/>
        </w:rPr>
      </w:pPr>
      <w:r w:rsidRPr="3D24D08C">
        <w:rPr>
          <w:rFonts w:ascii="Century Gothic" w:eastAsia="Century Gothic" w:hAnsi="Century Gothic" w:cs="Century Gothic"/>
          <w:color w:val="000000" w:themeColor="text1"/>
        </w:rPr>
        <w:t xml:space="preserve">Level of disclosure required: </w:t>
      </w:r>
      <w:r w:rsidRPr="3D24D08C">
        <w:rPr>
          <w:rFonts w:ascii="Century Gothic" w:eastAsia="Century Gothic" w:hAnsi="Century Gothic" w:cs="Century Gothic"/>
          <w:b/>
          <w:bCs/>
          <w:color w:val="000000" w:themeColor="text1"/>
        </w:rPr>
        <w:t>ENHANCED</w:t>
      </w:r>
      <w:r w:rsidRPr="3D24D08C">
        <w:rPr>
          <w:rFonts w:ascii="Century Gothic" w:eastAsia="Century Gothic" w:hAnsi="Century Gothic" w:cs="Century Gothic"/>
          <w:color w:val="000000" w:themeColor="text1"/>
        </w:rPr>
        <w:t xml:space="preserve"> </w:t>
      </w:r>
    </w:p>
    <w:p w14:paraId="60A212E1" w14:textId="5C3AC938" w:rsidR="0CB2EB93" w:rsidRDefault="0CB2EB93" w:rsidP="3D24D08C">
      <w:pPr>
        <w:spacing w:after="138"/>
        <w:ind w:left="24" w:right="563"/>
        <w:rPr>
          <w:rFonts w:ascii="Century Gothic" w:eastAsia="Century Gothic" w:hAnsi="Century Gothic" w:cs="Century Gothic"/>
          <w:color w:val="000000" w:themeColor="text1"/>
          <w:lang w:val="en"/>
        </w:rPr>
      </w:pPr>
      <w:r w:rsidRPr="3D24D08C">
        <w:rPr>
          <w:rFonts w:ascii="Century Gothic" w:eastAsia="Century Gothic" w:hAnsi="Century Gothic" w:cs="Century Gothic"/>
          <w:color w:val="000000" w:themeColor="text1"/>
        </w:rPr>
        <w:t xml:space="preserve">This post is classified as having substantial access to children and so is exempt from the Rehabilitation of Offenders Act (ROA) 1974. Shortlisted applicants will be sent a form to complete and required to declare: </w:t>
      </w:r>
    </w:p>
    <w:p w14:paraId="27DC2570" w14:textId="30D2ABED" w:rsidR="0CB2EB93" w:rsidRDefault="0CB2EB93" w:rsidP="3D24D08C">
      <w:pPr>
        <w:pStyle w:val="ListParagraph"/>
        <w:numPr>
          <w:ilvl w:val="0"/>
          <w:numId w:val="1"/>
        </w:numPr>
        <w:spacing w:after="98" w:line="234" w:lineRule="auto"/>
        <w:ind w:left="388" w:right="563" w:hanging="372"/>
        <w:jc w:val="both"/>
        <w:rPr>
          <w:rFonts w:ascii="Century Gothic" w:eastAsia="Century Gothic" w:hAnsi="Century Gothic" w:cs="Century Gothic"/>
          <w:color w:val="000000" w:themeColor="text1"/>
          <w:lang w:val="en"/>
        </w:rPr>
      </w:pPr>
      <w:r w:rsidRPr="3D24D08C">
        <w:rPr>
          <w:rFonts w:ascii="Century Gothic" w:eastAsia="Century Gothic" w:hAnsi="Century Gothic" w:cs="Century Gothic"/>
          <w:color w:val="000000" w:themeColor="text1"/>
        </w:rPr>
        <w:t xml:space="preserve">All unspent convictions and conditional cautions. </w:t>
      </w:r>
    </w:p>
    <w:p w14:paraId="0B9F65A1" w14:textId="6B950008" w:rsidR="0CB2EB93" w:rsidRDefault="0CB2EB93" w:rsidP="3D24D08C">
      <w:pPr>
        <w:pStyle w:val="ListParagraph"/>
        <w:numPr>
          <w:ilvl w:val="0"/>
          <w:numId w:val="1"/>
        </w:numPr>
        <w:spacing w:after="119" w:line="234" w:lineRule="auto"/>
        <w:ind w:left="388" w:right="563" w:hanging="372"/>
        <w:jc w:val="both"/>
        <w:rPr>
          <w:rFonts w:ascii="Century Gothic" w:eastAsia="Century Gothic" w:hAnsi="Century Gothic" w:cs="Century Gothic"/>
          <w:color w:val="000000" w:themeColor="text1"/>
          <w:lang w:val="en"/>
        </w:rPr>
      </w:pPr>
      <w:r w:rsidRPr="3D24D08C">
        <w:rPr>
          <w:rFonts w:ascii="Century Gothic" w:eastAsia="Century Gothic" w:hAnsi="Century Gothic" w:cs="Century Gothic"/>
          <w:color w:val="000000" w:themeColor="text1"/>
        </w:rPr>
        <w:t xml:space="preserve">All spent convictions and adult cautions that are not protected (i.e., that are not filtered out) as defined by the Rehabilitation of Offenders Act 1974 (Exceptions) Order 1975 (as amended in 2020). For further information on filtering please refer to Nacro guidance and the guidance published by the Ministry of Justice (see, in particular, the section titled ‘Exceptions Order’). </w:t>
      </w:r>
    </w:p>
    <w:p w14:paraId="6886D18D" w14:textId="0C7499F6" w:rsidR="0CB2EB93" w:rsidRDefault="0CB2EB93" w:rsidP="3D24D08C">
      <w:pPr>
        <w:spacing w:after="119"/>
        <w:ind w:left="24" w:right="563"/>
        <w:rPr>
          <w:rFonts w:ascii="Century Gothic" w:eastAsia="Century Gothic" w:hAnsi="Century Gothic" w:cs="Century Gothic"/>
          <w:color w:val="000000" w:themeColor="text1"/>
          <w:lang w:val="en"/>
        </w:rPr>
      </w:pPr>
      <w:r w:rsidRPr="3D24D08C">
        <w:rPr>
          <w:rFonts w:ascii="Century Gothic" w:eastAsia="Century Gothic" w:hAnsi="Century Gothic" w:cs="Century Gothic"/>
          <w:color w:val="000000" w:themeColor="text1"/>
        </w:rPr>
        <w:t xml:space="preserve">If you are shortlisted to attend for interview you will be asked to complete a confidential Criminal Records Declaration Form. The information disclosed on the form will not be kept with your application </w:t>
      </w:r>
      <w:r w:rsidRPr="3D24D08C">
        <w:rPr>
          <w:rFonts w:ascii="Century Gothic" w:eastAsia="Century Gothic" w:hAnsi="Century Gothic" w:cs="Century Gothic"/>
          <w:color w:val="000000" w:themeColor="text1"/>
        </w:rPr>
        <w:lastRenderedPageBreak/>
        <w:t xml:space="preserve">form during the application process. The information will only be seen by those who need to see it as part of the recruitment process. </w:t>
      </w:r>
    </w:p>
    <w:p w14:paraId="12A21B34" w14:textId="2EFB5D59" w:rsidR="0CB2EB93" w:rsidRDefault="0CB2EB93" w:rsidP="3D24D08C">
      <w:pPr>
        <w:spacing w:after="114"/>
        <w:ind w:left="24" w:right="563"/>
        <w:rPr>
          <w:rFonts w:ascii="Century Gothic" w:eastAsia="Century Gothic" w:hAnsi="Century Gothic" w:cs="Century Gothic"/>
          <w:color w:val="000000" w:themeColor="text1"/>
          <w:lang w:val="en"/>
        </w:rPr>
      </w:pPr>
      <w:r w:rsidRPr="3D24D08C">
        <w:rPr>
          <w:rFonts w:ascii="Century Gothic" w:eastAsia="Century Gothic" w:hAnsi="Century Gothic" w:cs="Century Gothic"/>
          <w:color w:val="000000" w:themeColor="text1"/>
        </w:rPr>
        <w:t xml:space="preserve">It is important that applicants understand that deliberate attempts to conceal the information requested in the confidential form could result in disciplinary proceedings or dismissal. Further advice and guidance on disclosing criminal records can be obtained from </w:t>
      </w:r>
      <w:r w:rsidRPr="3D24D08C">
        <w:rPr>
          <w:rFonts w:ascii="Century Gothic" w:eastAsia="Century Gothic" w:hAnsi="Century Gothic" w:cs="Century Gothic"/>
          <w:b/>
          <w:bCs/>
          <w:color w:val="000000" w:themeColor="text1"/>
        </w:rPr>
        <w:t xml:space="preserve">Criminal Record Support Service. </w:t>
      </w:r>
    </w:p>
    <w:p w14:paraId="4F1E329F" w14:textId="67214B1F" w:rsidR="0CB2EB93" w:rsidRDefault="0CB2EB93" w:rsidP="3D24D08C">
      <w:pPr>
        <w:spacing w:after="112"/>
        <w:ind w:left="24" w:right="563"/>
        <w:rPr>
          <w:rFonts w:ascii="Century Gothic" w:eastAsia="Century Gothic" w:hAnsi="Century Gothic" w:cs="Century Gothic"/>
          <w:color w:val="000000" w:themeColor="text1"/>
          <w:lang w:val="en"/>
        </w:rPr>
      </w:pPr>
      <w:r w:rsidRPr="3D24D08C">
        <w:rPr>
          <w:rFonts w:ascii="Century Gothic" w:eastAsia="Century Gothic" w:hAnsi="Century Gothic" w:cs="Century Gothic"/>
          <w:color w:val="000000" w:themeColor="text1"/>
        </w:rPr>
        <w:t xml:space="preserve">All applicants who are offered employment will be subject to a criminal record check, and a check will be made with the Disclosure and Barring Service (DBS) before the appointment is confirmed. </w:t>
      </w:r>
    </w:p>
    <w:p w14:paraId="138CA970" w14:textId="2BAC2821" w:rsidR="0CB2EB93" w:rsidRDefault="0CB2EB93" w:rsidP="3D24D08C">
      <w:pPr>
        <w:spacing w:after="0" w:line="231" w:lineRule="auto"/>
        <w:ind w:left="2" w:right="576"/>
        <w:rPr>
          <w:rFonts w:ascii="Century Gothic" w:eastAsia="Century Gothic" w:hAnsi="Century Gothic" w:cs="Century Gothic"/>
          <w:color w:val="000000" w:themeColor="text1"/>
          <w:lang w:val="en"/>
        </w:rPr>
      </w:pPr>
      <w:r w:rsidRPr="3D24D08C">
        <w:rPr>
          <w:rFonts w:ascii="Century Gothic" w:eastAsia="Century Gothic" w:hAnsi="Century Gothic" w:cs="Century Gothic"/>
          <w:b/>
          <w:bCs/>
          <w:color w:val="000000" w:themeColor="text1"/>
        </w:rPr>
        <w:t xml:space="preserve">Any information will be treated with the strictest confidence, and you will only be prevented from obtaining employment if it is considered that you have a criminal record that makes you unsuitable for the post in question. </w:t>
      </w:r>
    </w:p>
    <w:p w14:paraId="7BD7BE48" w14:textId="26A4EC27" w:rsidR="3D24D08C" w:rsidRDefault="3D24D08C" w:rsidP="3D24D08C">
      <w:pPr>
        <w:spacing w:after="0" w:line="231" w:lineRule="auto"/>
        <w:ind w:left="2" w:right="576"/>
        <w:rPr>
          <w:rFonts w:ascii="Century Gothic" w:eastAsia="Century Gothic" w:hAnsi="Century Gothic" w:cs="Century Gothic"/>
          <w:color w:val="000000" w:themeColor="text1"/>
          <w:lang w:val="en"/>
        </w:rPr>
      </w:pPr>
    </w:p>
    <w:p w14:paraId="19435F40" w14:textId="0D37FBE0" w:rsidR="3D24D08C" w:rsidRDefault="3D24D08C" w:rsidP="3D24D08C">
      <w:pPr>
        <w:spacing w:after="29"/>
        <w:ind w:left="2"/>
        <w:rPr>
          <w:rFonts w:ascii="Century Gothic" w:eastAsia="Century Gothic" w:hAnsi="Century Gothic" w:cs="Century Gothic"/>
          <w:color w:val="000000" w:themeColor="text1"/>
          <w:lang w:val="en"/>
        </w:rPr>
      </w:pPr>
    </w:p>
    <w:p w14:paraId="15C00CAE" w14:textId="08D00A39" w:rsidR="0CB2EB93" w:rsidRDefault="0CB2EB93" w:rsidP="3D24D08C">
      <w:pPr>
        <w:pStyle w:val="Heading2"/>
        <w:spacing w:after="26"/>
        <w:ind w:left="-3" w:hanging="10"/>
        <w:rPr>
          <w:rFonts w:ascii="Century Gothic" w:eastAsia="Century Gothic" w:hAnsi="Century Gothic" w:cs="Century Gothic"/>
          <w:b/>
          <w:bCs/>
          <w:color w:val="000000" w:themeColor="text1"/>
          <w:sz w:val="22"/>
          <w:szCs w:val="22"/>
          <w:lang w:val="en"/>
        </w:rPr>
      </w:pPr>
      <w:r w:rsidRPr="3D24D08C">
        <w:rPr>
          <w:rFonts w:ascii="Century Gothic" w:eastAsia="Century Gothic" w:hAnsi="Century Gothic" w:cs="Century Gothic"/>
          <w:b/>
          <w:bCs/>
          <w:color w:val="000000" w:themeColor="text1"/>
          <w:sz w:val="22"/>
          <w:szCs w:val="22"/>
          <w:u w:val="single"/>
        </w:rPr>
        <w:t>Data protection statement</w:t>
      </w:r>
      <w:r w:rsidRPr="3D24D08C">
        <w:rPr>
          <w:rFonts w:ascii="Century Gothic" w:eastAsia="Century Gothic" w:hAnsi="Century Gothic" w:cs="Century Gothic"/>
          <w:b/>
          <w:bCs/>
          <w:color w:val="000000" w:themeColor="text1"/>
          <w:sz w:val="22"/>
          <w:szCs w:val="22"/>
        </w:rPr>
        <w:t xml:space="preserve"> </w:t>
      </w:r>
    </w:p>
    <w:p w14:paraId="51703E85" w14:textId="1DFED815" w:rsidR="0CB2EB93" w:rsidRDefault="0CB2EB93" w:rsidP="3D24D08C">
      <w:pPr>
        <w:ind w:left="24" w:right="563"/>
        <w:rPr>
          <w:rFonts w:ascii="Century Gothic" w:eastAsia="Century Gothic" w:hAnsi="Century Gothic" w:cs="Century Gothic"/>
          <w:color w:val="000000" w:themeColor="text1"/>
          <w:lang w:val="en"/>
        </w:rPr>
      </w:pPr>
      <w:r w:rsidRPr="3D24D08C">
        <w:rPr>
          <w:rFonts w:ascii="Century Gothic" w:eastAsia="Century Gothic" w:hAnsi="Century Gothic" w:cs="Century Gothic"/>
          <w:color w:val="000000" w:themeColor="text1"/>
        </w:rPr>
        <w:t xml:space="preserve">Information that you provide for the purpose of your application will be used as part of the recruitment process. Any data supplied will be held securely and access restricted to those involved in dealing with your application and the recruitment and selection process. </w:t>
      </w:r>
    </w:p>
    <w:p w14:paraId="121B678D" w14:textId="32808EF7" w:rsidR="0CB2EB93" w:rsidRDefault="0CB2EB93" w:rsidP="3D24D08C">
      <w:pPr>
        <w:spacing w:after="26"/>
        <w:ind w:left="2"/>
        <w:rPr>
          <w:rFonts w:ascii="Century Gothic" w:eastAsia="Century Gothic" w:hAnsi="Century Gothic" w:cs="Century Gothic"/>
          <w:color w:val="000000" w:themeColor="text1"/>
          <w:lang w:val="en"/>
        </w:rPr>
      </w:pPr>
      <w:r w:rsidRPr="3D24D08C">
        <w:rPr>
          <w:rFonts w:ascii="Century Gothic" w:eastAsia="Century Gothic" w:hAnsi="Century Gothic" w:cs="Century Gothic"/>
          <w:color w:val="000000" w:themeColor="text1"/>
        </w:rPr>
        <w:t xml:space="preserve"> </w:t>
      </w:r>
    </w:p>
    <w:p w14:paraId="701A866C" w14:textId="3FCF8E3A" w:rsidR="0CB2EB93" w:rsidRDefault="0CB2EB93" w:rsidP="3D24D08C">
      <w:pPr>
        <w:spacing w:after="8"/>
        <w:ind w:left="24" w:right="563"/>
        <w:rPr>
          <w:rFonts w:ascii="Century Gothic" w:eastAsia="Century Gothic" w:hAnsi="Century Gothic" w:cs="Century Gothic"/>
          <w:color w:val="000000" w:themeColor="text1"/>
          <w:lang w:val="en"/>
        </w:rPr>
      </w:pPr>
      <w:r w:rsidRPr="3D24D08C">
        <w:rPr>
          <w:rFonts w:ascii="Century Gothic" w:eastAsia="Century Gothic" w:hAnsi="Century Gothic" w:cs="Century Gothic"/>
          <w:color w:val="000000" w:themeColor="text1"/>
        </w:rPr>
        <w:t xml:space="preserve">Once this process is completed, the data relating to unsuccessful applicants will be stored for a maximum of 6 months and then destroyed. If you are the successful candidate, your application form will be retained and form the basis of your personnel record. All processing of personal data by the school is undertaken in accordance with the principles of the General Data Protection Regulation 2016. </w:t>
      </w:r>
    </w:p>
    <w:p w14:paraId="65B68ADD" w14:textId="504EED67" w:rsidR="0CB2EB93" w:rsidRDefault="0CB2EB93" w:rsidP="3D24D08C">
      <w:pPr>
        <w:spacing w:after="0"/>
        <w:ind w:left="2"/>
        <w:rPr>
          <w:rFonts w:ascii="Century Gothic" w:eastAsia="Century Gothic" w:hAnsi="Century Gothic" w:cs="Century Gothic"/>
          <w:color w:val="000000" w:themeColor="text1"/>
          <w:lang w:val="en"/>
        </w:rPr>
      </w:pPr>
      <w:r w:rsidRPr="3D24D08C">
        <w:rPr>
          <w:rFonts w:ascii="Century Gothic" w:eastAsia="Century Gothic" w:hAnsi="Century Gothic" w:cs="Century Gothic"/>
          <w:color w:val="000000" w:themeColor="text1"/>
        </w:rPr>
        <w:t xml:space="preserve"> </w:t>
      </w:r>
    </w:p>
    <w:p w14:paraId="09AFC45E" w14:textId="25E35D0A" w:rsidR="0CB2EB93" w:rsidRDefault="0CB2EB93" w:rsidP="3D24D08C">
      <w:pPr>
        <w:spacing w:after="0"/>
        <w:ind w:left="2"/>
        <w:rPr>
          <w:rFonts w:ascii="Century Gothic" w:eastAsia="Century Gothic" w:hAnsi="Century Gothic" w:cs="Century Gothic"/>
          <w:color w:val="000000" w:themeColor="text1"/>
          <w:lang w:val="en"/>
        </w:rPr>
      </w:pPr>
      <w:r w:rsidRPr="3D24D08C">
        <w:rPr>
          <w:rFonts w:ascii="Century Gothic" w:eastAsia="Century Gothic" w:hAnsi="Century Gothic" w:cs="Century Gothic"/>
          <w:color w:val="000000" w:themeColor="text1"/>
        </w:rPr>
        <w:t xml:space="preserve"> </w:t>
      </w:r>
    </w:p>
    <w:p w14:paraId="0D26303A" w14:textId="1C430DB6" w:rsidR="3D24D08C" w:rsidRDefault="3D24D08C" w:rsidP="3D24D08C">
      <w:pPr>
        <w:spacing w:beforeAutospacing="1" w:afterAutospacing="1" w:line="240" w:lineRule="auto"/>
        <w:rPr>
          <w:rFonts w:ascii="Century Gothic" w:eastAsia="Century Gothic" w:hAnsi="Century Gothic" w:cs="Century Gothic"/>
          <w:color w:val="000000" w:themeColor="text1"/>
          <w:lang w:val="en"/>
        </w:rPr>
      </w:pPr>
    </w:p>
    <w:p w14:paraId="7A58B616" w14:textId="7F5C6DB5" w:rsidR="0CB2EB93" w:rsidRDefault="0CB2EB93" w:rsidP="3D24D08C">
      <w:pPr>
        <w:spacing w:beforeAutospacing="1" w:afterAutospacing="1" w:line="240" w:lineRule="auto"/>
        <w:jc w:val="center"/>
        <w:rPr>
          <w:rFonts w:ascii="Century Gothic" w:eastAsia="Century Gothic" w:hAnsi="Century Gothic" w:cs="Century Gothic"/>
          <w:color w:val="000000" w:themeColor="text1"/>
          <w:lang w:val="en"/>
        </w:rPr>
      </w:pPr>
      <w:r w:rsidRPr="3D24D08C">
        <w:rPr>
          <w:rFonts w:ascii="Century Gothic" w:eastAsia="Century Gothic" w:hAnsi="Century Gothic" w:cs="Century Gothic"/>
          <w:color w:val="000000" w:themeColor="text1"/>
        </w:rPr>
        <w:t>Please call and come and visit and see our school for yourself 01785 450261</w:t>
      </w:r>
    </w:p>
    <w:p w14:paraId="6B904D27" w14:textId="0A014FB1" w:rsidR="0CB2EB93" w:rsidRPr="00C171E2" w:rsidRDefault="0CB2EB93" w:rsidP="3D24D08C">
      <w:pPr>
        <w:spacing w:beforeAutospacing="1" w:afterAutospacing="1" w:line="240" w:lineRule="auto"/>
        <w:jc w:val="center"/>
        <w:rPr>
          <w:rFonts w:ascii="Century Gothic" w:eastAsia="Century Gothic" w:hAnsi="Century Gothic" w:cs="Century Gothic"/>
          <w:color w:val="000000" w:themeColor="text1"/>
          <w:lang w:val="en"/>
        </w:rPr>
      </w:pPr>
      <w:r w:rsidRPr="3D24D08C">
        <w:rPr>
          <w:rFonts w:ascii="Century Gothic" w:eastAsia="Century Gothic" w:hAnsi="Century Gothic" w:cs="Century Gothic"/>
          <w:color w:val="000000" w:themeColor="text1"/>
        </w:rPr>
        <w:t xml:space="preserve">Completed applications should be sent to </w:t>
      </w:r>
      <w:hyperlink r:id="rId6">
        <w:r w:rsidRPr="3D24D08C">
          <w:rPr>
            <w:rStyle w:val="Hyperlink"/>
            <w:rFonts w:ascii="Century Gothic" w:eastAsia="Century Gothic" w:hAnsi="Century Gothic" w:cs="Century Gothic"/>
          </w:rPr>
          <w:t>admin@thehavenschool.com</w:t>
        </w:r>
      </w:hyperlink>
      <w:r w:rsidR="00C171E2">
        <w:t xml:space="preserve">.  </w:t>
      </w:r>
      <w:r w:rsidR="00C171E2" w:rsidRPr="00C171E2">
        <w:rPr>
          <w:rFonts w:ascii="Century Gothic" w:hAnsi="Century Gothic"/>
        </w:rPr>
        <w:t>Please email to request the form</w:t>
      </w:r>
    </w:p>
    <w:p w14:paraId="482E2DAD" w14:textId="7FB1F969" w:rsidR="3D24D08C" w:rsidRDefault="3D24D08C" w:rsidP="3D24D08C">
      <w:pPr>
        <w:spacing w:beforeAutospacing="1" w:afterAutospacing="1" w:line="240" w:lineRule="auto"/>
        <w:jc w:val="center"/>
        <w:rPr>
          <w:rFonts w:ascii="Century Gothic" w:eastAsia="Century Gothic" w:hAnsi="Century Gothic" w:cs="Century Gothic"/>
          <w:color w:val="000000" w:themeColor="text1"/>
          <w:lang w:val="en"/>
        </w:rPr>
      </w:pPr>
    </w:p>
    <w:p w14:paraId="2CC80303" w14:textId="5051081B" w:rsidR="0CB2EB93" w:rsidRDefault="00910247" w:rsidP="3D24D08C">
      <w:pPr>
        <w:spacing w:beforeAutospacing="1" w:afterAutospacing="1" w:line="240" w:lineRule="auto"/>
        <w:jc w:val="center"/>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 xml:space="preserve">Closing date: </w:t>
      </w:r>
      <w:r w:rsidR="00C171E2">
        <w:rPr>
          <w:rFonts w:ascii="Century Gothic" w:eastAsia="Century Gothic" w:hAnsi="Century Gothic" w:cs="Century Gothic"/>
          <w:color w:val="000000" w:themeColor="text1"/>
        </w:rPr>
        <w:t>30</w:t>
      </w:r>
      <w:r w:rsidR="00C171E2" w:rsidRPr="00C171E2">
        <w:rPr>
          <w:rFonts w:ascii="Century Gothic" w:eastAsia="Century Gothic" w:hAnsi="Century Gothic" w:cs="Century Gothic"/>
          <w:color w:val="000000" w:themeColor="text1"/>
          <w:vertAlign w:val="superscript"/>
        </w:rPr>
        <w:t>th</w:t>
      </w:r>
      <w:r w:rsidR="00C171E2">
        <w:rPr>
          <w:rFonts w:ascii="Century Gothic" w:eastAsia="Century Gothic" w:hAnsi="Century Gothic" w:cs="Century Gothic"/>
          <w:color w:val="000000" w:themeColor="text1"/>
        </w:rPr>
        <w:t xml:space="preserve"> July 26</w:t>
      </w:r>
    </w:p>
    <w:p w14:paraId="690986F6" w14:textId="49C1EF9D" w:rsidR="3D24D08C" w:rsidRDefault="3D24D08C" w:rsidP="3D24D08C">
      <w:pPr>
        <w:rPr>
          <w:rFonts w:ascii="Century Gothic" w:eastAsia="Century Gothic" w:hAnsi="Century Gothic" w:cs="Century Gothic"/>
          <w:color w:val="000000" w:themeColor="text1"/>
        </w:rPr>
      </w:pPr>
    </w:p>
    <w:p w14:paraId="02698CB6" w14:textId="7B6B215C" w:rsidR="00BB7731" w:rsidRDefault="2CBF8850" w:rsidP="0896618A">
      <w:pPr>
        <w:rPr>
          <w:rFonts w:ascii="Century Gothic" w:eastAsia="Century Gothic" w:hAnsi="Century Gothic" w:cs="Century Gothic"/>
          <w:color w:val="000000" w:themeColor="text1"/>
        </w:rPr>
      </w:pPr>
      <w:r>
        <w:rPr>
          <w:noProof/>
          <w:lang w:eastAsia="en-GB"/>
        </w:rPr>
        <w:drawing>
          <wp:inline distT="0" distB="0" distL="0" distR="0" wp14:anchorId="50CB26D5" wp14:editId="6CA0E4C5">
            <wp:extent cx="9525" cy="9525"/>
            <wp:effectExtent l="0" t="0" r="0" b="0"/>
            <wp:docPr id="1600718611" name="Picture 160071861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5E5787A5" w14:textId="288863DC" w:rsidR="00BB7731" w:rsidRDefault="00BB7731"/>
    <w:sectPr w:rsidR="00BB773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68FD0"/>
    <w:multiLevelType w:val="multilevel"/>
    <w:tmpl w:val="FAE48484"/>
    <w:lvl w:ilvl="0">
      <w:start w:val="1"/>
      <w:numFmt w:val="bullet"/>
      <w:lvlText w:val="●"/>
      <w:lvlJc w:val="left"/>
      <w:pPr>
        <w:ind w:left="720" w:hanging="360"/>
      </w:pPr>
      <w:rPr>
        <w:rFonts w:ascii="Century Gothic" w:hAnsi="Century Gothic"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D06FCA4"/>
    <w:multiLevelType w:val="hybridMultilevel"/>
    <w:tmpl w:val="A976813A"/>
    <w:lvl w:ilvl="0" w:tplc="3378107A">
      <w:start w:val="1"/>
      <w:numFmt w:val="bullet"/>
      <w:lvlText w:val=""/>
      <w:lvlJc w:val="left"/>
      <w:pPr>
        <w:ind w:left="720" w:hanging="360"/>
      </w:pPr>
      <w:rPr>
        <w:rFonts w:ascii="Symbol" w:hAnsi="Symbol" w:hint="default"/>
      </w:rPr>
    </w:lvl>
    <w:lvl w:ilvl="1" w:tplc="86B8B550">
      <w:start w:val="1"/>
      <w:numFmt w:val="bullet"/>
      <w:lvlText w:val="o"/>
      <w:lvlJc w:val="left"/>
      <w:pPr>
        <w:ind w:left="1440" w:hanging="360"/>
      </w:pPr>
      <w:rPr>
        <w:rFonts w:ascii="Courier New" w:hAnsi="Courier New" w:hint="default"/>
      </w:rPr>
    </w:lvl>
    <w:lvl w:ilvl="2" w:tplc="45AE8CD4">
      <w:start w:val="1"/>
      <w:numFmt w:val="bullet"/>
      <w:lvlText w:val=""/>
      <w:lvlJc w:val="left"/>
      <w:pPr>
        <w:ind w:left="2160" w:hanging="360"/>
      </w:pPr>
      <w:rPr>
        <w:rFonts w:ascii="Wingdings" w:hAnsi="Wingdings" w:hint="default"/>
      </w:rPr>
    </w:lvl>
    <w:lvl w:ilvl="3" w:tplc="0290B26C">
      <w:start w:val="1"/>
      <w:numFmt w:val="bullet"/>
      <w:lvlText w:val=""/>
      <w:lvlJc w:val="left"/>
      <w:pPr>
        <w:ind w:left="2880" w:hanging="360"/>
      </w:pPr>
      <w:rPr>
        <w:rFonts w:ascii="Symbol" w:hAnsi="Symbol" w:hint="default"/>
      </w:rPr>
    </w:lvl>
    <w:lvl w:ilvl="4" w:tplc="6AD8702A">
      <w:start w:val="1"/>
      <w:numFmt w:val="bullet"/>
      <w:lvlText w:val="o"/>
      <w:lvlJc w:val="left"/>
      <w:pPr>
        <w:ind w:left="3600" w:hanging="360"/>
      </w:pPr>
      <w:rPr>
        <w:rFonts w:ascii="Courier New" w:hAnsi="Courier New" w:hint="default"/>
      </w:rPr>
    </w:lvl>
    <w:lvl w:ilvl="5" w:tplc="65D4132A">
      <w:start w:val="1"/>
      <w:numFmt w:val="bullet"/>
      <w:lvlText w:val=""/>
      <w:lvlJc w:val="left"/>
      <w:pPr>
        <w:ind w:left="4320" w:hanging="360"/>
      </w:pPr>
      <w:rPr>
        <w:rFonts w:ascii="Wingdings" w:hAnsi="Wingdings" w:hint="default"/>
      </w:rPr>
    </w:lvl>
    <w:lvl w:ilvl="6" w:tplc="7C52BE90">
      <w:start w:val="1"/>
      <w:numFmt w:val="bullet"/>
      <w:lvlText w:val=""/>
      <w:lvlJc w:val="left"/>
      <w:pPr>
        <w:ind w:left="5040" w:hanging="360"/>
      </w:pPr>
      <w:rPr>
        <w:rFonts w:ascii="Symbol" w:hAnsi="Symbol" w:hint="default"/>
      </w:rPr>
    </w:lvl>
    <w:lvl w:ilvl="7" w:tplc="21566BA2">
      <w:start w:val="1"/>
      <w:numFmt w:val="bullet"/>
      <w:lvlText w:val="o"/>
      <w:lvlJc w:val="left"/>
      <w:pPr>
        <w:ind w:left="5760" w:hanging="360"/>
      </w:pPr>
      <w:rPr>
        <w:rFonts w:ascii="Courier New" w:hAnsi="Courier New" w:hint="default"/>
      </w:rPr>
    </w:lvl>
    <w:lvl w:ilvl="8" w:tplc="AF2A5B54">
      <w:start w:val="1"/>
      <w:numFmt w:val="bullet"/>
      <w:lvlText w:val=""/>
      <w:lvlJc w:val="left"/>
      <w:pPr>
        <w:ind w:left="6480" w:hanging="360"/>
      </w:pPr>
      <w:rPr>
        <w:rFonts w:ascii="Wingdings" w:hAnsi="Wingdings" w:hint="default"/>
      </w:rPr>
    </w:lvl>
  </w:abstractNum>
  <w:abstractNum w:abstractNumId="2" w15:restartNumberingAfterBreak="0">
    <w:nsid w:val="368C634D"/>
    <w:multiLevelType w:val="hybridMultilevel"/>
    <w:tmpl w:val="BCB29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E2F076"/>
    <w:multiLevelType w:val="hybridMultilevel"/>
    <w:tmpl w:val="3A682838"/>
    <w:lvl w:ilvl="0" w:tplc="33BE5324">
      <w:start w:val="1"/>
      <w:numFmt w:val="bullet"/>
      <w:lvlText w:val=""/>
      <w:lvlJc w:val="left"/>
      <w:pPr>
        <w:ind w:left="720" w:hanging="360"/>
      </w:pPr>
      <w:rPr>
        <w:rFonts w:ascii="Symbol" w:hAnsi="Symbol" w:hint="default"/>
      </w:rPr>
    </w:lvl>
    <w:lvl w:ilvl="1" w:tplc="20A6FAC2">
      <w:start w:val="1"/>
      <w:numFmt w:val="bullet"/>
      <w:lvlText w:val="o"/>
      <w:lvlJc w:val="left"/>
      <w:pPr>
        <w:ind w:left="1440" w:hanging="360"/>
      </w:pPr>
      <w:rPr>
        <w:rFonts w:ascii="Courier New" w:hAnsi="Courier New" w:hint="default"/>
      </w:rPr>
    </w:lvl>
    <w:lvl w:ilvl="2" w:tplc="9E20D4B4">
      <w:start w:val="1"/>
      <w:numFmt w:val="bullet"/>
      <w:lvlText w:val=""/>
      <w:lvlJc w:val="left"/>
      <w:pPr>
        <w:ind w:left="2160" w:hanging="360"/>
      </w:pPr>
      <w:rPr>
        <w:rFonts w:ascii="Wingdings" w:hAnsi="Wingdings" w:hint="default"/>
      </w:rPr>
    </w:lvl>
    <w:lvl w:ilvl="3" w:tplc="7E80789A">
      <w:start w:val="1"/>
      <w:numFmt w:val="bullet"/>
      <w:lvlText w:val=""/>
      <w:lvlJc w:val="left"/>
      <w:pPr>
        <w:ind w:left="2880" w:hanging="360"/>
      </w:pPr>
      <w:rPr>
        <w:rFonts w:ascii="Symbol" w:hAnsi="Symbol" w:hint="default"/>
      </w:rPr>
    </w:lvl>
    <w:lvl w:ilvl="4" w:tplc="3E4435C4">
      <w:start w:val="1"/>
      <w:numFmt w:val="bullet"/>
      <w:lvlText w:val="o"/>
      <w:lvlJc w:val="left"/>
      <w:pPr>
        <w:ind w:left="3600" w:hanging="360"/>
      </w:pPr>
      <w:rPr>
        <w:rFonts w:ascii="Courier New" w:hAnsi="Courier New" w:hint="default"/>
      </w:rPr>
    </w:lvl>
    <w:lvl w:ilvl="5" w:tplc="0BD68728">
      <w:start w:val="1"/>
      <w:numFmt w:val="bullet"/>
      <w:lvlText w:val=""/>
      <w:lvlJc w:val="left"/>
      <w:pPr>
        <w:ind w:left="4320" w:hanging="360"/>
      </w:pPr>
      <w:rPr>
        <w:rFonts w:ascii="Wingdings" w:hAnsi="Wingdings" w:hint="default"/>
      </w:rPr>
    </w:lvl>
    <w:lvl w:ilvl="6" w:tplc="7ACA24D6">
      <w:start w:val="1"/>
      <w:numFmt w:val="bullet"/>
      <w:lvlText w:val=""/>
      <w:lvlJc w:val="left"/>
      <w:pPr>
        <w:ind w:left="5040" w:hanging="360"/>
      </w:pPr>
      <w:rPr>
        <w:rFonts w:ascii="Symbol" w:hAnsi="Symbol" w:hint="default"/>
      </w:rPr>
    </w:lvl>
    <w:lvl w:ilvl="7" w:tplc="71CE5CA2">
      <w:start w:val="1"/>
      <w:numFmt w:val="bullet"/>
      <w:lvlText w:val="o"/>
      <w:lvlJc w:val="left"/>
      <w:pPr>
        <w:ind w:left="5760" w:hanging="360"/>
      </w:pPr>
      <w:rPr>
        <w:rFonts w:ascii="Courier New" w:hAnsi="Courier New" w:hint="default"/>
      </w:rPr>
    </w:lvl>
    <w:lvl w:ilvl="8" w:tplc="40C2D41E">
      <w:start w:val="1"/>
      <w:numFmt w:val="bullet"/>
      <w:lvlText w:val=""/>
      <w:lvlJc w:val="left"/>
      <w:pPr>
        <w:ind w:left="6480" w:hanging="360"/>
      </w:pPr>
      <w:rPr>
        <w:rFonts w:ascii="Wingdings" w:hAnsi="Wingdings" w:hint="default"/>
      </w:rPr>
    </w:lvl>
  </w:abstractNum>
  <w:abstractNum w:abstractNumId="4" w15:restartNumberingAfterBreak="0">
    <w:nsid w:val="3D8E5BC6"/>
    <w:multiLevelType w:val="multilevel"/>
    <w:tmpl w:val="452CF6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23C58F0"/>
    <w:multiLevelType w:val="hybridMultilevel"/>
    <w:tmpl w:val="2FF4FD5A"/>
    <w:lvl w:ilvl="0" w:tplc="2610B9C2">
      <w:start w:val="1"/>
      <w:numFmt w:val="bullet"/>
      <w:lvlText w:val="•"/>
      <w:lvlJc w:val="left"/>
      <w:pPr>
        <w:ind w:left="389" w:hanging="360"/>
      </w:pPr>
      <w:rPr>
        <w:rFonts w:ascii="Arial" w:hAnsi="Arial" w:hint="default"/>
      </w:rPr>
    </w:lvl>
    <w:lvl w:ilvl="1" w:tplc="C2C23FF6">
      <w:start w:val="1"/>
      <w:numFmt w:val="bullet"/>
      <w:lvlText w:val="o"/>
      <w:lvlJc w:val="left"/>
      <w:pPr>
        <w:ind w:left="1440" w:hanging="360"/>
      </w:pPr>
      <w:rPr>
        <w:rFonts w:ascii="Courier New" w:hAnsi="Courier New" w:hint="default"/>
      </w:rPr>
    </w:lvl>
    <w:lvl w:ilvl="2" w:tplc="418E3B48">
      <w:start w:val="1"/>
      <w:numFmt w:val="bullet"/>
      <w:lvlText w:val=""/>
      <w:lvlJc w:val="left"/>
      <w:pPr>
        <w:ind w:left="2160" w:hanging="360"/>
      </w:pPr>
      <w:rPr>
        <w:rFonts w:ascii="Wingdings" w:hAnsi="Wingdings" w:hint="default"/>
      </w:rPr>
    </w:lvl>
    <w:lvl w:ilvl="3" w:tplc="B92E90D2">
      <w:start w:val="1"/>
      <w:numFmt w:val="bullet"/>
      <w:lvlText w:val=""/>
      <w:lvlJc w:val="left"/>
      <w:pPr>
        <w:ind w:left="2880" w:hanging="360"/>
      </w:pPr>
      <w:rPr>
        <w:rFonts w:ascii="Symbol" w:hAnsi="Symbol" w:hint="default"/>
      </w:rPr>
    </w:lvl>
    <w:lvl w:ilvl="4" w:tplc="5734F0FA">
      <w:start w:val="1"/>
      <w:numFmt w:val="bullet"/>
      <w:lvlText w:val="o"/>
      <w:lvlJc w:val="left"/>
      <w:pPr>
        <w:ind w:left="3600" w:hanging="360"/>
      </w:pPr>
      <w:rPr>
        <w:rFonts w:ascii="Courier New" w:hAnsi="Courier New" w:hint="default"/>
      </w:rPr>
    </w:lvl>
    <w:lvl w:ilvl="5" w:tplc="603409D8">
      <w:start w:val="1"/>
      <w:numFmt w:val="bullet"/>
      <w:lvlText w:val=""/>
      <w:lvlJc w:val="left"/>
      <w:pPr>
        <w:ind w:left="4320" w:hanging="360"/>
      </w:pPr>
      <w:rPr>
        <w:rFonts w:ascii="Wingdings" w:hAnsi="Wingdings" w:hint="default"/>
      </w:rPr>
    </w:lvl>
    <w:lvl w:ilvl="6" w:tplc="21F4FDA8">
      <w:start w:val="1"/>
      <w:numFmt w:val="bullet"/>
      <w:lvlText w:val=""/>
      <w:lvlJc w:val="left"/>
      <w:pPr>
        <w:ind w:left="5040" w:hanging="360"/>
      </w:pPr>
      <w:rPr>
        <w:rFonts w:ascii="Symbol" w:hAnsi="Symbol" w:hint="default"/>
      </w:rPr>
    </w:lvl>
    <w:lvl w:ilvl="7" w:tplc="C5FCC96E">
      <w:start w:val="1"/>
      <w:numFmt w:val="bullet"/>
      <w:lvlText w:val="o"/>
      <w:lvlJc w:val="left"/>
      <w:pPr>
        <w:ind w:left="5760" w:hanging="360"/>
      </w:pPr>
      <w:rPr>
        <w:rFonts w:ascii="Courier New" w:hAnsi="Courier New" w:hint="default"/>
      </w:rPr>
    </w:lvl>
    <w:lvl w:ilvl="8" w:tplc="15281A82">
      <w:start w:val="1"/>
      <w:numFmt w:val="bullet"/>
      <w:lvlText w:val=""/>
      <w:lvlJc w:val="left"/>
      <w:pPr>
        <w:ind w:left="6480" w:hanging="360"/>
      </w:pPr>
      <w:rPr>
        <w:rFonts w:ascii="Wingdings" w:hAnsi="Wingdings" w:hint="default"/>
      </w:rPr>
    </w:lvl>
  </w:abstractNum>
  <w:abstractNum w:abstractNumId="6" w15:restartNumberingAfterBreak="0">
    <w:nsid w:val="51248E22"/>
    <w:multiLevelType w:val="multilevel"/>
    <w:tmpl w:val="FD624498"/>
    <w:lvl w:ilvl="0">
      <w:start w:val="1"/>
      <w:numFmt w:val="bullet"/>
      <w:lvlText w:val="●"/>
      <w:lvlJc w:val="left"/>
      <w:pPr>
        <w:ind w:left="720" w:hanging="360"/>
      </w:pPr>
      <w:rPr>
        <w:rFonts w:ascii="Century Gothic" w:hAnsi="Century Gothic"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A8B3EA8"/>
    <w:multiLevelType w:val="hybridMultilevel"/>
    <w:tmpl w:val="DD080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56A97B"/>
    <w:multiLevelType w:val="multilevel"/>
    <w:tmpl w:val="1E863DBE"/>
    <w:lvl w:ilvl="0">
      <w:start w:val="1"/>
      <w:numFmt w:val="bullet"/>
      <w:lvlText w:val="●"/>
      <w:lvlJc w:val="left"/>
      <w:pPr>
        <w:ind w:left="720" w:hanging="360"/>
      </w:pPr>
      <w:rPr>
        <w:rFonts w:ascii="Century Gothic" w:hAnsi="Century Gothic"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3927366"/>
    <w:multiLevelType w:val="hybridMultilevel"/>
    <w:tmpl w:val="D1B247CA"/>
    <w:lvl w:ilvl="0" w:tplc="0F06984A">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7548104">
    <w:abstractNumId w:val="5"/>
  </w:num>
  <w:num w:numId="2" w16cid:durableId="599992965">
    <w:abstractNumId w:val="3"/>
  </w:num>
  <w:num w:numId="3" w16cid:durableId="2023238244">
    <w:abstractNumId w:val="4"/>
  </w:num>
  <w:num w:numId="4" w16cid:durableId="1067725138">
    <w:abstractNumId w:val="1"/>
  </w:num>
  <w:num w:numId="5" w16cid:durableId="911505503">
    <w:abstractNumId w:val="6"/>
  </w:num>
  <w:num w:numId="6" w16cid:durableId="1495685515">
    <w:abstractNumId w:val="0"/>
  </w:num>
  <w:num w:numId="7" w16cid:durableId="1559827603">
    <w:abstractNumId w:val="8"/>
  </w:num>
  <w:num w:numId="8" w16cid:durableId="1991054081">
    <w:abstractNumId w:val="2"/>
  </w:num>
  <w:num w:numId="9" w16cid:durableId="1294629398">
    <w:abstractNumId w:val="9"/>
  </w:num>
  <w:num w:numId="10" w16cid:durableId="19350187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9627BF"/>
    <w:rsid w:val="00091569"/>
    <w:rsid w:val="00335FC0"/>
    <w:rsid w:val="003B3655"/>
    <w:rsid w:val="0057729B"/>
    <w:rsid w:val="008E492F"/>
    <w:rsid w:val="00910247"/>
    <w:rsid w:val="0096406C"/>
    <w:rsid w:val="00BB7731"/>
    <w:rsid w:val="00C171E2"/>
    <w:rsid w:val="0896618A"/>
    <w:rsid w:val="0CB2EB93"/>
    <w:rsid w:val="13A28099"/>
    <w:rsid w:val="28D4663E"/>
    <w:rsid w:val="2CBF8850"/>
    <w:rsid w:val="2F81DB86"/>
    <w:rsid w:val="351CEEDD"/>
    <w:rsid w:val="3A4859A4"/>
    <w:rsid w:val="3D24D08C"/>
    <w:rsid w:val="3E84EB60"/>
    <w:rsid w:val="459858F3"/>
    <w:rsid w:val="45DAD732"/>
    <w:rsid w:val="46E7276A"/>
    <w:rsid w:val="4779633A"/>
    <w:rsid w:val="59F28A56"/>
    <w:rsid w:val="6851510D"/>
    <w:rsid w:val="769627BF"/>
    <w:rsid w:val="7DF4F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627BF"/>
  <w15:chartTrackingRefBased/>
  <w15:docId w15:val="{1256DF97-9B95-400D-BE2F-A9A19EBDD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896618A"/>
    <w:pPr>
      <w:ind w:left="720"/>
      <w:contextualSpacing/>
    </w:pPr>
  </w:style>
  <w:style w:type="character" w:styleId="Hyperlink">
    <w:name w:val="Hyperlink"/>
    <w:basedOn w:val="DefaultParagraphFont"/>
    <w:uiPriority w:val="99"/>
    <w:unhideWhenUsed/>
    <w:rsid w:val="3D24D08C"/>
    <w:rPr>
      <w:color w:val="467886"/>
      <w:u w:val="single"/>
    </w:rPr>
  </w:style>
  <w:style w:type="paragraph" w:styleId="NormalWeb">
    <w:name w:val="Normal (Web)"/>
    <w:basedOn w:val="Normal"/>
    <w:uiPriority w:val="99"/>
    <w:unhideWhenUsed/>
    <w:rsid w:val="00091569"/>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10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thehavenschool.com" TargetMode="External"/><Relationship Id="rId5" Type="http://schemas.openxmlformats.org/officeDocument/2006/relationships/hyperlink" Target="http://www.thehavenschoo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1102</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Morris</dc:creator>
  <cp:keywords/>
  <dc:description/>
  <cp:lastModifiedBy>Zoie Stevenson</cp:lastModifiedBy>
  <cp:revision>3</cp:revision>
  <dcterms:created xsi:type="dcterms:W3CDTF">2026-07-09T11:25:00Z</dcterms:created>
  <dcterms:modified xsi:type="dcterms:W3CDTF">2026-07-09T11:29:00Z</dcterms:modified>
</cp:coreProperties>
</file>