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4CB" w:rsidP="3F846B99" w:rsidRDefault="00000000" w14:paraId="2C465BBF" w14:textId="3826FE0C">
      <w:pPr>
        <w:spacing w:after="106" w:line="216" w:lineRule="auto"/>
        <w:ind w:left="1" w:right="299" w:firstLine="358"/>
        <w:rPr>
          <w:rFonts w:ascii="Century Gothic" w:hAnsi="Century Gothic" w:eastAsia="Century Gothic" w:cs="Century Gothic"/>
          <w:b w:val="1"/>
          <w:bCs w:val="1"/>
        </w:rPr>
      </w:pPr>
      <w:r w:rsidRPr="3F846B99">
        <w:rPr>
          <w:rFonts w:ascii="Century Gothic" w:hAnsi="Century Gothic" w:eastAsia="Century Gothic" w:cs="Century Gothic"/>
          <w:sz w:val="22"/>
          <w:szCs w:val="22"/>
        </w:rPr>
        <w:t xml:space="preserve"> </w:t>
      </w:r>
      <w:r w:rsidRPr="3F846B99">
        <w:rPr>
          <w:rFonts w:ascii="Century Gothic" w:hAnsi="Century Gothic" w:eastAsia="Century Gothic" w:cs="Century Gothic"/>
          <w:b w:val="1"/>
          <w:bCs w:val="1"/>
        </w:rPr>
        <w:t xml:space="preserve"> </w:t>
      </w:r>
    </w:p>
    <w:p w:rsidR="00D264CB" w:rsidP="3F846B99" w:rsidRDefault="00000000" w14:paraId="223A6C6E" w14:textId="4FFCF617">
      <w:pPr>
        <w:pStyle w:val="Heading1"/>
        <w:ind w:left="21" w:right="3"/>
        <w:rPr>
          <w:rFonts w:ascii="Century Gothic" w:hAnsi="Century Gothic" w:eastAsia="Century Gothic" w:cs="Century Gothic"/>
          <w:u w:val="none"/>
        </w:rPr>
      </w:pPr>
      <w:r w:rsidRPr="6EE86512" w:rsidR="27A3375D">
        <w:rPr>
          <w:rFonts w:ascii="Century Gothic" w:hAnsi="Century Gothic" w:eastAsia="Century Gothic" w:cs="Century Gothic"/>
        </w:rPr>
        <w:t>Well</w:t>
      </w:r>
      <w:r w:rsidRPr="6EE86512" w:rsidR="2C044A01">
        <w:rPr>
          <w:rFonts w:ascii="Century Gothic" w:hAnsi="Century Gothic" w:eastAsia="Century Gothic" w:cs="Century Gothic"/>
        </w:rPr>
        <w:t>b</w:t>
      </w:r>
      <w:r w:rsidRPr="6EE86512" w:rsidR="27A3375D">
        <w:rPr>
          <w:rFonts w:ascii="Century Gothic" w:hAnsi="Century Gothic" w:eastAsia="Century Gothic" w:cs="Century Gothic"/>
        </w:rPr>
        <w:t xml:space="preserve">eing and Engagement </w:t>
      </w:r>
      <w:r w:rsidRPr="6EE86512" w:rsidR="27A3375D">
        <w:rPr>
          <w:rFonts w:ascii="Century Gothic" w:hAnsi="Century Gothic" w:eastAsia="Century Gothic" w:cs="Century Gothic"/>
        </w:rPr>
        <w:t>Mentor</w:t>
      </w:r>
      <w:r w:rsidRPr="6EE86512" w:rsidR="00000000">
        <w:rPr>
          <w:rFonts w:ascii="Century Gothic" w:hAnsi="Century Gothic" w:eastAsia="Century Gothic" w:cs="Century Gothic"/>
          <w:u w:val="none"/>
        </w:rPr>
        <w:t xml:space="preserve"> </w:t>
      </w:r>
    </w:p>
    <w:p w:rsidR="00D264CB" w:rsidP="3F846B99" w:rsidRDefault="00000000" w14:paraId="365E7AB9" w14:textId="77777777">
      <w:pPr>
        <w:spacing w:after="0" w:line="259" w:lineRule="auto"/>
        <w:ind w:left="81" w:firstLine="0"/>
        <w:jc w:val="center"/>
        <w:rPr>
          <w:rFonts w:ascii="Century Gothic" w:hAnsi="Century Gothic" w:eastAsia="Century Gothic" w:cs="Century Gothic"/>
          <w:b w:val="1"/>
          <w:bCs w:val="1"/>
          <w:sz w:val="32"/>
          <w:szCs w:val="32"/>
        </w:rPr>
      </w:pPr>
      <w:r w:rsidRPr="3F846B99">
        <w:rPr>
          <w:rFonts w:ascii="Century Gothic" w:hAnsi="Century Gothic" w:eastAsia="Century Gothic" w:cs="Century Gothic"/>
          <w:b w:val="1"/>
          <w:bCs w:val="1"/>
          <w:sz w:val="32"/>
          <w:szCs w:val="32"/>
        </w:rPr>
        <w:t xml:space="preserve"> </w:t>
      </w:r>
    </w:p>
    <w:p w:rsidR="00D264CB" w:rsidP="6EE86512" w:rsidRDefault="00000000" w14:paraId="73F4F981" w14:textId="437A6D12">
      <w:pPr>
        <w:pStyle w:val="Normal"/>
        <w:spacing w:after="0" w:line="259" w:lineRule="auto"/>
        <w:ind w:left="0" w:hanging="0"/>
        <w:jc w:val="center"/>
        <w:rPr>
          <w:rFonts w:ascii="Century Gothic" w:hAnsi="Century Gothic" w:eastAsia="Century Gothic" w:cs="Century Gothic"/>
        </w:rPr>
      </w:pPr>
    </w:p>
    <w:p w:rsidR="00D264CB" w:rsidP="3F846B99" w:rsidRDefault="00000000" w14:paraId="1814BE28" w14:textId="4B6129A7">
      <w:pPr>
        <w:tabs>
          <w:tab w:val="center" w:pos="5009"/>
        </w:tabs>
        <w:ind w:left="-14" w:firstLine="0"/>
        <w:rPr>
          <w:rFonts w:ascii="Century Gothic" w:hAnsi="Century Gothic" w:eastAsia="Century Gothic" w:cs="Century Gothic"/>
        </w:rPr>
      </w:pPr>
      <w:r w:rsidRPr="6EE86512" w:rsidR="00000000">
        <w:rPr>
          <w:rFonts w:ascii="Century Gothic" w:hAnsi="Century Gothic" w:eastAsia="Century Gothic" w:cs="Century Gothic"/>
          <w:b w:val="1"/>
          <w:bCs w:val="1"/>
        </w:rPr>
        <w:t xml:space="preserve">Location: </w:t>
      </w:r>
      <w:r w:rsidRPr="6EE86512" w:rsidR="00454D27">
        <w:rPr>
          <w:rFonts w:ascii="Century Gothic" w:hAnsi="Century Gothic" w:eastAsia="Century Gothic" w:cs="Century Gothic"/>
        </w:rPr>
        <w:t>The Haven School – Dunston Site</w:t>
      </w:r>
      <w:r w:rsidRPr="6EE86512" w:rsidR="00000000">
        <w:rPr>
          <w:rFonts w:ascii="Century Gothic" w:hAnsi="Century Gothic" w:eastAsia="Century Gothic" w:cs="Century Gothic"/>
        </w:rPr>
        <w:t xml:space="preserve"> </w:t>
      </w:r>
    </w:p>
    <w:p w:rsidR="6EE86512" w:rsidP="6EE86512" w:rsidRDefault="6EE86512" w14:paraId="1CFE65EF" w14:textId="0111F08F">
      <w:pPr>
        <w:tabs>
          <w:tab w:val="center" w:leader="none" w:pos="5009"/>
        </w:tabs>
        <w:ind w:left="-14" w:firstLine="0"/>
        <w:rPr>
          <w:rFonts w:ascii="Century Gothic" w:hAnsi="Century Gothic" w:eastAsia="Century Gothic" w:cs="Century Gothic"/>
        </w:rPr>
      </w:pPr>
    </w:p>
    <w:p w:rsidR="3C1FE098" w:rsidP="6EE86512" w:rsidRDefault="3C1FE098" w14:paraId="66EF6C78" w14:textId="71AA300F">
      <w:pPr>
        <w:tabs>
          <w:tab w:val="center" w:leader="none" w:pos="5009"/>
        </w:tabs>
        <w:ind w:left="-14" w:firstLine="0"/>
        <w:rPr>
          <w:rFonts w:ascii="Century Gothic" w:hAnsi="Century Gothic" w:eastAsia="Century Gothic" w:cs="Century Gothic"/>
        </w:rPr>
      </w:pPr>
      <w:r w:rsidRPr="6EE86512" w:rsidR="3C1FE098">
        <w:rPr>
          <w:rFonts w:ascii="Century Gothic" w:hAnsi="Century Gothic" w:eastAsia="Century Gothic" w:cs="Century Gothic"/>
          <w:b w:val="1"/>
          <w:bCs w:val="1"/>
        </w:rPr>
        <w:t>Salary</w:t>
      </w:r>
      <w:r w:rsidRPr="6EE86512" w:rsidR="3C1FE098">
        <w:rPr>
          <w:rFonts w:ascii="Century Gothic" w:hAnsi="Century Gothic" w:eastAsia="Century Gothic" w:cs="Century Gothic"/>
        </w:rPr>
        <w:t xml:space="preserve">: Up to </w:t>
      </w:r>
      <w:r w:rsidRPr="6EE86512" w:rsidR="4282CF55">
        <w:rPr>
          <w:rFonts w:ascii="Century Gothic" w:hAnsi="Century Gothic" w:eastAsia="Century Gothic" w:cs="Century Gothic"/>
        </w:rPr>
        <w:t>£28 000 depending on experience</w:t>
      </w:r>
    </w:p>
    <w:p w:rsidR="00D264CB" w:rsidP="3F846B99" w:rsidRDefault="00000000" w14:paraId="3148FC9B" w14:textId="7A73AB99">
      <w:pPr>
        <w:tabs>
          <w:tab w:val="center" w:pos="4111"/>
        </w:tabs>
        <w:ind w:left="-14" w:firstLine="0"/>
        <w:rPr>
          <w:rFonts w:ascii="Century Gothic" w:hAnsi="Century Gothic" w:eastAsia="Century Gothic" w:cs="Century Gothic"/>
          <w:b w:val="1"/>
          <w:bCs w:val="1"/>
        </w:rPr>
      </w:pPr>
      <w:r w:rsidRPr="6EE86512" w:rsidR="00000000">
        <w:rPr>
          <w:rFonts w:ascii="Century Gothic" w:hAnsi="Century Gothic" w:eastAsia="Century Gothic" w:cs="Century Gothic"/>
          <w:b w:val="1"/>
          <w:bCs w:val="1"/>
        </w:rPr>
        <w:t xml:space="preserve">Hours of Work:  </w:t>
      </w:r>
      <w:r w:rsidRPr="6EE86512" w:rsidR="1EB5779A">
        <w:rPr>
          <w:rFonts w:ascii="Century Gothic" w:hAnsi="Century Gothic" w:eastAsia="Century Gothic" w:cs="Century Gothic"/>
          <w:b w:val="1"/>
          <w:bCs w:val="1"/>
        </w:rPr>
        <w:t>8.30-3.30</w:t>
      </w:r>
    </w:p>
    <w:p w:rsidR="00D264CB" w:rsidP="3F846B99" w:rsidRDefault="00000000" w14:paraId="580FA5D7" w14:textId="6AD4919E">
      <w:pPr>
        <w:spacing w:after="15" w:line="259" w:lineRule="auto"/>
        <w:ind w:left="1" w:firstLine="0"/>
        <w:rPr>
          <w:rFonts w:ascii="Century Gothic" w:hAnsi="Century Gothic" w:eastAsia="Century Gothic" w:cs="Century Gothic"/>
        </w:rPr>
      </w:pPr>
      <w:r w:rsidRPr="6EE86512" w:rsidR="2B84249B">
        <w:rPr>
          <w:rFonts w:ascii="Century Gothic" w:hAnsi="Century Gothic" w:eastAsia="Century Gothic" w:cs="Century Gothic"/>
          <w:b w:val="1"/>
          <w:bCs w:val="1"/>
        </w:rPr>
        <w:t>Closing Date:</w:t>
      </w:r>
      <w:r w:rsidRPr="6EE86512" w:rsidR="02552F19">
        <w:rPr>
          <w:rFonts w:ascii="Century Gothic" w:hAnsi="Century Gothic" w:eastAsia="Century Gothic" w:cs="Century Gothic"/>
          <w:b w:val="1"/>
          <w:bCs w:val="1"/>
        </w:rPr>
        <w:t xml:space="preserve"> 10.00 Monday 6</w:t>
      </w:r>
      <w:r w:rsidRPr="6EE86512" w:rsidR="02552F19">
        <w:rPr>
          <w:rFonts w:ascii="Century Gothic" w:hAnsi="Century Gothic" w:eastAsia="Century Gothic" w:cs="Century Gothic"/>
          <w:b w:val="1"/>
          <w:bCs w:val="1"/>
          <w:vertAlign w:val="superscript"/>
        </w:rPr>
        <w:t>th</w:t>
      </w:r>
      <w:r w:rsidRPr="6EE86512" w:rsidR="02552F19">
        <w:rPr>
          <w:rFonts w:ascii="Century Gothic" w:hAnsi="Century Gothic" w:eastAsia="Century Gothic" w:cs="Century Gothic"/>
          <w:b w:val="1"/>
          <w:bCs w:val="1"/>
        </w:rPr>
        <w:t xml:space="preserve"> July</w:t>
      </w:r>
    </w:p>
    <w:p w:rsidR="6EE86512" w:rsidP="6EE86512" w:rsidRDefault="6EE86512" w14:paraId="2388DB84" w14:textId="751F19D2">
      <w:pPr>
        <w:spacing w:after="15" w:line="259" w:lineRule="auto"/>
        <w:ind w:left="1" w:firstLine="0"/>
        <w:rPr>
          <w:rFonts w:ascii="Century Gothic" w:hAnsi="Century Gothic" w:eastAsia="Century Gothic" w:cs="Century Gothic"/>
          <w:b w:val="1"/>
          <w:bCs w:val="1"/>
        </w:rPr>
      </w:pPr>
    </w:p>
    <w:p w:rsidR="725D4F8B" w:rsidP="6EE86512" w:rsidRDefault="725D4F8B" w14:paraId="5D02C0E7" w14:textId="292B55AC">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The Haven School is an independent special school for young people who have an EHCP for social, emotional and mental health difficulties. This is a small school for up to 60 pupils aged between 11 and 19 who require a therapeutically informed environment in which to access their education.</w:t>
      </w:r>
    </w:p>
    <w:p w:rsidR="725D4F8B" w:rsidP="6EE86512" w:rsidRDefault="725D4F8B" w14:paraId="331FC661" w14:textId="6E88F3B3">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 xml:space="preserve"> </w:t>
      </w:r>
    </w:p>
    <w:p w:rsidR="725D4F8B" w:rsidP="6EE86512" w:rsidRDefault="725D4F8B" w14:paraId="2E2B8720" w14:textId="23DA036E">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rsidR="725D4F8B" w:rsidP="6EE86512" w:rsidRDefault="725D4F8B" w14:paraId="65D6924F" w14:textId="2E95652E">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 xml:space="preserve"> </w:t>
      </w:r>
    </w:p>
    <w:p w:rsidR="725D4F8B" w:rsidP="6EE86512" w:rsidRDefault="725D4F8B" w14:paraId="6B90DFA9" w14:textId="3ED48257">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Our staff are trained and experienced in developing a safe and respectful environment for learning. We encourage an atmosphere of mutual respect where pupils work hard, make progress and achieve their potential as a result of having their individual needs assessed and catered for. Our staff group is welcoming and supportive and our school is a happy one.</w:t>
      </w:r>
    </w:p>
    <w:p w:rsidR="725D4F8B" w:rsidP="6EE86512" w:rsidRDefault="725D4F8B" w14:paraId="1F376470" w14:textId="6165D37D">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 xml:space="preserve"> </w:t>
      </w:r>
    </w:p>
    <w:p w:rsidR="725D4F8B" w:rsidP="6EE86512" w:rsidRDefault="725D4F8B" w14:paraId="55E13D71" w14:textId="6F6C5648">
      <w:pPr>
        <w:shd w:val="clear" w:color="auto" w:fill="FFFFFF" w:themeFill="background1"/>
      </w:pPr>
      <w:r w:rsidRPr="6EE86512" w:rsidR="725D4F8B">
        <w:rPr>
          <w:rFonts w:ascii="Century Gothic" w:hAnsi="Century Gothic" w:eastAsia="Century Gothic" w:cs="Century Gothic"/>
          <w:noProof w:val="0"/>
          <w:color w:val="000000" w:themeColor="text1" w:themeTint="FF" w:themeShade="FF"/>
          <w:sz w:val="24"/>
          <w:szCs w:val="24"/>
          <w:lang w:val="en-GB"/>
        </w:rPr>
        <w:t>Accredited qualifications available include a range of GCSEs, BTECs and functional skills. We put great emphasis on academic achievement and are very proud that all our pupils sit these exams and achieve impressive results.</w:t>
      </w:r>
    </w:p>
    <w:p w:rsidR="6EE86512" w:rsidP="6EE86512" w:rsidRDefault="6EE86512" w14:paraId="0AB91F36" w14:textId="0EE6589B">
      <w:pPr>
        <w:shd w:val="clear" w:color="auto" w:fill="FFFFFF" w:themeFill="background1"/>
        <w:rPr>
          <w:rFonts w:ascii="Century Gothic" w:hAnsi="Century Gothic" w:eastAsia="Century Gothic" w:cs="Century Gothic"/>
          <w:noProof w:val="0"/>
          <w:color w:val="000000" w:themeColor="text1" w:themeTint="FF" w:themeShade="FF"/>
          <w:sz w:val="24"/>
          <w:szCs w:val="24"/>
          <w:lang w:val="en-GB"/>
        </w:rPr>
      </w:pPr>
    </w:p>
    <w:p w:rsidR="725D4F8B" w:rsidP="6EE86512" w:rsidRDefault="725D4F8B" w14:paraId="767A413D" w14:textId="65570ACC">
      <w:pPr>
        <w:spacing w:after="15" w:line="259" w:lineRule="auto"/>
        <w:ind w:left="1" w:firstLine="0"/>
        <w:rPr>
          <w:rFonts w:ascii="Century Gothic" w:hAnsi="Century Gothic" w:eastAsia="Century Gothic" w:cs="Century Gothic"/>
          <w:b w:val="0"/>
          <w:bCs w:val="0"/>
        </w:rPr>
      </w:pPr>
      <w:r w:rsidRPr="6EE86512" w:rsidR="725D4F8B">
        <w:rPr>
          <w:rFonts w:ascii="Century Gothic" w:hAnsi="Century Gothic" w:eastAsia="Century Gothic" w:cs="Century Gothic"/>
          <w:b w:val="0"/>
          <w:bCs w:val="0"/>
        </w:rPr>
        <w:t>We are looking to appoint a Wellbeing and Engagement Mentor to support our amazing students</w:t>
      </w:r>
      <w:r w:rsidRPr="6EE86512" w:rsidR="3592FBD3">
        <w:rPr>
          <w:rFonts w:ascii="Century Gothic" w:hAnsi="Century Gothic" w:eastAsia="Century Gothic" w:cs="Century Gothic"/>
          <w:b w:val="0"/>
          <w:bCs w:val="0"/>
        </w:rPr>
        <w:t xml:space="preserve"> and help them to thrive.</w:t>
      </w:r>
    </w:p>
    <w:p w:rsidR="6EE86512" w:rsidP="6EE86512" w:rsidRDefault="6EE86512" w14:paraId="24C723BF" w14:textId="74C69852">
      <w:pPr>
        <w:spacing w:after="15" w:line="259" w:lineRule="auto"/>
        <w:ind w:left="1" w:firstLine="0"/>
        <w:rPr>
          <w:rFonts w:ascii="Century Gothic" w:hAnsi="Century Gothic" w:eastAsia="Century Gothic" w:cs="Century Gothic"/>
        </w:rPr>
      </w:pPr>
    </w:p>
    <w:p w:rsidR="00D264CB" w:rsidP="3F846B99" w:rsidRDefault="00000000" w14:paraId="6B5A19A5" w14:textId="77777777">
      <w:pPr>
        <w:pStyle w:val="Heading2"/>
        <w:rPr>
          <w:rFonts w:ascii="Century Gothic" w:hAnsi="Century Gothic" w:eastAsia="Century Gothic" w:cs="Century Gothic"/>
        </w:rPr>
      </w:pPr>
      <w:r w:rsidRPr="3F846B99">
        <w:rPr>
          <w:rFonts w:ascii="Century Gothic" w:hAnsi="Century Gothic" w:eastAsia="Century Gothic" w:cs="Century Gothic"/>
        </w:rPr>
        <w:t xml:space="preserve">Statement of Purpose </w:t>
      </w:r>
    </w:p>
    <w:p w:rsidR="00D264CB" w:rsidP="3F846B99" w:rsidRDefault="00000000" w14:paraId="7A96C866" w14:textId="77A392EB">
      <w:pPr>
        <w:numPr>
          <w:ilvl w:val="0"/>
          <w:numId w:val="1"/>
        </w:numPr>
        <w:spacing w:after="12" w:line="240" w:lineRule="auto"/>
        <w:ind w:hanging="360"/>
        <w:rPr>
          <w:rFonts w:ascii="Century Gothic" w:hAnsi="Century Gothic" w:eastAsia="Century Gothic" w:cs="Century Gothic"/>
        </w:rPr>
      </w:pPr>
      <w:r w:rsidRPr="3F846B99">
        <w:rPr>
          <w:rFonts w:ascii="Century Gothic" w:hAnsi="Century Gothic" w:eastAsia="Century Gothic" w:cs="Century Gothic"/>
        </w:rPr>
        <w:t xml:space="preserve">To support the welfare and promote the </w:t>
      </w:r>
      <w:r w:rsidRPr="3F846B99" w:rsidR="00454D27">
        <w:rPr>
          <w:rFonts w:ascii="Century Gothic" w:hAnsi="Century Gothic" w:eastAsia="Century Gothic" w:cs="Century Gothic"/>
        </w:rPr>
        <w:t>all-round</w:t>
      </w:r>
      <w:r w:rsidRPr="3F846B99">
        <w:rPr>
          <w:rFonts w:ascii="Century Gothic" w:hAnsi="Century Gothic" w:eastAsia="Century Gothic" w:cs="Century Gothic"/>
        </w:rPr>
        <w:t xml:space="preserve"> development</w:t>
      </w:r>
      <w:r w:rsidRPr="3F846B99" w:rsidR="00454D27">
        <w:rPr>
          <w:rFonts w:ascii="Century Gothic" w:hAnsi="Century Gothic" w:eastAsia="Century Gothic" w:cs="Century Gothic"/>
        </w:rPr>
        <w:t xml:space="preserve"> of</w:t>
      </w:r>
      <w:r w:rsidRPr="3F846B99">
        <w:rPr>
          <w:rFonts w:ascii="Century Gothic" w:hAnsi="Century Gothic" w:eastAsia="Century Gothic" w:cs="Century Gothic"/>
        </w:rPr>
        <w:t xml:space="preserve"> students</w:t>
      </w:r>
      <w:r w:rsidRPr="3F846B99" w:rsidR="00454D27">
        <w:rPr>
          <w:rFonts w:ascii="Century Gothic" w:hAnsi="Century Gothic" w:eastAsia="Century Gothic" w:cs="Century Gothic"/>
        </w:rPr>
        <w:t>.</w:t>
      </w:r>
    </w:p>
    <w:p w:rsidR="00D264CB" w:rsidP="3F846B99" w:rsidRDefault="00454D27" w14:paraId="6E0827B5" w14:textId="44B92C31">
      <w:pPr>
        <w:numPr>
          <w:ilvl w:val="0"/>
          <w:numId w:val="1"/>
        </w:numPr>
        <w:spacing w:after="12" w:line="240" w:lineRule="auto"/>
        <w:ind w:hanging="360"/>
        <w:rPr>
          <w:rFonts w:ascii="Century Gothic" w:hAnsi="Century Gothic" w:eastAsia="Century Gothic" w:cs="Century Gothic"/>
        </w:rPr>
      </w:pPr>
      <w:r w:rsidRPr="3F846B99" w:rsidR="00454D27">
        <w:rPr>
          <w:rFonts w:ascii="Century Gothic" w:hAnsi="Century Gothic" w:eastAsia="Century Gothic" w:cs="Century Gothic"/>
        </w:rPr>
        <w:t>To liaise with parents and carers</w:t>
      </w:r>
      <w:r w:rsidRPr="3F846B99" w:rsidR="00454D27">
        <w:rPr>
          <w:rFonts w:ascii="Century Gothic" w:hAnsi="Century Gothic" w:eastAsia="Century Gothic" w:cs="Century Gothic"/>
        </w:rPr>
        <w:t xml:space="preserve">  </w:t>
      </w:r>
    </w:p>
    <w:p w:rsidR="00D264CB" w:rsidP="3F846B99" w:rsidRDefault="00000000" w14:paraId="49E846D6" w14:textId="433F3F34">
      <w:pPr>
        <w:numPr>
          <w:ilvl w:val="0"/>
          <w:numId w:val="1"/>
        </w:numPr>
        <w:ind w:hanging="360"/>
        <w:rPr>
          <w:rFonts w:ascii="Century Gothic" w:hAnsi="Century Gothic" w:eastAsia="Century Gothic" w:cs="Century Gothic"/>
        </w:rPr>
      </w:pPr>
      <w:r w:rsidRPr="3F846B99">
        <w:rPr>
          <w:rFonts w:ascii="Century Gothic" w:hAnsi="Century Gothic" w:eastAsia="Century Gothic" w:cs="Century Gothic"/>
        </w:rPr>
        <w:t xml:space="preserve">To liaise with all staff involved in teaching or supporting students.  </w:t>
      </w:r>
    </w:p>
    <w:p w:rsidR="00D264CB" w:rsidP="3F846B99" w:rsidRDefault="00000000" w14:paraId="6EF251C9" w14:textId="798743A5">
      <w:pPr>
        <w:numPr>
          <w:ilvl w:val="0"/>
          <w:numId w:val="1"/>
        </w:numPr>
        <w:ind w:hanging="360"/>
        <w:rPr>
          <w:rFonts w:ascii="Century Gothic" w:hAnsi="Century Gothic" w:eastAsia="Century Gothic" w:cs="Century Gothic"/>
        </w:rPr>
      </w:pPr>
      <w:r w:rsidRPr="6EE86512" w:rsidR="00000000">
        <w:rPr>
          <w:rFonts w:ascii="Century Gothic" w:hAnsi="Century Gothic" w:eastAsia="Century Gothic" w:cs="Century Gothic"/>
        </w:rPr>
        <w:t xml:space="preserve">To liaise, when </w:t>
      </w:r>
      <w:r w:rsidRPr="6EE86512" w:rsidR="00000000">
        <w:rPr>
          <w:rFonts w:ascii="Century Gothic" w:hAnsi="Century Gothic" w:eastAsia="Century Gothic" w:cs="Century Gothic"/>
        </w:rPr>
        <w:t>required</w:t>
      </w:r>
      <w:r w:rsidRPr="6EE86512" w:rsidR="00000000">
        <w:rPr>
          <w:rFonts w:ascii="Century Gothic" w:hAnsi="Century Gothic" w:eastAsia="Century Gothic" w:cs="Century Gothic"/>
        </w:rPr>
        <w:t>, with outside agencies involved in supporting students</w:t>
      </w:r>
      <w:r w:rsidRPr="6EE86512" w:rsidR="02D068CE">
        <w:rPr>
          <w:rFonts w:ascii="Century Gothic" w:hAnsi="Century Gothic" w:eastAsia="Century Gothic" w:cs="Century Gothic"/>
        </w:rPr>
        <w:t>, including involvement in Early Help procedures,</w:t>
      </w:r>
      <w:r w:rsidRPr="6EE86512" w:rsidR="00000000">
        <w:rPr>
          <w:rFonts w:ascii="Century Gothic" w:hAnsi="Century Gothic" w:eastAsia="Century Gothic" w:cs="Century Gothic"/>
        </w:rPr>
        <w:t xml:space="preserve"> with all safeguarding procedures being strictly adhered too.  </w:t>
      </w:r>
    </w:p>
    <w:p w:rsidR="00D264CB" w:rsidP="3F846B99" w:rsidRDefault="00D264CB" w14:paraId="568FB9BF" w14:textId="6C687BD0">
      <w:pPr>
        <w:spacing w:after="0" w:line="259" w:lineRule="auto"/>
        <w:ind w:left="1" w:firstLine="0"/>
        <w:rPr>
          <w:rFonts w:ascii="Century Gothic" w:hAnsi="Century Gothic" w:eastAsia="Century Gothic" w:cs="Century Gothic"/>
        </w:rPr>
      </w:pPr>
    </w:p>
    <w:p w:rsidR="00D264CB" w:rsidP="3F846B99" w:rsidRDefault="00000000" w14:paraId="62D5C214" w14:textId="77777777">
      <w:pPr>
        <w:pStyle w:val="Heading3"/>
        <w:ind w:left="-4"/>
        <w:rPr>
          <w:rFonts w:ascii="Century Gothic" w:hAnsi="Century Gothic" w:eastAsia="Century Gothic" w:cs="Century Gothic"/>
        </w:rPr>
      </w:pPr>
      <w:r w:rsidRPr="3F846B99">
        <w:rPr>
          <w:rFonts w:ascii="Century Gothic" w:hAnsi="Century Gothic" w:eastAsia="Century Gothic" w:cs="Century Gothic"/>
        </w:rPr>
        <w:t xml:space="preserve">Main Duties &amp; Responsibilities  </w:t>
      </w:r>
    </w:p>
    <w:p w:rsidR="00D264CB" w:rsidP="3F846B99" w:rsidRDefault="00000000" w14:paraId="3D837679" w14:textId="4AA3C109">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To be </w:t>
      </w:r>
      <w:r w:rsidRPr="3F846B99" w:rsidR="00454D27">
        <w:rPr>
          <w:rFonts w:ascii="Century Gothic" w:hAnsi="Century Gothic" w:eastAsia="Century Gothic" w:cs="Century Gothic"/>
        </w:rPr>
        <w:t>a</w:t>
      </w:r>
      <w:r w:rsidRPr="3F846B99">
        <w:rPr>
          <w:rFonts w:ascii="Century Gothic" w:hAnsi="Century Gothic" w:eastAsia="Century Gothic" w:cs="Century Gothic"/>
        </w:rPr>
        <w:t xml:space="preserve"> point of contact with parents</w:t>
      </w:r>
      <w:r w:rsidRPr="3F846B99" w:rsidR="00454D27">
        <w:rPr>
          <w:rFonts w:ascii="Century Gothic" w:hAnsi="Century Gothic" w:eastAsia="Century Gothic" w:cs="Century Gothic"/>
        </w:rPr>
        <w:t>/carers and students</w:t>
      </w:r>
    </w:p>
    <w:p w:rsidR="00D264CB" w:rsidP="3F846B99" w:rsidRDefault="00454D27" w14:paraId="7764C770" w14:textId="381E38AC">
      <w:pPr>
        <w:numPr>
          <w:ilvl w:val="0"/>
          <w:numId w:val="2"/>
        </w:numPr>
        <w:ind w:hanging="360"/>
        <w:rPr>
          <w:rFonts w:ascii="Century Gothic" w:hAnsi="Century Gothic" w:eastAsia="Century Gothic" w:cs="Century Gothic"/>
        </w:rPr>
      </w:pPr>
      <w:r w:rsidRPr="3F846B99" w:rsidR="00454D27">
        <w:rPr>
          <w:rFonts w:ascii="Century Gothic" w:hAnsi="Century Gothic" w:eastAsia="Century Gothic" w:cs="Century Gothic"/>
        </w:rPr>
        <w:t>To monitor various data sources around student wellbeing and progress and respond to concerns</w:t>
      </w:r>
    </w:p>
    <w:p w:rsidR="00186520" w:rsidP="3F846B99" w:rsidRDefault="00186520" w14:paraId="142AF34C" w14:textId="7DDF7AD2">
      <w:pPr>
        <w:numPr>
          <w:ilvl w:val="0"/>
          <w:numId w:val="2"/>
        </w:numPr>
        <w:ind w:hanging="360"/>
        <w:rPr>
          <w:rFonts w:ascii="Century Gothic" w:hAnsi="Century Gothic" w:eastAsia="Century Gothic" w:cs="Century Gothic"/>
        </w:rPr>
      </w:pPr>
      <w:r w:rsidRPr="3F846B99" w:rsidR="00186520">
        <w:rPr>
          <w:rFonts w:ascii="Century Gothic" w:hAnsi="Century Gothic" w:eastAsia="Century Gothic" w:cs="Century Gothic"/>
        </w:rPr>
        <w:t>Respond to day to day issues and support students as required.</w:t>
      </w:r>
    </w:p>
    <w:p w:rsidR="00D264CB" w:rsidP="3F846B99" w:rsidRDefault="00000000" w14:paraId="606AFADA" w14:textId="280CF54B">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Record all information and communication regarding students on the </w:t>
      </w:r>
      <w:r w:rsidRPr="3F846B99" w:rsidR="00454D27">
        <w:rPr>
          <w:rFonts w:ascii="Century Gothic" w:hAnsi="Century Gothic" w:eastAsia="Century Gothic" w:cs="Century Gothic"/>
        </w:rPr>
        <w:t>MIS</w:t>
      </w:r>
      <w:r w:rsidRPr="3F846B99">
        <w:rPr>
          <w:rFonts w:ascii="Century Gothic" w:hAnsi="Century Gothic" w:eastAsia="Century Gothic" w:cs="Century Gothic"/>
        </w:rPr>
        <w:t xml:space="preserve"> system and upload any relevant documents.  </w:t>
      </w:r>
    </w:p>
    <w:p w:rsidR="00D264CB" w:rsidP="3F846B99" w:rsidRDefault="00000000" w14:paraId="03265EAE" w14:textId="77777777">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To become a qualified First Aider and support the appropriate procedures in school. </w:t>
      </w:r>
    </w:p>
    <w:p w:rsidR="00D264CB" w:rsidP="3F846B99" w:rsidRDefault="00000000" w14:paraId="720AF8BF" w14:textId="77777777">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To act as a role model to young people. </w:t>
      </w:r>
    </w:p>
    <w:p w:rsidR="00D264CB" w:rsidP="3F846B99" w:rsidRDefault="00000000" w14:paraId="04CE43FC" w14:textId="77777777">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To attend meetings both inside and outside of school, in relation to the welfare and/or attendance of individual students. </w:t>
      </w:r>
    </w:p>
    <w:p w:rsidR="00D264CB" w:rsidP="3F846B99" w:rsidRDefault="00000000" w14:paraId="7812C939" w14:textId="3951AEFD">
      <w:pPr>
        <w:numPr>
          <w:ilvl w:val="0"/>
          <w:numId w:val="2"/>
        </w:numPr>
        <w:ind w:hanging="360"/>
        <w:rPr>
          <w:rFonts w:ascii="Century Gothic" w:hAnsi="Century Gothic" w:eastAsia="Century Gothic" w:cs="Century Gothic"/>
        </w:rPr>
      </w:pPr>
      <w:r w:rsidRPr="3F846B99">
        <w:rPr>
          <w:rFonts w:ascii="Century Gothic" w:hAnsi="Century Gothic" w:eastAsia="Century Gothic" w:cs="Century Gothic"/>
        </w:rPr>
        <w:t xml:space="preserve">To attend and complete home visits for students where there are attendance concerns or other concerns in liaison with the attendance officer (use of own car is required).  </w:t>
      </w:r>
    </w:p>
    <w:p w:rsidR="00D264CB" w:rsidP="3F846B99" w:rsidRDefault="00000000" w14:paraId="03BE9622" w14:textId="77777777">
      <w:pPr>
        <w:numPr>
          <w:ilvl w:val="0"/>
          <w:numId w:val="2"/>
        </w:numPr>
        <w:ind w:hanging="360"/>
        <w:rPr>
          <w:rFonts w:ascii="Century Gothic" w:hAnsi="Century Gothic" w:eastAsia="Century Gothic" w:cs="Century Gothic"/>
        </w:rPr>
      </w:pPr>
      <w:r w:rsidRPr="6EE86512" w:rsidR="00000000">
        <w:rPr>
          <w:rFonts w:ascii="Century Gothic" w:hAnsi="Century Gothic" w:eastAsia="Century Gothic" w:cs="Century Gothic"/>
        </w:rPr>
        <w:t xml:space="preserve">Short-term supervision of student groups where appropriate.  </w:t>
      </w:r>
    </w:p>
    <w:p w:rsidR="7253ECB5" w:rsidP="6EE86512" w:rsidRDefault="7253ECB5" w14:paraId="0BC39536" w14:textId="6232F129">
      <w:pPr>
        <w:numPr>
          <w:ilvl w:val="0"/>
          <w:numId w:val="2"/>
        </w:numPr>
        <w:ind w:hanging="360"/>
        <w:rPr>
          <w:rFonts w:ascii="Century Gothic" w:hAnsi="Century Gothic" w:eastAsia="Century Gothic" w:cs="Century Gothic"/>
          <w:noProof w:val="0"/>
          <w:sz w:val="24"/>
          <w:szCs w:val="24"/>
          <w:lang w:val="en-GB"/>
        </w:rPr>
      </w:pPr>
      <w:r w:rsidRPr="6EE86512" w:rsidR="7253ECB5">
        <w:rPr>
          <w:rFonts w:ascii="Century Gothic" w:hAnsi="Century Gothic" w:eastAsia="Century Gothic" w:cs="Century Gothic"/>
          <w:noProof w:val="0"/>
          <w:sz w:val="24"/>
          <w:szCs w:val="24"/>
          <w:lang w:val="en-GB"/>
        </w:rPr>
        <w:t>Support the identification of pupils and families where attendance concerns are more complex or persistent.</w:t>
      </w:r>
    </w:p>
    <w:p w:rsidR="7253ECB5" w:rsidP="6EE86512" w:rsidRDefault="7253ECB5" w14:paraId="63CC9264" w14:textId="64F58D24">
      <w:pPr>
        <w:numPr>
          <w:ilvl w:val="0"/>
          <w:numId w:val="2"/>
        </w:numPr>
        <w:ind w:hanging="360"/>
        <w:rPr>
          <w:rFonts w:ascii="Century Gothic" w:hAnsi="Century Gothic" w:eastAsia="Century Gothic" w:cs="Century Gothic"/>
          <w:noProof w:val="0"/>
          <w:sz w:val="24"/>
          <w:szCs w:val="24"/>
          <w:lang w:val="en-GB"/>
        </w:rPr>
      </w:pPr>
      <w:r w:rsidRPr="6EE86512" w:rsidR="7253ECB5">
        <w:rPr>
          <w:rFonts w:ascii="Century Gothic" w:hAnsi="Century Gothic" w:eastAsia="Century Gothic" w:cs="Century Gothic"/>
          <w:noProof w:val="0"/>
          <w:sz w:val="24"/>
          <w:szCs w:val="24"/>
          <w:lang w:val="en-GB"/>
        </w:rPr>
        <w:t>Tak</w:t>
      </w:r>
      <w:r w:rsidRPr="6EE86512" w:rsidR="15D6A605">
        <w:rPr>
          <w:rFonts w:ascii="Century Gothic" w:hAnsi="Century Gothic" w:eastAsia="Century Gothic" w:cs="Century Gothic"/>
          <w:noProof w:val="0"/>
          <w:sz w:val="24"/>
          <w:szCs w:val="24"/>
          <w:lang w:val="en-GB"/>
        </w:rPr>
        <w:t>e</w:t>
      </w:r>
      <w:r w:rsidRPr="6EE86512" w:rsidR="7253ECB5">
        <w:rPr>
          <w:rFonts w:ascii="Century Gothic" w:hAnsi="Century Gothic" w:eastAsia="Century Gothic" w:cs="Century Gothic"/>
          <w:noProof w:val="0"/>
          <w:sz w:val="24"/>
          <w:szCs w:val="24"/>
          <w:lang w:val="en-GB"/>
        </w:rPr>
        <w:t xml:space="preserve"> a lead role in working with complex families and pupils who </w:t>
      </w:r>
      <w:r w:rsidRPr="6EE86512" w:rsidR="7253ECB5">
        <w:rPr>
          <w:rFonts w:ascii="Century Gothic" w:hAnsi="Century Gothic" w:eastAsia="Century Gothic" w:cs="Century Gothic"/>
          <w:noProof w:val="0"/>
          <w:sz w:val="24"/>
          <w:szCs w:val="24"/>
          <w:lang w:val="en-GB"/>
        </w:rPr>
        <w:t>require</w:t>
      </w:r>
      <w:r w:rsidRPr="6EE86512" w:rsidR="7253ECB5">
        <w:rPr>
          <w:rFonts w:ascii="Century Gothic" w:hAnsi="Century Gothic" w:eastAsia="Century Gothic" w:cs="Century Gothic"/>
          <w:noProof w:val="0"/>
          <w:sz w:val="24"/>
          <w:szCs w:val="24"/>
          <w:lang w:val="en-GB"/>
        </w:rPr>
        <w:t xml:space="preserve"> more targeted attendance support.</w:t>
      </w:r>
    </w:p>
    <w:p w:rsidR="7253ECB5" w:rsidP="6EE86512" w:rsidRDefault="7253ECB5" w14:paraId="0EB49932" w14:textId="7D2891BD">
      <w:pPr>
        <w:numPr>
          <w:ilvl w:val="0"/>
          <w:numId w:val="2"/>
        </w:numPr>
        <w:ind w:hanging="360"/>
        <w:rPr>
          <w:rFonts w:ascii="Century Gothic" w:hAnsi="Century Gothic" w:eastAsia="Century Gothic" w:cs="Century Gothic"/>
          <w:noProof w:val="0"/>
          <w:sz w:val="24"/>
          <w:szCs w:val="24"/>
          <w:lang w:val="en-GB"/>
        </w:rPr>
      </w:pPr>
      <w:r w:rsidRPr="6EE86512" w:rsidR="7253ECB5">
        <w:rPr>
          <w:rFonts w:ascii="Century Gothic" w:hAnsi="Century Gothic" w:eastAsia="Century Gothic" w:cs="Century Gothic"/>
          <w:noProof w:val="0"/>
          <w:sz w:val="24"/>
          <w:szCs w:val="24"/>
          <w:lang w:val="en-GB"/>
        </w:rPr>
        <w:t xml:space="preserve">Support the development and review of attendance action plans for pupils </w:t>
      </w:r>
      <w:r w:rsidRPr="6EE86512" w:rsidR="7253ECB5">
        <w:rPr>
          <w:rFonts w:ascii="Century Gothic" w:hAnsi="Century Gothic" w:eastAsia="Century Gothic" w:cs="Century Gothic"/>
          <w:noProof w:val="0"/>
          <w:sz w:val="24"/>
          <w:szCs w:val="24"/>
          <w:lang w:val="en-GB"/>
        </w:rPr>
        <w:t>with significant attendance concerns.</w:t>
      </w:r>
    </w:p>
    <w:p w:rsidR="7253ECB5" w:rsidP="6EE86512" w:rsidRDefault="7253ECB5" w14:paraId="799A1D86" w14:textId="3F0F47FA">
      <w:pPr>
        <w:numPr>
          <w:ilvl w:val="0"/>
          <w:numId w:val="2"/>
        </w:numPr>
        <w:ind w:hanging="360"/>
        <w:rPr>
          <w:rFonts w:ascii="Century Gothic" w:hAnsi="Century Gothic" w:eastAsia="Century Gothic" w:cs="Century Gothic"/>
          <w:noProof w:val="0"/>
          <w:sz w:val="24"/>
          <w:szCs w:val="24"/>
          <w:lang w:val="en-GB"/>
        </w:rPr>
      </w:pPr>
      <w:r w:rsidRPr="6EE86512" w:rsidR="7253ECB5">
        <w:rPr>
          <w:rFonts w:ascii="Century Gothic" w:hAnsi="Century Gothic" w:eastAsia="Century Gothic" w:cs="Century Gothic"/>
          <w:noProof w:val="0"/>
          <w:sz w:val="24"/>
          <w:szCs w:val="24"/>
          <w:lang w:val="en-GB"/>
        </w:rPr>
        <w:t>Contribut</w:t>
      </w:r>
      <w:r w:rsidRPr="6EE86512" w:rsidR="7FFBFBAE">
        <w:rPr>
          <w:rFonts w:ascii="Century Gothic" w:hAnsi="Century Gothic" w:eastAsia="Century Gothic" w:cs="Century Gothic"/>
          <w:noProof w:val="0"/>
          <w:sz w:val="24"/>
          <w:szCs w:val="24"/>
          <w:lang w:val="en-GB"/>
        </w:rPr>
        <w:t xml:space="preserve">e </w:t>
      </w:r>
      <w:r w:rsidRPr="6EE86512" w:rsidR="7253ECB5">
        <w:rPr>
          <w:rFonts w:ascii="Century Gothic" w:hAnsi="Century Gothic" w:eastAsia="Century Gothic" w:cs="Century Gothic"/>
          <w:noProof w:val="0"/>
          <w:sz w:val="24"/>
          <w:szCs w:val="24"/>
          <w:lang w:val="en-GB"/>
        </w:rPr>
        <w:t>to attendance meetings, reviews and wider school strategies aimed at improving attendance and reducing persistent absence.</w:t>
      </w:r>
    </w:p>
    <w:p w:rsidR="00D264CB" w:rsidP="3F846B99" w:rsidRDefault="00000000" w14:paraId="419244BB" w14:textId="77777777">
      <w:pPr>
        <w:spacing w:after="0" w:line="259" w:lineRule="auto"/>
        <w:ind w:left="1" w:firstLine="0"/>
        <w:rPr>
          <w:rFonts w:ascii="Century Gothic" w:hAnsi="Century Gothic" w:eastAsia="Century Gothic" w:cs="Century Gothic"/>
          <w:b w:val="1"/>
          <w:bCs w:val="1"/>
        </w:rPr>
      </w:pPr>
      <w:r w:rsidRPr="3F846B99">
        <w:rPr>
          <w:rFonts w:ascii="Century Gothic" w:hAnsi="Century Gothic" w:eastAsia="Century Gothic" w:cs="Century Gothic"/>
          <w:b w:val="1"/>
          <w:bCs w:val="1"/>
        </w:rPr>
        <w:t xml:space="preserve"> </w:t>
      </w:r>
    </w:p>
    <w:p w:rsidR="00D264CB" w:rsidP="3F846B99" w:rsidRDefault="00000000" w14:paraId="2363A47C" w14:textId="77777777">
      <w:pPr>
        <w:pStyle w:val="Heading3"/>
        <w:ind w:left="-4"/>
        <w:rPr>
          <w:rFonts w:ascii="Century Gothic" w:hAnsi="Century Gothic" w:eastAsia="Century Gothic" w:cs="Century Gothic"/>
        </w:rPr>
      </w:pPr>
      <w:r w:rsidRPr="3F846B99">
        <w:rPr>
          <w:rFonts w:ascii="Century Gothic" w:hAnsi="Century Gothic" w:eastAsia="Century Gothic" w:cs="Century Gothic"/>
        </w:rPr>
        <w:t xml:space="preserve">Support to Students  </w:t>
      </w:r>
    </w:p>
    <w:p w:rsidR="00D264CB" w:rsidP="3F846B99" w:rsidRDefault="00000000" w14:paraId="40A9E7C3" w14:textId="77777777">
      <w:pPr>
        <w:numPr>
          <w:ilvl w:val="0"/>
          <w:numId w:val="3"/>
        </w:numPr>
        <w:ind w:hanging="360"/>
        <w:rPr>
          <w:rFonts w:ascii="Century Gothic" w:hAnsi="Century Gothic" w:eastAsia="Century Gothic" w:cs="Century Gothic"/>
        </w:rPr>
      </w:pPr>
      <w:r w:rsidRPr="3F846B99">
        <w:rPr>
          <w:rFonts w:ascii="Century Gothic" w:hAnsi="Century Gothic" w:eastAsia="Century Gothic" w:cs="Century Gothic"/>
        </w:rPr>
        <w:t xml:space="preserve">Establish productive working relationships with students, acting as a role model and setting high expectations. </w:t>
      </w:r>
    </w:p>
    <w:p w:rsidR="00D264CB" w:rsidP="3F846B99" w:rsidRDefault="00000000" w14:paraId="512CFEF4" w14:textId="77777777">
      <w:pPr>
        <w:numPr>
          <w:ilvl w:val="0"/>
          <w:numId w:val="3"/>
        </w:numPr>
        <w:ind w:hanging="360"/>
        <w:rPr>
          <w:rFonts w:ascii="Century Gothic" w:hAnsi="Century Gothic" w:eastAsia="Century Gothic" w:cs="Century Gothic"/>
        </w:rPr>
      </w:pPr>
      <w:r w:rsidRPr="3F846B99">
        <w:rPr>
          <w:rFonts w:ascii="Century Gothic" w:hAnsi="Century Gothic" w:eastAsia="Century Gothic" w:cs="Century Gothic"/>
        </w:rPr>
        <w:t xml:space="preserve">Promote the inclusion and acceptance of all students within the school. </w:t>
      </w:r>
    </w:p>
    <w:p w:rsidR="00D264CB" w:rsidP="3F846B99" w:rsidRDefault="00000000" w14:paraId="463DABAF" w14:textId="77777777">
      <w:pPr>
        <w:numPr>
          <w:ilvl w:val="0"/>
          <w:numId w:val="3"/>
        </w:numPr>
        <w:ind w:hanging="360"/>
        <w:rPr>
          <w:rFonts w:ascii="Century Gothic" w:hAnsi="Century Gothic" w:eastAsia="Century Gothic" w:cs="Century Gothic"/>
        </w:rPr>
      </w:pPr>
      <w:r w:rsidRPr="3F846B99">
        <w:rPr>
          <w:rFonts w:ascii="Century Gothic" w:hAnsi="Century Gothic" w:eastAsia="Century Gothic" w:cs="Century Gothic"/>
        </w:rPr>
        <w:t xml:space="preserve">Support students consistently whilst recognising and responding to their individual needs. </w:t>
      </w:r>
    </w:p>
    <w:p w:rsidR="00D264CB" w:rsidP="3F846B99" w:rsidRDefault="00000000" w14:paraId="7E48F0B4" w14:textId="0F117B80">
      <w:pPr>
        <w:numPr>
          <w:ilvl w:val="0"/>
          <w:numId w:val="3"/>
        </w:numPr>
        <w:ind w:hanging="360"/>
        <w:rPr>
          <w:rFonts w:ascii="Century Gothic" w:hAnsi="Century Gothic" w:eastAsia="Century Gothic" w:cs="Century Gothic"/>
        </w:rPr>
      </w:pPr>
      <w:r w:rsidRPr="6EE86512" w:rsidR="00000000">
        <w:rPr>
          <w:rFonts w:ascii="Century Gothic" w:hAnsi="Century Gothic" w:eastAsia="Century Gothic" w:cs="Century Gothic"/>
        </w:rPr>
        <w:t xml:space="preserve">Support students through one-to-one and/or small group support, adapting to the particular needs of students to promote social inclusion, positive </w:t>
      </w:r>
      <w:r w:rsidRPr="6EE86512" w:rsidR="00454D27">
        <w:rPr>
          <w:rFonts w:ascii="Century Gothic" w:hAnsi="Century Gothic" w:eastAsia="Century Gothic" w:cs="Century Gothic"/>
        </w:rPr>
        <w:t>engagement</w:t>
      </w:r>
      <w:r w:rsidRPr="6EE86512" w:rsidR="00000000">
        <w:rPr>
          <w:rFonts w:ascii="Century Gothic" w:hAnsi="Century Gothic" w:eastAsia="Century Gothic" w:cs="Century Gothic"/>
        </w:rPr>
        <w:t xml:space="preserve">, wellbeing and safety. </w:t>
      </w:r>
    </w:p>
    <w:p w:rsidR="00D264CB" w:rsidP="3F846B99" w:rsidRDefault="00000000" w14:paraId="46F038A2" w14:textId="16E6DC91">
      <w:pPr>
        <w:numPr>
          <w:ilvl w:val="0"/>
          <w:numId w:val="3"/>
        </w:numPr>
        <w:ind w:hanging="360"/>
        <w:rPr>
          <w:rFonts w:ascii="Century Gothic" w:hAnsi="Century Gothic" w:eastAsia="Century Gothic" w:cs="Century Gothic"/>
        </w:rPr>
      </w:pPr>
      <w:r w:rsidRPr="6EE86512" w:rsidR="3706F5DD">
        <w:rPr>
          <w:rFonts w:ascii="Century Gothic" w:hAnsi="Century Gothic" w:eastAsia="Century Gothic" w:cs="Century Gothic"/>
        </w:rPr>
        <w:t>Deliver programmes on social skills and emotion coaching to individuals and small groups.</w:t>
      </w:r>
      <w:r w:rsidRPr="6EE86512" w:rsidR="00000000">
        <w:rPr>
          <w:rFonts w:ascii="Century Gothic" w:hAnsi="Century Gothic" w:eastAsia="Century Gothic" w:cs="Century Gothic"/>
        </w:rPr>
        <w:t xml:space="preserve">  </w:t>
      </w:r>
    </w:p>
    <w:p w:rsidR="00D264CB" w:rsidP="3F846B99" w:rsidRDefault="00000000" w14:paraId="08B97373" w14:textId="77777777">
      <w:pPr>
        <w:spacing w:after="0" w:line="259" w:lineRule="auto"/>
        <w:ind w:left="1" w:firstLine="0"/>
        <w:rPr>
          <w:rFonts w:ascii="Century Gothic" w:hAnsi="Century Gothic" w:eastAsia="Century Gothic" w:cs="Century Gothic"/>
        </w:rPr>
      </w:pPr>
      <w:r w:rsidRPr="3F846B99">
        <w:rPr>
          <w:rFonts w:ascii="Century Gothic" w:hAnsi="Century Gothic" w:eastAsia="Century Gothic" w:cs="Century Gothic"/>
        </w:rPr>
        <w:t xml:space="preserve"> </w:t>
      </w:r>
    </w:p>
    <w:p w:rsidR="00D264CB" w:rsidP="3F846B99" w:rsidRDefault="00000000" w14:paraId="4D8EB906" w14:textId="77777777">
      <w:pPr>
        <w:pStyle w:val="Heading3"/>
        <w:ind w:left="-4"/>
        <w:rPr>
          <w:rFonts w:ascii="Century Gothic" w:hAnsi="Century Gothic" w:eastAsia="Century Gothic" w:cs="Century Gothic"/>
        </w:rPr>
      </w:pPr>
      <w:r w:rsidRPr="3F846B99">
        <w:rPr>
          <w:rFonts w:ascii="Century Gothic" w:hAnsi="Century Gothic" w:eastAsia="Century Gothic" w:cs="Century Gothic"/>
        </w:rPr>
        <w:t xml:space="preserve">Support to Teachers </w:t>
      </w:r>
    </w:p>
    <w:p w:rsidR="00D264CB" w:rsidP="3F846B99" w:rsidRDefault="00000000" w14:paraId="775D087F" w14:textId="28F84E3A">
      <w:pPr>
        <w:numPr>
          <w:ilvl w:val="0"/>
          <w:numId w:val="4"/>
        </w:numPr>
        <w:ind w:hanging="360"/>
        <w:rPr>
          <w:rFonts w:ascii="Century Gothic" w:hAnsi="Century Gothic" w:eastAsia="Century Gothic" w:cs="Century Gothic"/>
        </w:rPr>
      </w:pPr>
      <w:r w:rsidRPr="6EE86512" w:rsidR="00000000">
        <w:rPr>
          <w:rFonts w:ascii="Century Gothic" w:hAnsi="Century Gothic" w:eastAsia="Century Gothic" w:cs="Century Gothic"/>
        </w:rPr>
        <w:t>Dealing with any immediate problems or emergencies according to the school’s policies and procedures</w:t>
      </w:r>
      <w:r w:rsidRPr="6EE86512" w:rsidR="00454D27">
        <w:rPr>
          <w:rFonts w:ascii="Century Gothic" w:hAnsi="Century Gothic" w:eastAsia="Century Gothic" w:cs="Century Gothic"/>
        </w:rPr>
        <w:t>.</w:t>
      </w:r>
    </w:p>
    <w:p w:rsidR="00D264CB" w:rsidP="6EE86512" w:rsidRDefault="00000000" w14:paraId="0D8081E9" w14:textId="3619D042">
      <w:pPr>
        <w:numPr>
          <w:ilvl w:val="0"/>
          <w:numId w:val="4"/>
        </w:numPr>
        <w:ind w:hanging="360"/>
        <w:rPr>
          <w:rFonts w:ascii="Century Gothic" w:hAnsi="Century Gothic" w:eastAsia="Century Gothic" w:cs="Century Gothic"/>
        </w:rPr>
      </w:pPr>
      <w:r w:rsidRPr="6EE86512" w:rsidR="18CC91FB">
        <w:rPr>
          <w:rFonts w:ascii="Century Gothic" w:hAnsi="Century Gothic" w:eastAsia="Century Gothic" w:cs="Century Gothic"/>
        </w:rPr>
        <w:t>Work with teachers to remove barriers to learning</w:t>
      </w:r>
      <w:r w:rsidRPr="6EE86512" w:rsidR="68FA69EE">
        <w:rPr>
          <w:rFonts w:ascii="Century Gothic" w:hAnsi="Century Gothic" w:eastAsia="Century Gothic" w:cs="Century Gothic"/>
        </w:rPr>
        <w:t xml:space="preserve"> and help students understanding and engagement in a variety of curriculum areas.</w:t>
      </w:r>
    </w:p>
    <w:p w:rsidR="00D264CB" w:rsidP="6EE86512" w:rsidRDefault="00000000" w14:paraId="2CD4EA80" w14:textId="1FE90DC2">
      <w:pPr>
        <w:numPr>
          <w:ilvl w:val="0"/>
          <w:numId w:val="4"/>
        </w:numPr>
        <w:ind w:hanging="360"/>
        <w:rPr>
          <w:rFonts w:ascii="Century Gothic" w:hAnsi="Century Gothic" w:eastAsia="Century Gothic" w:cs="Century Gothic"/>
        </w:rPr>
      </w:pPr>
      <w:r w:rsidRPr="6EE86512" w:rsidR="00000000">
        <w:rPr>
          <w:rFonts w:ascii="Century Gothic" w:hAnsi="Century Gothic" w:eastAsia="Century Gothic" w:cs="Century Gothic"/>
        </w:rPr>
        <w:t xml:space="preserve">Make </w:t>
      </w:r>
      <w:r w:rsidRPr="6EE86512" w:rsidR="00000000">
        <w:rPr>
          <w:rFonts w:ascii="Century Gothic" w:hAnsi="Century Gothic" w:eastAsia="Century Gothic" w:cs="Century Gothic"/>
        </w:rPr>
        <w:t>appropriate use</w:t>
      </w:r>
      <w:r w:rsidRPr="6EE86512" w:rsidR="00000000">
        <w:rPr>
          <w:rFonts w:ascii="Century Gothic" w:hAnsi="Century Gothic" w:eastAsia="Century Gothic" w:cs="Century Gothic"/>
        </w:rPr>
        <w:t xml:space="preserve"> of equipment and resources. </w:t>
      </w:r>
    </w:p>
    <w:p w:rsidR="00D264CB" w:rsidP="3F846B99" w:rsidRDefault="00000000" w14:paraId="30E8DCA2" w14:textId="77777777">
      <w:pPr>
        <w:spacing w:after="0" w:line="259" w:lineRule="auto"/>
        <w:ind w:left="1" w:firstLine="0"/>
        <w:rPr>
          <w:rFonts w:ascii="Century Gothic" w:hAnsi="Century Gothic" w:eastAsia="Century Gothic" w:cs="Century Gothic"/>
        </w:rPr>
      </w:pPr>
      <w:r w:rsidRPr="3F846B99">
        <w:rPr>
          <w:rFonts w:ascii="Century Gothic" w:hAnsi="Century Gothic" w:eastAsia="Century Gothic" w:cs="Century Gothic"/>
        </w:rPr>
        <w:t xml:space="preserve"> </w:t>
      </w:r>
    </w:p>
    <w:p w:rsidR="00D264CB" w:rsidP="3F846B99" w:rsidRDefault="00000000" w14:paraId="7064F7B5" w14:textId="2C126E94">
      <w:pPr>
        <w:ind w:left="-4"/>
        <w:rPr>
          <w:rFonts w:ascii="Century Gothic" w:hAnsi="Century Gothic" w:eastAsia="Century Gothic" w:cs="Century Gothic"/>
          <w:b w:val="1"/>
          <w:bCs w:val="1"/>
        </w:rPr>
      </w:pPr>
      <w:r w:rsidRPr="6EE86512" w:rsidR="00000000">
        <w:rPr>
          <w:rFonts w:ascii="Century Gothic" w:hAnsi="Century Gothic" w:eastAsia="Century Gothic" w:cs="Century Gothic"/>
          <w:b w:val="1"/>
          <w:bCs w:val="1"/>
        </w:rPr>
        <w:t>Support to School</w:t>
      </w:r>
    </w:p>
    <w:p w:rsidR="00D264CB" w:rsidP="3F846B99" w:rsidRDefault="00000000" w14:paraId="6C7FD82E" w14:textId="77777777">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Promote and safeguard the welfare of children and young persons you are responsible for or come into contact with. </w:t>
      </w:r>
    </w:p>
    <w:p w:rsidR="00D264CB" w:rsidP="3F846B99" w:rsidRDefault="00000000" w14:paraId="7F955F9B" w14:textId="77777777">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Ensure compliance with policies and procedures relating to child protection, health, safety and security, confidentiality and data protection, reporting all concerns to an appropriate person. </w:t>
      </w:r>
    </w:p>
    <w:p w:rsidR="00D264CB" w:rsidP="3F846B99" w:rsidRDefault="00000000" w14:paraId="2081CA1A" w14:textId="4E0A97E0">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Undertake relevant training to the role, which may include de-escalation of conflict, </w:t>
      </w:r>
      <w:r w:rsidRPr="3F846B99" w:rsidR="00454D27">
        <w:rPr>
          <w:rFonts w:ascii="Century Gothic" w:hAnsi="Century Gothic" w:eastAsia="Century Gothic" w:cs="Century Gothic"/>
        </w:rPr>
        <w:t>positive engagement</w:t>
      </w:r>
      <w:r w:rsidRPr="3F846B99">
        <w:rPr>
          <w:rFonts w:ascii="Century Gothic" w:hAnsi="Century Gothic" w:eastAsia="Century Gothic" w:cs="Century Gothic"/>
        </w:rPr>
        <w:t xml:space="preserve">, etc.  </w:t>
      </w:r>
    </w:p>
    <w:p w:rsidR="00D264CB" w:rsidP="3F846B99" w:rsidRDefault="00000000" w14:paraId="2E33069C" w14:textId="77777777">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Contribute to the overall ethos/work/aims of the school. </w:t>
      </w:r>
    </w:p>
    <w:p w:rsidR="00D264CB" w:rsidP="3F846B99" w:rsidRDefault="00000000" w14:paraId="76916D3A" w14:textId="77777777">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Assist with the supervision of students out of lesson times, including before and after school and at break/lunchtimes. </w:t>
      </w:r>
    </w:p>
    <w:p w:rsidR="00D264CB" w:rsidP="3F846B99" w:rsidRDefault="00000000" w14:paraId="4418531D" w14:textId="77777777">
      <w:pPr>
        <w:numPr>
          <w:ilvl w:val="0"/>
          <w:numId w:val="5"/>
        </w:numPr>
        <w:ind w:hanging="360"/>
        <w:rPr>
          <w:rFonts w:ascii="Century Gothic" w:hAnsi="Century Gothic" w:eastAsia="Century Gothic" w:cs="Century Gothic"/>
        </w:rPr>
      </w:pPr>
      <w:r w:rsidRPr="3F846B99">
        <w:rPr>
          <w:rFonts w:ascii="Century Gothic" w:hAnsi="Century Gothic" w:eastAsia="Century Gothic" w:cs="Century Gothic"/>
        </w:rPr>
        <w:t xml:space="preserve">Recognise own strengths and areas of expertise and use these to advice and support others. </w:t>
      </w:r>
    </w:p>
    <w:p w:rsidR="00D264CB" w:rsidP="3F846B99" w:rsidRDefault="00000000" w14:paraId="743961EA" w14:textId="77777777">
      <w:pPr>
        <w:spacing w:after="0" w:line="259" w:lineRule="auto"/>
        <w:ind w:left="1" w:firstLine="0"/>
        <w:rPr>
          <w:rFonts w:ascii="Century Gothic" w:hAnsi="Century Gothic" w:eastAsia="Century Gothic" w:cs="Century Gothic"/>
        </w:rPr>
      </w:pPr>
      <w:r w:rsidRPr="3F846B99">
        <w:rPr>
          <w:rFonts w:ascii="Century Gothic" w:hAnsi="Century Gothic" w:eastAsia="Century Gothic" w:cs="Century Gothic"/>
        </w:rPr>
        <w:t xml:space="preserve"> </w:t>
      </w:r>
    </w:p>
    <w:p w:rsidR="00D264CB" w:rsidP="3F846B99" w:rsidRDefault="00D264CB" w14:paraId="65BBCE23" w14:textId="0771568D">
      <w:pPr>
        <w:spacing w:after="0" w:line="259" w:lineRule="auto"/>
        <w:ind w:left="1" w:firstLine="0"/>
        <w:rPr>
          <w:rFonts w:ascii="Century Gothic" w:hAnsi="Century Gothic" w:eastAsia="Century Gothic" w:cs="Century Gothic"/>
        </w:rPr>
      </w:pPr>
    </w:p>
    <w:p w:rsidR="00D264CB" w:rsidP="3F846B99" w:rsidRDefault="00000000" w14:paraId="3FEBC011" w14:textId="77777777">
      <w:pPr>
        <w:ind w:left="-4"/>
        <w:rPr>
          <w:rFonts w:ascii="Century Gothic" w:hAnsi="Century Gothic" w:eastAsia="Century Gothic" w:cs="Century Gothic"/>
        </w:rPr>
      </w:pPr>
      <w:r w:rsidRPr="3F846B99">
        <w:rPr>
          <w:rFonts w:ascii="Century Gothic" w:hAnsi="Century Gothic" w:eastAsia="Century Gothic" w:cs="Century Gothic"/>
        </w:rPr>
        <w:t xml:space="preserve">Whilst every effort has been made to explain the duties and responsibilities of the post, each individual task may not have been identified.  All staff will be expected to accept reasonable flexibility in working arrangements and comply with any reasonable request from their line manager, undertaking work or tasks of a similar level that is not specified in this job description. </w:t>
      </w:r>
    </w:p>
    <w:p w:rsidR="00D264CB" w:rsidP="6EE86512" w:rsidRDefault="00000000" w14:paraId="1EE727E0" w14:textId="08E8FEC4">
      <w:pPr>
        <w:spacing w:after="160" w:afterAutospacing="off" w:line="276" w:lineRule="auto"/>
        <w:ind/>
        <w:rPr>
          <w:rFonts w:ascii="Century Gothic" w:hAnsi="Century Gothic" w:eastAsia="Century Gothic" w:cs="Century Gothic"/>
        </w:rPr>
      </w:pPr>
      <w:r w:rsidRPr="6EE86512" w:rsidR="00000000">
        <w:rPr>
          <w:rFonts w:ascii="Century Gothic" w:hAnsi="Century Gothic" w:eastAsia="Century Gothic" w:cs="Century Gothic"/>
        </w:rPr>
        <w:t xml:space="preserve"> </w:t>
      </w:r>
      <w:r w:rsidRPr="6EE86512">
        <w:rPr>
          <w:rFonts w:ascii="Century Gothic" w:hAnsi="Century Gothic" w:eastAsia="Century Gothic" w:cs="Century Gothic"/>
        </w:rPr>
        <w:br w:type="page"/>
      </w:r>
      <w:r w:rsidRPr="6EE86512" w:rsidR="22C795FE">
        <w:rPr>
          <w:rFonts w:ascii="Century Gothic" w:hAnsi="Century Gothic" w:eastAsia="Century Gothic" w:cs="Century Gothic"/>
          <w:b w:val="1"/>
          <w:bCs w:val="1"/>
          <w:noProof w:val="0"/>
          <w:sz w:val="24"/>
          <w:szCs w:val="24"/>
          <w:lang w:val="en-GB"/>
        </w:rPr>
        <w:t>The Haven School safer recruitment procedure</w:t>
      </w:r>
    </w:p>
    <w:p w:rsidR="00D264CB" w:rsidP="6EE86512" w:rsidRDefault="00000000" w14:paraId="052E16D4" w14:textId="3880430E">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018402D2" w14:textId="2728EF62">
      <w:pPr>
        <w:spacing w:after="160" w:afterAutospacing="off" w:line="276" w:lineRule="auto"/>
        <w:ind/>
      </w:pPr>
      <w:r w:rsidRPr="6EE86512" w:rsidR="22C795FE">
        <w:rPr>
          <w:rFonts w:ascii="Century Gothic" w:hAnsi="Century Gothic" w:eastAsia="Century Gothic" w:cs="Century Gothic"/>
          <w:noProof w:val="0"/>
          <w:sz w:val="24"/>
          <w:szCs w:val="24"/>
          <w:lang w:val="en-GB"/>
        </w:rPr>
        <w:t>The Haven School is committed to safeguarding and promoting the welfare of all students.</w:t>
      </w:r>
    </w:p>
    <w:p w:rsidR="00D264CB" w:rsidP="6EE86512" w:rsidRDefault="00000000" w14:paraId="7D462984" w14:textId="5C55A67B">
      <w:pPr>
        <w:spacing w:after="160" w:afterAutospacing="off" w:line="276" w:lineRule="auto"/>
        <w:ind/>
      </w:pPr>
      <w:r w:rsidRPr="6EE86512" w:rsidR="22C795FE">
        <w:rPr>
          <w:rFonts w:ascii="Century Gothic" w:hAnsi="Century Gothic" w:eastAsia="Century Gothic" w:cs="Century Gothic"/>
          <w:b w:val="1"/>
          <w:bCs w:val="1"/>
          <w:noProof w:val="0"/>
          <w:sz w:val="24"/>
          <w:szCs w:val="24"/>
          <w:lang w:val="en-GB"/>
        </w:rPr>
        <w:t>Disclosure</w:t>
      </w:r>
    </w:p>
    <w:p w:rsidR="00D264CB" w:rsidP="6EE86512" w:rsidRDefault="00000000" w14:paraId="1D521EC2" w14:textId="1FAEA49B">
      <w:pPr>
        <w:spacing w:after="160" w:afterAutospacing="off" w:line="276" w:lineRule="auto"/>
        <w:ind/>
      </w:pPr>
      <w:r w:rsidRPr="6EE86512" w:rsidR="22C795FE">
        <w:rPr>
          <w:rFonts w:ascii="Century Gothic" w:hAnsi="Century Gothic" w:eastAsia="Century Gothic" w:cs="Century Gothic"/>
          <w:noProof w:val="0"/>
          <w:sz w:val="24"/>
          <w:szCs w:val="24"/>
          <w:lang w:val="en-GB"/>
        </w:rPr>
        <w:t>Level of disclosure required: ENHANCED</w:t>
      </w:r>
    </w:p>
    <w:p w:rsidR="00D264CB" w:rsidP="6EE86512" w:rsidRDefault="00000000" w14:paraId="473E14E6" w14:textId="3C1FA069">
      <w:pPr>
        <w:spacing w:after="160" w:afterAutospacing="off" w:line="276" w:lineRule="auto"/>
        <w:ind/>
      </w:pPr>
      <w:r w:rsidRPr="6EE86512" w:rsidR="22C795FE">
        <w:rPr>
          <w:rFonts w:ascii="Century Gothic" w:hAnsi="Century Gothic" w:eastAsia="Century Gothic" w:cs="Century Gothic"/>
          <w:noProof w:val="0"/>
          <w:sz w:val="24"/>
          <w:szCs w:val="24"/>
          <w:lang w:val="en-GB"/>
        </w:rPr>
        <w:t>This post is classified as having substantial access to children and so is exempt from the Rehabilitation of Offenders Act (ROA) 1974. Shortlisted applicants will be sent a form to complete and required to declare:</w:t>
      </w:r>
    </w:p>
    <w:p w:rsidR="00D264CB" w:rsidP="6EE86512" w:rsidRDefault="00000000" w14:paraId="01E27731" w14:textId="3639409C">
      <w:pPr>
        <w:spacing w:after="160" w:afterAutospacing="off" w:line="276" w:lineRule="auto"/>
        <w:ind/>
      </w:pPr>
      <w:r w:rsidRPr="6EE86512" w:rsidR="22C795FE">
        <w:rPr>
          <w:rFonts w:ascii="Century Gothic" w:hAnsi="Century Gothic" w:eastAsia="Century Gothic" w:cs="Century Gothic"/>
          <w:noProof w:val="0"/>
          <w:sz w:val="24"/>
          <w:szCs w:val="24"/>
          <w:lang w:val="en-GB"/>
        </w:rPr>
        <w:t>• All unspent convictions and conditional cautions.</w:t>
      </w:r>
    </w:p>
    <w:p w:rsidR="00D264CB" w:rsidP="6EE86512" w:rsidRDefault="00000000" w14:paraId="65BC7F05" w14:textId="5214439A">
      <w:pPr>
        <w:spacing w:after="160" w:afterAutospacing="off" w:line="276" w:lineRule="auto"/>
        <w:ind/>
      </w:pPr>
      <w:r w:rsidRPr="6EE86512" w:rsidR="22C795FE">
        <w:rPr>
          <w:rFonts w:ascii="Century Gothic" w:hAnsi="Century Gothic" w:eastAsia="Century Gothic" w:cs="Century Gothic"/>
          <w:noProof w:val="0"/>
          <w:sz w:val="24"/>
          <w:szCs w:val="24"/>
          <w:lang w:val="en-GB"/>
        </w:rPr>
        <w:t>• All spent convictions and adult cautions that are not protected (i.e., that are not filtered out) as defined by the Rehabilitation of Offenders Act 1974 (Exceptions) Order 1975 (as amended in 2020). For further information on filtering please refer to Nacro guidance and the guidance published by the Ministry of Justice (see, in particular, the section titled ‘Exceptions Order’).</w:t>
      </w:r>
    </w:p>
    <w:p w:rsidR="00D264CB" w:rsidP="6EE86512" w:rsidRDefault="00000000" w14:paraId="240EC3A2" w14:textId="677C9191">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14D81A96" w14:textId="24722DA4">
      <w:pPr>
        <w:spacing w:after="160" w:afterAutospacing="off" w:line="276" w:lineRule="auto"/>
        <w:ind/>
      </w:pPr>
      <w:r w:rsidRPr="6EE86512" w:rsidR="22C795FE">
        <w:rPr>
          <w:rFonts w:ascii="Century Gothic" w:hAnsi="Century Gothic" w:eastAsia="Century Gothic" w:cs="Century Gothic"/>
          <w:noProof w:val="0"/>
          <w:sz w:val="24"/>
          <w:szCs w:val="24"/>
          <w:lang w:val="en-GB"/>
        </w:rPr>
        <w:t>If you are shortlisted to attend for interview you will be asked to complete a confidential Criminal Records Declaration Form. The information disclosed on the form will not be kept with your application</w:t>
      </w:r>
    </w:p>
    <w:p w:rsidR="00D264CB" w:rsidP="6EE86512" w:rsidRDefault="00000000" w14:paraId="199EC1EF" w14:textId="1E62BDB8">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2D6AC7F3" w14:textId="170C4F91">
      <w:pPr>
        <w:spacing w:after="160" w:afterAutospacing="off" w:line="276" w:lineRule="auto"/>
        <w:ind/>
      </w:pPr>
      <w:r w:rsidRPr="6EE86512" w:rsidR="22C795FE">
        <w:rPr>
          <w:rFonts w:ascii="Century Gothic" w:hAnsi="Century Gothic" w:eastAsia="Century Gothic" w:cs="Century Gothic"/>
          <w:noProof w:val="0"/>
          <w:sz w:val="24"/>
          <w:szCs w:val="24"/>
          <w:lang w:val="en-GB"/>
        </w:rPr>
        <w:t>form during the application process. The information will only be seen by those who need to see it as part of the recruitment process.</w:t>
      </w:r>
    </w:p>
    <w:p w:rsidR="00D264CB" w:rsidP="6EE86512" w:rsidRDefault="00000000" w14:paraId="788C5BA6" w14:textId="53343B7B">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683E962F" w14:textId="58D15933">
      <w:pPr>
        <w:spacing w:after="160" w:afterAutospacing="off" w:line="276" w:lineRule="auto"/>
        <w:ind/>
      </w:pPr>
      <w:r w:rsidRPr="6EE86512" w:rsidR="22C795FE">
        <w:rPr>
          <w:rFonts w:ascii="Century Gothic" w:hAnsi="Century Gothic" w:eastAsia="Century Gothic" w:cs="Century Gothic"/>
          <w:noProof w:val="0"/>
          <w:sz w:val="24"/>
          <w:szCs w:val="24"/>
          <w:lang w:val="en-GB"/>
        </w:rPr>
        <w:t>It is important that applicants understand that deliberate attempts to conceal the information requested in the confidential form could result in disciplinary proceedings or dismissal. Further advice and guidance on disclosing criminal records can be obtained from Criminal Record Support Service.</w:t>
      </w:r>
    </w:p>
    <w:p w:rsidR="00D264CB" w:rsidP="6EE86512" w:rsidRDefault="00000000" w14:paraId="30445E6D" w14:textId="4A089793">
      <w:pPr>
        <w:spacing w:after="160" w:afterAutospacing="off" w:line="276" w:lineRule="auto"/>
        <w:ind/>
      </w:pPr>
      <w:r w:rsidRPr="6EE86512" w:rsidR="22C795FE">
        <w:rPr>
          <w:rFonts w:ascii="Century Gothic" w:hAnsi="Century Gothic" w:eastAsia="Century Gothic" w:cs="Century Gothic"/>
          <w:noProof w:val="0"/>
          <w:sz w:val="24"/>
          <w:szCs w:val="24"/>
          <w:lang w:val="en-GB"/>
        </w:rPr>
        <w:t>All applicants who are offered employment will be subject to a criminal record check, and a check will be made with the Disclosure and Barring Service (DBS) before the appointment is confirmed.</w:t>
      </w:r>
    </w:p>
    <w:p w:rsidR="00D264CB" w:rsidP="6EE86512" w:rsidRDefault="00000000" w14:paraId="00B607AC" w14:textId="42D45582">
      <w:pPr>
        <w:spacing w:after="160" w:afterAutospacing="off" w:line="276" w:lineRule="auto"/>
        <w:ind/>
      </w:pPr>
      <w:r w:rsidRPr="6EE86512" w:rsidR="22C795FE">
        <w:rPr>
          <w:rFonts w:ascii="Century Gothic" w:hAnsi="Century Gothic" w:eastAsia="Century Gothic" w:cs="Century Gothic"/>
          <w:noProof w:val="0"/>
          <w:sz w:val="24"/>
          <w:szCs w:val="24"/>
          <w:lang w:val="en-GB"/>
        </w:rPr>
        <w:t>Any information will be treated with the strictest confidence, and you will only be prevented from obtaining employment if it is considered that you have a criminal record that makes you unsuitable for the post in question.</w:t>
      </w:r>
    </w:p>
    <w:p w:rsidR="00D264CB" w:rsidP="6EE86512" w:rsidRDefault="00000000" w14:paraId="0A9896D6" w14:textId="3BEEA212">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57769B0C" w14:textId="714657BE">
      <w:pPr>
        <w:spacing w:after="160" w:afterAutospacing="off" w:line="276" w:lineRule="auto"/>
        <w:ind/>
      </w:pPr>
      <w:r w:rsidRPr="6EE86512" w:rsidR="22C795FE">
        <w:rPr>
          <w:rFonts w:ascii="Century Gothic" w:hAnsi="Century Gothic" w:eastAsia="Century Gothic" w:cs="Century Gothic"/>
          <w:b w:val="1"/>
          <w:bCs w:val="1"/>
          <w:noProof w:val="0"/>
          <w:sz w:val="24"/>
          <w:szCs w:val="24"/>
          <w:lang w:val="en-GB"/>
        </w:rPr>
        <w:t>Data protection statement</w:t>
      </w:r>
    </w:p>
    <w:p w:rsidR="00D264CB" w:rsidP="6EE86512" w:rsidRDefault="00000000" w14:paraId="49931B4B" w14:textId="59C6CDA8">
      <w:pPr>
        <w:spacing w:after="160" w:afterAutospacing="off" w:line="276" w:lineRule="auto"/>
        <w:ind/>
      </w:pPr>
      <w:r w:rsidRPr="6EE86512" w:rsidR="22C795FE">
        <w:rPr>
          <w:rFonts w:ascii="Century Gothic" w:hAnsi="Century Gothic" w:eastAsia="Century Gothic" w:cs="Century Gothic"/>
          <w:noProof w:val="0"/>
          <w:sz w:val="24"/>
          <w:szCs w:val="24"/>
          <w:lang w:val="en-GB"/>
        </w:rPr>
        <w:t>Information that you provide for the purpose of your application will be used as part of the recruitment process. Any data supplied will be held securely and access restricted to those involved in dealing with your application and the recruitment and selection process.</w:t>
      </w:r>
    </w:p>
    <w:p w:rsidR="00D264CB" w:rsidP="6EE86512" w:rsidRDefault="00000000" w14:paraId="373F6576" w14:textId="5CA0F325">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77C507D2" w14:textId="26080A4B">
      <w:pPr>
        <w:spacing w:after="160" w:afterAutospacing="off" w:line="276" w:lineRule="auto"/>
        <w:ind/>
      </w:pPr>
      <w:r w:rsidRPr="6EE86512" w:rsidR="22C795FE">
        <w:rPr>
          <w:rFonts w:ascii="Century Gothic" w:hAnsi="Century Gothic" w:eastAsia="Century Gothic" w:cs="Century Gothic"/>
          <w:noProof w:val="0"/>
          <w:sz w:val="24"/>
          <w:szCs w:val="24"/>
          <w:lang w:val="en-GB"/>
        </w:rPr>
        <w:t>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w:t>
      </w:r>
    </w:p>
    <w:p w:rsidR="00D264CB" w:rsidP="6EE86512" w:rsidRDefault="00000000" w14:paraId="4A4994C4" w14:textId="4E2E8A88">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p>
    <w:p w:rsidR="00D264CB" w:rsidP="6EE86512" w:rsidRDefault="00000000" w14:paraId="19D7550E" w14:textId="2F329F34">
      <w:pPr>
        <w:spacing w:after="160" w:afterAutospacing="off" w:line="276" w:lineRule="auto"/>
        <w:ind/>
      </w:pPr>
      <w:r w:rsidRPr="6EE86512" w:rsidR="22C795FE">
        <w:rPr>
          <w:rFonts w:ascii="Century Gothic" w:hAnsi="Century Gothic" w:eastAsia="Century Gothic" w:cs="Century Gothic"/>
          <w:b w:val="1"/>
          <w:bCs w:val="1"/>
          <w:noProof w:val="0"/>
          <w:sz w:val="24"/>
          <w:szCs w:val="24"/>
          <w:lang w:val="en-GB"/>
        </w:rPr>
        <w:t>Please call and come and visit and see our school for yourself 01785 450261</w:t>
      </w:r>
      <w:r w:rsidRPr="6EE86512" w:rsidR="22C795FE">
        <w:rPr>
          <w:rFonts w:ascii="Century Gothic" w:hAnsi="Century Gothic" w:eastAsia="Century Gothic" w:cs="Century Gothic"/>
          <w:noProof w:val="0"/>
          <w:sz w:val="24"/>
          <w:szCs w:val="24"/>
          <w:lang w:val="en-GB"/>
        </w:rPr>
        <w:t>.</w:t>
      </w:r>
    </w:p>
    <w:p w:rsidR="00D264CB" w:rsidP="6EE86512" w:rsidRDefault="00000000" w14:paraId="01DCB0C7" w14:textId="2A1F315D">
      <w:pPr>
        <w:spacing w:after="160" w:afterAutospacing="off" w:line="276" w:lineRule="auto"/>
        <w:ind/>
      </w:pPr>
      <w:r w:rsidRPr="6EE86512" w:rsidR="22C795FE">
        <w:rPr>
          <w:rFonts w:ascii="Century Gothic" w:hAnsi="Century Gothic" w:eastAsia="Century Gothic" w:cs="Century Gothic"/>
          <w:noProof w:val="0"/>
          <w:sz w:val="24"/>
          <w:szCs w:val="24"/>
          <w:lang w:val="en-GB"/>
        </w:rPr>
        <w:t xml:space="preserve"> </w:t>
      </w:r>
      <w:r w:rsidRPr="6EE86512" w:rsidR="22C795FE">
        <w:rPr>
          <w:rFonts w:ascii="Century Gothic" w:hAnsi="Century Gothic" w:eastAsia="Century Gothic" w:cs="Century Gothic"/>
          <w:b w:val="1"/>
          <w:bCs w:val="1"/>
          <w:noProof w:val="0"/>
          <w:sz w:val="24"/>
          <w:szCs w:val="24"/>
          <w:lang w:val="en-GB"/>
        </w:rPr>
        <w:t xml:space="preserve">If you are interested in this post, please contact </w:t>
      </w:r>
      <w:hyperlink r:id="R4226b3c2eace4b44">
        <w:r w:rsidRPr="6EE86512" w:rsidR="22C795FE">
          <w:rPr>
            <w:rStyle w:val="Hyperlink"/>
            <w:b w:val="1"/>
            <w:bCs w:val="1"/>
            <w:strike w:val="0"/>
            <w:dstrike w:val="0"/>
            <w:noProof w:val="0"/>
            <w:color w:val="467886"/>
            <w:u w:val="single"/>
            <w:lang w:val="en-GB"/>
          </w:rPr>
          <w:t>mp@thehavenschool.com</w:t>
        </w:r>
      </w:hyperlink>
      <w:r w:rsidRPr="6EE86512" w:rsidR="22C795FE">
        <w:rPr>
          <w:rFonts w:ascii="Century Gothic" w:hAnsi="Century Gothic" w:eastAsia="Century Gothic" w:cs="Century Gothic"/>
          <w:b w:val="1"/>
          <w:bCs w:val="1"/>
          <w:noProof w:val="0"/>
          <w:sz w:val="24"/>
          <w:szCs w:val="24"/>
          <w:lang w:val="en-GB"/>
        </w:rPr>
        <w:t xml:space="preserve"> for an application form</w:t>
      </w:r>
      <w:r w:rsidRPr="6EE86512" w:rsidR="499F842F">
        <w:rPr>
          <w:rFonts w:ascii="Century Gothic" w:hAnsi="Century Gothic" w:eastAsia="Century Gothic" w:cs="Century Gothic"/>
          <w:b w:val="1"/>
          <w:bCs w:val="1"/>
          <w:noProof w:val="0"/>
          <w:sz w:val="24"/>
          <w:szCs w:val="24"/>
          <w:lang w:val="en-GB"/>
        </w:rPr>
        <w:t>.</w:t>
      </w:r>
      <w:r w:rsidRPr="6EE86512" w:rsidR="22C795FE">
        <w:rPr>
          <w:rFonts w:ascii="Century Gothic" w:hAnsi="Century Gothic" w:eastAsia="Century Gothic" w:cs="Century Gothic"/>
          <w:b w:val="1"/>
          <w:bCs w:val="1"/>
          <w:noProof w:val="0"/>
          <w:sz w:val="24"/>
          <w:szCs w:val="24"/>
          <w:lang w:val="en-GB"/>
        </w:rPr>
        <w:t xml:space="preserve"> CVs will not be accepted as an application submission.</w:t>
      </w:r>
    </w:p>
    <w:p w:rsidR="00D264CB" w:rsidP="3F846B99" w:rsidRDefault="00000000" w14:paraId="523427D0" w14:textId="42973E75">
      <w:pPr>
        <w:spacing w:after="0" w:line="259" w:lineRule="auto"/>
        <w:ind w:left="1" w:firstLine="0"/>
        <w:rPr>
          <w:rFonts w:ascii="Century Gothic" w:hAnsi="Century Gothic" w:eastAsia="Century Gothic" w:cs="Century Gothic"/>
        </w:rPr>
      </w:pPr>
    </w:p>
    <w:p w:rsidR="5B67F899" w:rsidP="3F846B99" w:rsidRDefault="5B67F899" w14:paraId="1E19A683" w14:textId="3386CBCA">
      <w:pPr>
        <w:spacing w:after="0" w:line="259" w:lineRule="auto"/>
        <w:ind w:left="1" w:firstLine="0"/>
        <w:rPr>
          <w:rFonts w:ascii="Century Gothic" w:hAnsi="Century Gothic" w:eastAsia="Century Gothic" w:cs="Century Gothic"/>
        </w:rPr>
      </w:pPr>
      <w:r>
        <w:br/>
      </w:r>
    </w:p>
    <w:p w:rsidR="7D2D703B" w:rsidP="3F846B99" w:rsidRDefault="7D2D703B" w14:paraId="44053DB2" w14:textId="4C306171">
      <w:pPr>
        <w:spacing w:after="0" w:line="259" w:lineRule="auto"/>
        <w:ind w:left="1" w:firstLine="0"/>
        <w:rPr>
          <w:rFonts w:ascii="Century Gothic" w:hAnsi="Century Gothic" w:eastAsia="Century Gothic" w:cs="Century Gothic"/>
        </w:rPr>
      </w:pPr>
    </w:p>
    <w:p w:rsidR="7D2D703B" w:rsidP="3F846B99" w:rsidRDefault="7D2D703B" w14:paraId="6F38C1EB" w14:textId="7D9DCB7D">
      <w:pPr>
        <w:spacing w:after="0" w:line="259" w:lineRule="auto"/>
        <w:ind w:left="1" w:firstLine="0"/>
        <w:rPr>
          <w:rFonts w:ascii="Century Gothic" w:hAnsi="Century Gothic" w:eastAsia="Century Gothic" w:cs="Century Gothic"/>
        </w:rPr>
      </w:pPr>
    </w:p>
    <w:p w:rsidR="7D2D703B" w:rsidP="3F846B99" w:rsidRDefault="7D2D703B" w14:paraId="29244428" w14:textId="5FC07DF1">
      <w:pPr>
        <w:spacing w:after="0" w:line="259" w:lineRule="auto"/>
        <w:ind w:left="1" w:firstLine="0"/>
        <w:rPr>
          <w:rFonts w:ascii="Century Gothic" w:hAnsi="Century Gothic" w:eastAsia="Century Gothic" w:cs="Century Gothic"/>
        </w:rPr>
      </w:pPr>
    </w:p>
    <w:p w:rsidR="7D2D703B" w:rsidP="3F846B99" w:rsidRDefault="7D2D703B" w14:paraId="701B0520" w14:textId="5BB84230">
      <w:pPr>
        <w:spacing w:after="0" w:line="259" w:lineRule="auto"/>
        <w:ind w:left="1" w:firstLine="0"/>
        <w:rPr>
          <w:rFonts w:ascii="Century Gothic" w:hAnsi="Century Gothic" w:eastAsia="Century Gothic" w:cs="Century Gothic"/>
        </w:rPr>
      </w:pPr>
    </w:p>
    <w:p w:rsidR="00D264CB" w:rsidP="3F846B99" w:rsidRDefault="00000000" w14:paraId="35E83606" w14:textId="4868F0D7">
      <w:pPr>
        <w:spacing w:after="106" w:line="216" w:lineRule="auto"/>
        <w:ind w:left="4873" w:right="299" w:hanging="4514"/>
        <w:rPr>
          <w:rFonts w:ascii="Century Gothic" w:hAnsi="Century Gothic" w:eastAsia="Century Gothic" w:cs="Century Gothic"/>
          <w:b w:val="1"/>
          <w:bCs w:val="1"/>
        </w:rPr>
      </w:pPr>
      <w:r w:rsidRPr="3F846B99">
        <w:rPr>
          <w:rFonts w:ascii="Century Gothic" w:hAnsi="Century Gothic" w:eastAsia="Century Gothic" w:cs="Century Gothic"/>
          <w:sz w:val="22"/>
          <w:szCs w:val="22"/>
        </w:rPr>
        <w:t xml:space="preserve"> </w:t>
      </w:r>
      <w:r w:rsidRPr="3F846B99">
        <w:rPr>
          <w:rFonts w:ascii="Century Gothic" w:hAnsi="Century Gothic" w:eastAsia="Century Gothic" w:cs="Century Gothic"/>
          <w:b w:val="1"/>
          <w:bCs w:val="1"/>
        </w:rPr>
        <w:t xml:space="preserve"> </w:t>
      </w:r>
    </w:p>
    <w:p w:rsidR="00D264CB" w:rsidP="3F846B99" w:rsidRDefault="00000000" w14:paraId="286D4764" w14:textId="77777777">
      <w:pPr>
        <w:pStyle w:val="Heading1"/>
        <w:ind w:left="21"/>
        <w:rPr>
          <w:rFonts w:ascii="Century Gothic" w:hAnsi="Century Gothic" w:eastAsia="Century Gothic" w:cs="Century Gothic"/>
          <w:u w:val="none"/>
        </w:rPr>
      </w:pPr>
      <w:r w:rsidRPr="3F846B99">
        <w:rPr>
          <w:rFonts w:ascii="Century Gothic" w:hAnsi="Century Gothic" w:eastAsia="Century Gothic" w:cs="Century Gothic"/>
        </w:rPr>
        <w:t>PERSON SPECIFICATION</w:t>
      </w:r>
      <w:r w:rsidRPr="3F846B99">
        <w:rPr>
          <w:rFonts w:ascii="Century Gothic" w:hAnsi="Century Gothic" w:eastAsia="Century Gothic" w:cs="Century Gothic"/>
          <w:u w:val="none"/>
        </w:rPr>
        <w:t xml:space="preserve"> </w:t>
      </w:r>
    </w:p>
    <w:p w:rsidR="00D264CB" w:rsidP="3F846B99" w:rsidRDefault="00000000" w14:paraId="03589E8C" w14:textId="77777777">
      <w:pPr>
        <w:spacing w:after="0" w:line="259" w:lineRule="auto"/>
        <w:ind w:left="81" w:firstLine="0"/>
        <w:jc w:val="center"/>
        <w:rPr>
          <w:rFonts w:ascii="Century Gothic" w:hAnsi="Century Gothic" w:eastAsia="Century Gothic" w:cs="Century Gothic"/>
          <w:b w:val="1"/>
          <w:bCs w:val="1"/>
          <w:sz w:val="32"/>
          <w:szCs w:val="32"/>
        </w:rPr>
      </w:pPr>
      <w:r w:rsidRPr="3F846B99">
        <w:rPr>
          <w:rFonts w:ascii="Century Gothic" w:hAnsi="Century Gothic" w:eastAsia="Century Gothic" w:cs="Century Gothic"/>
          <w:b w:val="1"/>
          <w:bCs w:val="1"/>
          <w:sz w:val="32"/>
          <w:szCs w:val="32"/>
        </w:rPr>
        <w:t xml:space="preserve"> </w:t>
      </w:r>
    </w:p>
    <w:p w:rsidR="00D264CB" w:rsidP="3F846B99" w:rsidRDefault="00D264CB" w14:paraId="79C724D1" w14:textId="56DAAF28">
      <w:pPr>
        <w:spacing w:after="0" w:line="259" w:lineRule="auto"/>
        <w:ind w:left="22" w:right="5"/>
        <w:jc w:val="center"/>
        <w:rPr>
          <w:rFonts w:ascii="Century Gothic" w:hAnsi="Century Gothic" w:eastAsia="Century Gothic" w:cs="Century Gothic"/>
        </w:rPr>
      </w:pPr>
    </w:p>
    <w:p w:rsidR="00D264CB" w:rsidP="3F846B99" w:rsidRDefault="00000000" w14:paraId="67DC5C76" w14:textId="77777777">
      <w:pPr>
        <w:spacing w:after="0" w:line="259" w:lineRule="auto"/>
        <w:ind w:left="63" w:firstLine="0"/>
        <w:jc w:val="center"/>
        <w:rPr>
          <w:rFonts w:ascii="Century Gothic" w:hAnsi="Century Gothic" w:eastAsia="Century Gothic" w:cs="Century Gothic"/>
          <w:b w:val="1"/>
          <w:bCs w:val="1"/>
        </w:rPr>
      </w:pPr>
      <w:r w:rsidRPr="3F846B99">
        <w:rPr>
          <w:rFonts w:ascii="Century Gothic" w:hAnsi="Century Gothic" w:eastAsia="Century Gothic" w:cs="Century Gothic"/>
          <w:b w:val="1"/>
          <w:bCs w:val="1"/>
        </w:rPr>
        <w:t xml:space="preserve"> </w:t>
      </w:r>
    </w:p>
    <w:tbl>
      <w:tblPr>
        <w:tblStyle w:val="TableGrid"/>
        <w:tblW w:w="10200" w:type="dxa"/>
        <w:tblInd w:w="-178" w:type="dxa"/>
        <w:tblCellMar>
          <w:top w:w="47" w:type="dxa"/>
          <w:left w:w="107" w:type="dxa"/>
          <w:bottom w:w="0" w:type="dxa"/>
          <w:right w:w="65" w:type="dxa"/>
        </w:tblCellMar>
        <w:tblLook w:val="04A0" w:firstRow="1" w:lastRow="0" w:firstColumn="1" w:lastColumn="0" w:noHBand="0" w:noVBand="1"/>
      </w:tblPr>
      <w:tblGrid>
        <w:gridCol w:w="7648"/>
        <w:gridCol w:w="1276"/>
        <w:gridCol w:w="1276"/>
      </w:tblGrid>
      <w:tr w:rsidR="00D264CB" w:rsidTr="6EE86512" w14:paraId="34871072" w14:textId="77777777">
        <w:trPr>
          <w:trHeight w:val="546"/>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264CB" w:rsidP="3F846B99" w:rsidRDefault="00000000" w14:paraId="0BD4027F" w14:textId="77777777">
            <w:pPr>
              <w:spacing w:after="0" w:line="259" w:lineRule="auto"/>
              <w:ind w:left="0" w:firstLine="0"/>
              <w:rPr>
                <w:rFonts w:ascii="Century Gothic" w:hAnsi="Century Gothic" w:eastAsia="Century Gothic" w:cs="Century Gothic"/>
                <w:b w:val="1"/>
                <w:bCs w:val="1"/>
                <w:sz w:val="22"/>
                <w:szCs w:val="22"/>
              </w:rPr>
            </w:pPr>
            <w:r w:rsidRPr="3F846B99">
              <w:rPr>
                <w:rFonts w:ascii="Century Gothic" w:hAnsi="Century Gothic" w:eastAsia="Century Gothic" w:cs="Century Gothic"/>
                <w:b w:val="1"/>
                <w:bCs w:val="1"/>
                <w:sz w:val="22"/>
                <w:szCs w:val="22"/>
              </w:rPr>
              <w:t xml:space="preserve">Factors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264CB" w:rsidP="3F846B99" w:rsidRDefault="00000000" w14:paraId="5F707DA1" w14:textId="77777777">
            <w:pPr>
              <w:spacing w:after="0" w:line="259" w:lineRule="auto"/>
              <w:ind w:left="0" w:firstLine="0"/>
              <w:rPr>
                <w:rFonts w:ascii="Century Gothic" w:hAnsi="Century Gothic" w:eastAsia="Century Gothic" w:cs="Century Gothic"/>
                <w:b w:val="1"/>
                <w:bCs w:val="1"/>
                <w:sz w:val="22"/>
                <w:szCs w:val="22"/>
              </w:rPr>
            </w:pPr>
            <w:r w:rsidRPr="3F846B99">
              <w:rPr>
                <w:rFonts w:ascii="Century Gothic" w:hAnsi="Century Gothic" w:eastAsia="Century Gothic" w:cs="Century Gothic"/>
                <w:b w:val="1"/>
                <w:bCs w:val="1"/>
                <w:sz w:val="22"/>
                <w:szCs w:val="22"/>
              </w:rPr>
              <w:t xml:space="preserve">Essential or desirable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264CB" w:rsidP="3F846B99" w:rsidRDefault="00000000" w14:paraId="79906BDE" w14:textId="77777777">
            <w:pPr>
              <w:spacing w:after="0" w:line="259" w:lineRule="auto"/>
              <w:ind w:left="1" w:firstLine="0"/>
              <w:rPr>
                <w:rFonts w:ascii="Century Gothic" w:hAnsi="Century Gothic" w:eastAsia="Century Gothic" w:cs="Century Gothic"/>
                <w:b w:val="1"/>
                <w:bCs w:val="1"/>
                <w:sz w:val="22"/>
                <w:szCs w:val="22"/>
              </w:rPr>
            </w:pPr>
            <w:r w:rsidRPr="3F846B99">
              <w:rPr>
                <w:rFonts w:ascii="Century Gothic" w:hAnsi="Century Gothic" w:eastAsia="Century Gothic" w:cs="Century Gothic"/>
                <w:b w:val="1"/>
                <w:bCs w:val="1"/>
                <w:sz w:val="22"/>
                <w:szCs w:val="22"/>
              </w:rPr>
              <w:t xml:space="preserve">Measured by </w:t>
            </w:r>
          </w:p>
        </w:tc>
      </w:tr>
      <w:tr w:rsidR="00D264CB" w:rsidTr="6EE86512" w14:paraId="059B651C" w14:textId="77777777">
        <w:trPr>
          <w:trHeight w:val="277"/>
        </w:trPr>
        <w:tc>
          <w:tcPr>
            <w:tcW w:w="7649"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Mar/>
          </w:tcPr>
          <w:p w:rsidR="00D264CB" w:rsidP="3F846B99" w:rsidRDefault="00000000" w14:paraId="3C8EB55D"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b w:val="1"/>
                <w:bCs w:val="1"/>
                <w:sz w:val="22"/>
                <w:szCs w:val="22"/>
              </w:rPr>
              <w:t>Qualifications</w:t>
            </w:r>
            <w:r w:rsidRPr="3F846B99">
              <w:rPr>
                <w:rFonts w:ascii="Century Gothic" w:hAnsi="Century Gothic" w:eastAsia="Century Gothic" w:cs="Century Gothic"/>
                <w:sz w:val="22"/>
                <w:szCs w:val="22"/>
              </w:rPr>
              <w:t xml:space="preserve"> </w:t>
            </w:r>
          </w:p>
        </w:tc>
        <w:tc>
          <w:tcPr>
            <w:tcW w:w="1276" w:type="dxa"/>
            <w:tcBorders>
              <w:top w:val="single" w:color="000000" w:themeColor="text1" w:sz="4" w:space="0"/>
              <w:left w:val="nil"/>
              <w:bottom w:val="single" w:color="000000" w:themeColor="text1" w:sz="4" w:space="0"/>
              <w:right w:val="nil"/>
            </w:tcBorders>
            <w:shd w:val="clear" w:color="auto" w:fill="D9D9D9" w:themeFill="background1" w:themeFillShade="D9"/>
            <w:tcMar/>
          </w:tcPr>
          <w:p w:rsidR="00D264CB" w:rsidP="3F846B99" w:rsidRDefault="00D264CB" w14:paraId="49D0835B" w14:textId="77777777">
            <w:pPr>
              <w:spacing w:after="160" w:line="259" w:lineRule="auto"/>
              <w:ind w:left="0" w:firstLine="0"/>
              <w:rPr>
                <w:rFonts w:ascii="Century Gothic" w:hAnsi="Century Gothic" w:eastAsia="Century Gothic" w:cs="Century Gothic"/>
              </w:rPr>
            </w:pPr>
          </w:p>
        </w:tc>
        <w:tc>
          <w:tcPr>
            <w:tcW w:w="127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tcMar/>
          </w:tcPr>
          <w:p w:rsidR="00D264CB" w:rsidP="3F846B99" w:rsidRDefault="00D264CB" w14:paraId="5F4C1A57" w14:textId="77777777">
            <w:pPr>
              <w:spacing w:after="160" w:line="259" w:lineRule="auto"/>
              <w:ind w:left="0" w:firstLine="0"/>
              <w:rPr>
                <w:rFonts w:ascii="Century Gothic" w:hAnsi="Century Gothic" w:eastAsia="Century Gothic" w:cs="Century Gothic"/>
              </w:rPr>
            </w:pPr>
          </w:p>
        </w:tc>
      </w:tr>
      <w:tr w:rsidR="00D264CB" w:rsidTr="6EE86512" w14:paraId="3415C2F7" w14:textId="77777777">
        <w:trPr>
          <w:trHeight w:val="280"/>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35828D0F"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Appropriate qualifications, in relation to literacy and numeracy.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6C6A4087"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33A7134" w14:textId="77777777">
            <w:pPr>
              <w:spacing w:after="0" w:line="259" w:lineRule="auto"/>
              <w:ind w:left="1"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AF </w:t>
            </w:r>
          </w:p>
        </w:tc>
      </w:tr>
      <w:tr w:rsidR="00D264CB" w:rsidTr="6EE86512" w14:paraId="71EE243B" w14:textId="77777777">
        <w:trPr>
          <w:trHeight w:val="548"/>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1E546DC" w14:textId="77777777">
            <w:pPr>
              <w:spacing w:after="0" w:line="259" w:lineRule="auto"/>
              <w:ind w:left="346"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Qualifications related to working with young people that could be applied to a secondary school setting (e.g. First Aid Qualification, Sports Coaching Badges).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13DC4A8E"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Desirable </w:t>
            </w:r>
          </w:p>
        </w:tc>
        <w:tc>
          <w:tcPr>
            <w:tcW w:w="0" w:type="auto"/>
            <w:vMerge/>
            <w:tcBorders/>
            <w:tcMar/>
          </w:tcPr>
          <w:p w:rsidR="00D264CB" w:rsidRDefault="00D264CB" w14:paraId="0524DAE5" w14:textId="77777777">
            <w:pPr>
              <w:spacing w:after="160" w:line="259" w:lineRule="auto"/>
              <w:ind w:left="0" w:firstLine="0"/>
            </w:pPr>
          </w:p>
        </w:tc>
      </w:tr>
      <w:tr w:rsidR="00D264CB" w:rsidTr="6EE86512" w14:paraId="501EC888" w14:textId="77777777">
        <w:trPr>
          <w:trHeight w:val="276"/>
        </w:trPr>
        <w:tc>
          <w:tcPr>
            <w:tcW w:w="7649"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Mar/>
          </w:tcPr>
          <w:p w:rsidR="00D264CB" w:rsidP="3F846B99" w:rsidRDefault="00000000" w14:paraId="57F0EF9B"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b w:val="1"/>
                <w:bCs w:val="1"/>
                <w:sz w:val="22"/>
                <w:szCs w:val="22"/>
              </w:rPr>
              <w:t>Knowledge and Skills</w:t>
            </w:r>
            <w:r w:rsidRPr="3F846B99">
              <w:rPr>
                <w:rFonts w:ascii="Century Gothic" w:hAnsi="Century Gothic" w:eastAsia="Century Gothic" w:cs="Century Gothic"/>
                <w:sz w:val="22"/>
                <w:szCs w:val="22"/>
              </w:rPr>
              <w:t xml:space="preserve"> </w:t>
            </w:r>
          </w:p>
        </w:tc>
        <w:tc>
          <w:tcPr>
            <w:tcW w:w="1276" w:type="dxa"/>
            <w:tcBorders>
              <w:top w:val="single" w:color="000000" w:themeColor="text1" w:sz="4" w:space="0"/>
              <w:left w:val="nil"/>
              <w:bottom w:val="single" w:color="000000" w:themeColor="text1" w:sz="4" w:space="0"/>
              <w:right w:val="nil"/>
            </w:tcBorders>
            <w:shd w:val="clear" w:color="auto" w:fill="D9D9D9" w:themeFill="background1" w:themeFillShade="D9"/>
            <w:tcMar/>
          </w:tcPr>
          <w:p w:rsidR="00D264CB" w:rsidP="3F846B99" w:rsidRDefault="00D264CB" w14:paraId="5124F708" w14:textId="77777777">
            <w:pPr>
              <w:spacing w:after="160" w:line="259" w:lineRule="auto"/>
              <w:ind w:left="0" w:firstLine="0"/>
              <w:rPr>
                <w:rFonts w:ascii="Century Gothic" w:hAnsi="Century Gothic" w:eastAsia="Century Gothic" w:cs="Century Gothic"/>
              </w:rPr>
            </w:pPr>
          </w:p>
        </w:tc>
        <w:tc>
          <w:tcPr>
            <w:tcW w:w="127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tcMar/>
          </w:tcPr>
          <w:p w:rsidR="00D264CB" w:rsidP="3F846B99" w:rsidRDefault="00D264CB" w14:paraId="1225D310" w14:textId="77777777">
            <w:pPr>
              <w:spacing w:after="160" w:line="259" w:lineRule="auto"/>
              <w:ind w:left="0" w:firstLine="0"/>
              <w:rPr>
                <w:rFonts w:ascii="Century Gothic" w:hAnsi="Century Gothic" w:eastAsia="Century Gothic" w:cs="Century Gothic"/>
              </w:rPr>
            </w:pPr>
          </w:p>
        </w:tc>
      </w:tr>
      <w:tr w:rsidR="00D264CB" w:rsidTr="6EE86512" w14:paraId="111DDEC5" w14:textId="77777777">
        <w:trPr>
          <w:trHeight w:val="2428"/>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7FFDA54" w14:textId="026B6886">
            <w:pPr>
              <w:spacing w:after="0" w:line="239" w:lineRule="auto"/>
              <w:ind w:left="346"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The ability to articulate the role, purpose and value of </w:t>
            </w:r>
            <w:r w:rsidRPr="3F846B99" w:rsidR="00186520">
              <w:rPr>
                <w:rFonts w:ascii="Century Gothic" w:hAnsi="Century Gothic" w:eastAsia="Century Gothic" w:cs="Century Gothic"/>
                <w:sz w:val="22"/>
                <w:szCs w:val="22"/>
              </w:rPr>
              <w:t>support for students</w:t>
            </w:r>
            <w:r w:rsidRPr="3F846B99">
              <w:rPr>
                <w:rFonts w:ascii="Century Gothic" w:hAnsi="Century Gothic" w:eastAsia="Century Gothic" w:cs="Century Gothic"/>
                <w:sz w:val="22"/>
                <w:szCs w:val="22"/>
              </w:rPr>
              <w:t xml:space="preserve"> within a school setting. </w:t>
            </w:r>
          </w:p>
          <w:p w:rsidR="00D264CB" w:rsidP="3F846B99" w:rsidRDefault="00000000" w14:paraId="4CC94359" w14:textId="77777777">
            <w:pPr>
              <w:spacing w:after="0" w:line="239" w:lineRule="auto"/>
              <w:ind w:left="346"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 strong understanding and awareness of safeguarding procedures, in relation to keeping children safe both inside and outside of school. </w:t>
            </w:r>
          </w:p>
          <w:p w:rsidR="00D264CB" w:rsidP="3F846B99" w:rsidRDefault="00186520" w14:paraId="60299BB3" w14:textId="1D0788DF">
            <w:pPr>
              <w:spacing w:after="0" w:line="259" w:lineRule="auto"/>
              <w:ind w:left="0" w:firstLine="0"/>
              <w:rPr>
                <w:rFonts w:ascii="Century Gothic" w:hAnsi="Century Gothic" w:eastAsia="Century Gothic" w:cs="Century Gothic"/>
                <w:sz w:val="22"/>
                <w:szCs w:val="22"/>
              </w:rPr>
            </w:pPr>
            <w:r w:rsidRPr="3F846B99" w:rsidR="00186520">
              <w:rPr>
                <w:rFonts w:ascii="Century Gothic" w:hAnsi="Century Gothic" w:eastAsia="Century Gothic" w:cs="Century Gothic"/>
                <w:sz w:val="22"/>
                <w:szCs w:val="22"/>
              </w:rPr>
              <w:t>D</w:t>
            </w:r>
            <w:r w:rsidRPr="3F846B99" w:rsidR="00186520">
              <w:rPr>
                <w:rFonts w:ascii="Century Gothic" w:hAnsi="Century Gothic" w:eastAsia="Century Gothic" w:cs="Century Gothic"/>
                <w:sz w:val="22"/>
                <w:szCs w:val="22"/>
              </w:rPr>
              <w:t xml:space="preserve">ata analysis skills. </w:t>
            </w:r>
          </w:p>
          <w:p w:rsidR="00186520" w:rsidP="3F846B99" w:rsidRDefault="00186520" w14:paraId="65CA9815" w14:textId="77777777">
            <w:pPr>
              <w:spacing w:after="0" w:line="259" w:lineRule="auto"/>
              <w:ind w:left="0" w:firstLine="0"/>
              <w:rPr>
                <w:rFonts w:ascii="Century Gothic" w:hAnsi="Century Gothic" w:eastAsia="Century Gothic" w:cs="Century Gothic"/>
                <w:sz w:val="22"/>
                <w:szCs w:val="22"/>
              </w:rPr>
            </w:pPr>
          </w:p>
          <w:p w:rsidR="00D264CB" w:rsidP="3F846B99" w:rsidRDefault="00000000" w14:paraId="37471139" w14:textId="4BA0758E">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Clear understanding of what makes a team work successfully together. </w:t>
            </w:r>
          </w:p>
          <w:p w:rsidR="00D264CB" w:rsidP="6EE86512" w:rsidRDefault="00000000" w14:paraId="3C6C8077" w14:textId="6161FC3F">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sz w:val="22"/>
                <w:szCs w:val="22"/>
              </w:rPr>
            </w:pPr>
            <w:r w:rsidRPr="6EE86512" w:rsidR="00000000">
              <w:rPr>
                <w:rFonts w:ascii="Century Gothic" w:hAnsi="Century Gothic" w:eastAsia="Century Gothic" w:cs="Century Gothic"/>
                <w:sz w:val="22"/>
                <w:szCs w:val="22"/>
              </w:rPr>
              <w:t>Outstanding</w:t>
            </w:r>
            <w:r w:rsidRPr="6EE86512" w:rsidR="0F49A98D">
              <w:rPr>
                <w:rFonts w:ascii="Century Gothic" w:hAnsi="Century Gothic" w:eastAsia="Century Gothic" w:cs="Century Gothic"/>
                <w:sz w:val="22"/>
                <w:szCs w:val="22"/>
              </w:rPr>
              <w:t xml:space="preserve"> relationship</w:t>
            </w:r>
            <w:r w:rsidRPr="6EE86512" w:rsidR="0F49A98D">
              <w:rPr>
                <w:rFonts w:ascii="Century Gothic" w:hAnsi="Century Gothic" w:eastAsia="Century Gothic" w:cs="Century Gothic"/>
                <w:sz w:val="22"/>
                <w:szCs w:val="22"/>
              </w:rPr>
              <w:t xml:space="preserve"> building</w:t>
            </w:r>
            <w:r w:rsidRPr="6EE86512" w:rsidR="00000000">
              <w:rPr>
                <w:rFonts w:ascii="Century Gothic" w:hAnsi="Century Gothic" w:eastAsia="Century Gothic" w:cs="Century Gothic"/>
                <w:sz w:val="22"/>
                <w:szCs w:val="22"/>
              </w:rPr>
              <w:t xml:space="preserve"> skills with young people.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29891705"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0B44E0B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w:t>
            </w:r>
          </w:p>
          <w:p w:rsidR="00D264CB" w:rsidP="3F846B99" w:rsidRDefault="00000000" w14:paraId="6C6E051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06D5ED06" w14:textId="64D0C14D">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Essential </w:t>
            </w:r>
          </w:p>
          <w:p w:rsidR="00186520" w:rsidP="3F846B99" w:rsidRDefault="00000000" w14:paraId="5CA4BD9B" w14:textId="77777777">
            <w:pPr>
              <w:spacing w:after="0" w:line="259" w:lineRule="auto"/>
              <w:ind w:left="0" w:firstLine="0"/>
              <w:rPr>
                <w:rFonts w:ascii="Century Gothic" w:hAnsi="Century Gothic" w:eastAsia="Century Gothic" w:cs="Century Gothic"/>
                <w:sz w:val="22"/>
                <w:szCs w:val="22"/>
              </w:rPr>
            </w:pPr>
            <w:r w:rsidRPr="6EE86512" w:rsidR="00000000">
              <w:rPr>
                <w:rFonts w:ascii="Century Gothic" w:hAnsi="Century Gothic" w:eastAsia="Century Gothic" w:cs="Century Gothic"/>
                <w:sz w:val="22"/>
                <w:szCs w:val="22"/>
              </w:rPr>
              <w:t xml:space="preserve"> </w:t>
            </w:r>
          </w:p>
          <w:p w:rsidR="6EE86512" w:rsidP="6EE86512" w:rsidRDefault="6EE86512" w14:paraId="17F6FB28" w14:textId="02B34883">
            <w:pPr>
              <w:spacing w:after="0" w:line="259" w:lineRule="auto"/>
              <w:ind w:left="0" w:firstLine="0"/>
              <w:rPr>
                <w:rFonts w:ascii="Century Gothic" w:hAnsi="Century Gothic" w:eastAsia="Century Gothic" w:cs="Century Gothic"/>
                <w:sz w:val="22"/>
                <w:szCs w:val="22"/>
              </w:rPr>
            </w:pPr>
          </w:p>
          <w:p w:rsidR="6EE86512" w:rsidP="6EE86512" w:rsidRDefault="6EE86512" w14:paraId="2EBF22A3" w14:textId="04CE196A">
            <w:pPr>
              <w:spacing w:after="0" w:line="259" w:lineRule="auto"/>
              <w:ind w:left="0" w:firstLine="0"/>
              <w:rPr>
                <w:rFonts w:ascii="Century Gothic" w:hAnsi="Century Gothic" w:eastAsia="Century Gothic" w:cs="Century Gothic"/>
                <w:sz w:val="22"/>
                <w:szCs w:val="22"/>
              </w:rPr>
            </w:pPr>
          </w:p>
          <w:p w:rsidR="00D264CB" w:rsidP="3F846B99" w:rsidRDefault="00000000" w14:paraId="675C13C4" w14:textId="3794A5AD">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Essential </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526F4103" w14:textId="77777777">
            <w:pPr>
              <w:spacing w:after="0" w:line="259" w:lineRule="auto"/>
              <w:ind w:left="1"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AF/I </w:t>
            </w:r>
          </w:p>
        </w:tc>
      </w:tr>
      <w:tr w:rsidR="00D264CB" w:rsidTr="6EE86512" w14:paraId="3362697A" w14:textId="77777777">
        <w:trPr>
          <w:trHeight w:val="548"/>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1F7D467"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Experience of working with young people in a school setting. </w:t>
            </w:r>
          </w:p>
          <w:p w:rsidR="00D264CB" w:rsidP="3F846B99" w:rsidRDefault="00000000" w14:paraId="5B9C4D08"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Experience of working with outside agencies that support young people.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16440F0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Desirable </w:t>
            </w:r>
          </w:p>
          <w:p w:rsidR="00D264CB" w:rsidP="3F846B99" w:rsidRDefault="00000000" w14:paraId="4C01B206"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Desirable </w:t>
            </w:r>
          </w:p>
        </w:tc>
        <w:tc>
          <w:tcPr>
            <w:tcW w:w="0" w:type="auto"/>
            <w:vMerge/>
            <w:tcBorders/>
            <w:tcMar/>
          </w:tcPr>
          <w:p w:rsidR="00D264CB" w:rsidRDefault="00D264CB" w14:paraId="78175D47" w14:textId="77777777">
            <w:pPr>
              <w:spacing w:after="160" w:line="259" w:lineRule="auto"/>
              <w:ind w:left="0" w:firstLine="0"/>
            </w:pPr>
          </w:p>
        </w:tc>
      </w:tr>
      <w:tr w:rsidR="00D264CB" w:rsidTr="6EE86512" w14:paraId="7D625989" w14:textId="77777777">
        <w:trPr>
          <w:trHeight w:val="276"/>
        </w:trPr>
        <w:tc>
          <w:tcPr>
            <w:tcW w:w="7649"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Mar/>
          </w:tcPr>
          <w:p w:rsidR="00D264CB" w:rsidP="3F846B99" w:rsidRDefault="00000000" w14:paraId="61752A63"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b w:val="1"/>
                <w:bCs w:val="1"/>
                <w:sz w:val="22"/>
                <w:szCs w:val="22"/>
              </w:rPr>
              <w:t>Personal Qualities</w:t>
            </w:r>
            <w:r w:rsidRPr="3F846B99">
              <w:rPr>
                <w:rFonts w:ascii="Century Gothic" w:hAnsi="Century Gothic" w:eastAsia="Century Gothic" w:cs="Century Gothic"/>
                <w:sz w:val="22"/>
                <w:szCs w:val="22"/>
              </w:rPr>
              <w:t xml:space="preserve"> </w:t>
            </w:r>
          </w:p>
        </w:tc>
        <w:tc>
          <w:tcPr>
            <w:tcW w:w="1276" w:type="dxa"/>
            <w:tcBorders>
              <w:top w:val="single" w:color="000000" w:themeColor="text1" w:sz="4" w:space="0"/>
              <w:left w:val="nil"/>
              <w:bottom w:val="single" w:color="000000" w:themeColor="text1" w:sz="4" w:space="0"/>
              <w:right w:val="nil"/>
            </w:tcBorders>
            <w:shd w:val="clear" w:color="auto" w:fill="D9D9D9" w:themeFill="background1" w:themeFillShade="D9"/>
            <w:tcMar/>
          </w:tcPr>
          <w:p w:rsidR="00D264CB" w:rsidP="3F846B99" w:rsidRDefault="00D264CB" w14:paraId="66E7F33A" w14:textId="77777777">
            <w:pPr>
              <w:spacing w:after="160" w:line="259" w:lineRule="auto"/>
              <w:ind w:left="0" w:firstLine="0"/>
              <w:rPr>
                <w:rFonts w:ascii="Century Gothic" w:hAnsi="Century Gothic" w:eastAsia="Century Gothic" w:cs="Century Gothic"/>
              </w:rPr>
            </w:pPr>
          </w:p>
        </w:tc>
        <w:tc>
          <w:tcPr>
            <w:tcW w:w="127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tcMar/>
          </w:tcPr>
          <w:p w:rsidR="00D264CB" w:rsidP="3F846B99" w:rsidRDefault="00D264CB" w14:paraId="6B6ADB0C" w14:textId="77777777">
            <w:pPr>
              <w:spacing w:after="160" w:line="259" w:lineRule="auto"/>
              <w:ind w:left="0" w:firstLine="0"/>
              <w:rPr>
                <w:rFonts w:ascii="Century Gothic" w:hAnsi="Century Gothic" w:eastAsia="Century Gothic" w:cs="Century Gothic"/>
              </w:rPr>
            </w:pPr>
          </w:p>
        </w:tc>
      </w:tr>
      <w:tr w:rsidR="00D264CB" w:rsidTr="6EE86512" w14:paraId="0DC889A5" w14:textId="77777777">
        <w:trPr>
          <w:trHeight w:val="3234"/>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111D87A" w14:textId="77777777">
            <w:pPr>
              <w:spacing w:after="0" w:line="239" w:lineRule="auto"/>
              <w:ind w:left="346" w:right="7"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Team player who is able to inspire others through their work and vision for pastoral care and student achievement. </w:t>
            </w:r>
          </w:p>
          <w:p w:rsidR="00D264CB" w:rsidP="3F846B99" w:rsidRDefault="00000000" w14:paraId="64AA95F6"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Enthusiastic, hardworking and able to show initiative. </w:t>
            </w:r>
          </w:p>
          <w:p w:rsidR="00D264CB" w:rsidP="3F846B99" w:rsidRDefault="00000000" w14:paraId="7F47EFCE"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Ability to prioritise. </w:t>
            </w:r>
          </w:p>
          <w:p w:rsidRPr="00186520" w:rsidR="00D264CB" w:rsidP="3F846B99" w:rsidRDefault="00186520" w14:paraId="05C7B231" w14:textId="7E919AD4">
            <w:pPr>
              <w:spacing w:after="0" w:line="259" w:lineRule="auto"/>
              <w:ind w:left="0" w:firstLine="0"/>
              <w:rPr>
                <w:rFonts w:ascii="Century Gothic" w:hAnsi="Century Gothic" w:eastAsia="Century Gothic" w:cs="Century Gothic"/>
                <w:sz w:val="22"/>
                <w:szCs w:val="22"/>
              </w:rPr>
            </w:pPr>
            <w:r w:rsidRPr="3F846B99" w:rsidR="00186520">
              <w:rPr>
                <w:rFonts w:ascii="Century Gothic" w:hAnsi="Century Gothic" w:eastAsia="Century Gothic" w:cs="Century Gothic"/>
                <w:sz w:val="22"/>
                <w:szCs w:val="22"/>
              </w:rPr>
              <w:t>Kind and approachable, but aware of professional boundaries</w:t>
            </w:r>
          </w:p>
          <w:p w:rsidR="00D264CB" w:rsidP="3F846B99" w:rsidRDefault="00000000" w14:paraId="590BBB1F" w14:textId="77777777">
            <w:pPr>
              <w:spacing w:after="0" w:line="239" w:lineRule="auto"/>
              <w:ind w:left="346"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Excellent verbal communication skills, combined with the ability to inspire and motivate adults and students. </w:t>
            </w:r>
          </w:p>
          <w:p w:rsidR="00D264CB" w:rsidP="3F846B99" w:rsidRDefault="00000000" w14:paraId="32166C61"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Determination, resilience and generosity of spirit.  </w:t>
            </w:r>
          </w:p>
          <w:p w:rsidR="00D264CB" w:rsidP="3F846B99" w:rsidRDefault="00000000" w14:paraId="21489018"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 belief that no child should be left behind, both academically and socially. </w:t>
            </w:r>
          </w:p>
          <w:p w:rsidR="00D264CB" w:rsidP="3F846B99" w:rsidRDefault="00000000" w14:paraId="77CCADCD" w14:textId="77777777">
            <w:pPr>
              <w:spacing w:after="1" w:line="239" w:lineRule="auto"/>
              <w:ind w:left="346" w:hanging="346"/>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The ability to defuse situations and deal with conflict resolution to all circumstances. </w:t>
            </w:r>
          </w:p>
          <w:p w:rsidR="00D264CB" w:rsidP="3F846B99" w:rsidRDefault="00000000" w14:paraId="02347D73"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Sense of humour.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32BD4E83"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2379D81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w:t>
            </w:r>
          </w:p>
          <w:p w:rsidR="00D264CB" w:rsidP="3F846B99" w:rsidRDefault="00000000" w14:paraId="14642621"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61177ACE"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5CCF213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113A9998"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102328CC"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w:t>
            </w:r>
          </w:p>
          <w:p w:rsidR="00D264CB" w:rsidP="3F846B99" w:rsidRDefault="00000000" w14:paraId="2FE0E603"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61E4DB01"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23B28E01"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p w:rsidR="00D264CB" w:rsidP="3F846B99" w:rsidRDefault="00000000" w14:paraId="13FE91A2"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w:t>
            </w:r>
          </w:p>
          <w:p w:rsidR="00D264CB" w:rsidP="3F846B99" w:rsidRDefault="00000000" w14:paraId="2825C274"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Essential </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4BA1A45F" w14:textId="77777777">
            <w:pPr>
              <w:spacing w:after="0" w:line="259" w:lineRule="auto"/>
              <w:ind w:left="1"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AF/ I </w:t>
            </w:r>
          </w:p>
          <w:p w:rsidR="00D264CB" w:rsidP="3F846B99" w:rsidRDefault="00000000" w14:paraId="132BAE40" w14:textId="77777777">
            <w:pPr>
              <w:spacing w:after="0" w:line="259" w:lineRule="auto"/>
              <w:ind w:left="1"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 </w:t>
            </w:r>
          </w:p>
        </w:tc>
      </w:tr>
      <w:tr w:rsidR="00D264CB" w:rsidTr="6EE86512" w14:paraId="05D45977" w14:textId="77777777">
        <w:trPr>
          <w:trHeight w:val="278"/>
        </w:trPr>
        <w:tc>
          <w:tcPr>
            <w:tcW w:w="76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615541DA"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Interests outside of school that will enhance school life.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264CB" w:rsidP="3F846B99" w:rsidRDefault="00000000" w14:paraId="1ECC29E7" w14:textId="77777777">
            <w:pPr>
              <w:spacing w:after="0" w:line="259" w:lineRule="auto"/>
              <w:ind w:left="0" w:firstLine="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Desirable </w:t>
            </w:r>
          </w:p>
        </w:tc>
        <w:tc>
          <w:tcPr>
            <w:tcW w:w="0" w:type="auto"/>
            <w:vMerge/>
            <w:tcBorders/>
            <w:tcMar/>
          </w:tcPr>
          <w:p w:rsidR="00D264CB" w:rsidRDefault="00D264CB" w14:paraId="1970575D" w14:textId="77777777">
            <w:pPr>
              <w:spacing w:after="160" w:line="259" w:lineRule="auto"/>
              <w:ind w:left="0" w:firstLine="0"/>
            </w:pPr>
          </w:p>
        </w:tc>
      </w:tr>
    </w:tbl>
    <w:p w:rsidR="00D264CB" w:rsidP="3F846B99" w:rsidRDefault="00000000" w14:paraId="3E78D311" w14:textId="77777777">
      <w:pPr>
        <w:spacing w:after="0" w:line="259" w:lineRule="auto"/>
        <w:ind w:left="1" w:firstLine="0"/>
        <w:rPr>
          <w:rFonts w:ascii="Century Gothic" w:hAnsi="Century Gothic" w:eastAsia="Century Gothic" w:cs="Century Gothic"/>
          <w:b w:val="1"/>
          <w:bCs w:val="1"/>
        </w:rPr>
      </w:pPr>
      <w:r w:rsidRPr="3F846B99">
        <w:rPr>
          <w:rFonts w:ascii="Century Gothic" w:hAnsi="Century Gothic" w:eastAsia="Century Gothic" w:cs="Century Gothic"/>
          <w:b w:val="1"/>
          <w:bCs w:val="1"/>
        </w:rPr>
        <w:t xml:space="preserve"> </w:t>
      </w:r>
    </w:p>
    <w:p w:rsidR="00D264CB" w:rsidP="3F846B99" w:rsidRDefault="00000000" w14:paraId="3C460CCA" w14:textId="77777777">
      <w:pPr>
        <w:spacing w:after="0" w:line="259" w:lineRule="auto"/>
        <w:ind w:left="1" w:firstLine="0"/>
        <w:rPr>
          <w:rFonts w:ascii="Century Gothic" w:hAnsi="Century Gothic" w:eastAsia="Century Gothic" w:cs="Century Gothic"/>
          <w:b w:val="1"/>
          <w:bCs w:val="1"/>
          <w:sz w:val="22"/>
          <w:szCs w:val="22"/>
        </w:rPr>
      </w:pPr>
      <w:r w:rsidRPr="3F846B99">
        <w:rPr>
          <w:rFonts w:ascii="Century Gothic" w:hAnsi="Century Gothic" w:eastAsia="Century Gothic" w:cs="Century Gothic"/>
          <w:b w:val="1"/>
          <w:bCs w:val="1"/>
          <w:sz w:val="22"/>
          <w:szCs w:val="22"/>
        </w:rPr>
        <w:t xml:space="preserve">Note 1: </w:t>
      </w:r>
    </w:p>
    <w:p w:rsidR="00D264CB" w:rsidP="3F846B99" w:rsidRDefault="00000000" w14:paraId="66658483" w14:textId="77777777">
      <w:pPr>
        <w:spacing w:after="10" w:line="249" w:lineRule="auto"/>
        <w:ind w:left="-4"/>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In addition to the ability to perform the duties of the post, issues relating to safeguarding and promoting the welfare of children will need to be demonstrated these will include: </w:t>
      </w:r>
    </w:p>
    <w:p w:rsidR="00D264CB" w:rsidP="3F846B99" w:rsidRDefault="00000000" w14:paraId="5F997B57" w14:textId="77777777">
      <w:pPr>
        <w:numPr>
          <w:ilvl w:val="0"/>
          <w:numId w:val="8"/>
        </w:numPr>
        <w:spacing w:after="10" w:line="249" w:lineRule="auto"/>
        <w:ind w:hanging="36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motivation to work with children and young people; </w:t>
      </w:r>
    </w:p>
    <w:p w:rsidR="00D264CB" w:rsidP="3F846B99" w:rsidRDefault="00000000" w14:paraId="1E1DAC13" w14:textId="77777777">
      <w:pPr>
        <w:numPr>
          <w:ilvl w:val="0"/>
          <w:numId w:val="8"/>
        </w:numPr>
        <w:spacing w:after="10" w:line="249" w:lineRule="auto"/>
        <w:ind w:hanging="36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ability to form and maintain appropriate relationships and personal boundaries with children and young people; </w:t>
      </w:r>
    </w:p>
    <w:p w:rsidR="00D264CB" w:rsidP="3F846B99" w:rsidRDefault="00000000" w14:paraId="735F04DB" w14:textId="77777777">
      <w:pPr>
        <w:numPr>
          <w:ilvl w:val="0"/>
          <w:numId w:val="8"/>
        </w:numPr>
        <w:spacing w:after="10" w:line="249" w:lineRule="auto"/>
        <w:ind w:hanging="360"/>
        <w:rPr>
          <w:rFonts w:ascii="Century Gothic" w:hAnsi="Century Gothic" w:eastAsia="Century Gothic" w:cs="Century Gothic"/>
          <w:sz w:val="22"/>
          <w:szCs w:val="22"/>
        </w:rPr>
      </w:pPr>
      <w:r w:rsidRPr="3F846B99">
        <w:rPr>
          <w:rFonts w:ascii="Century Gothic" w:hAnsi="Century Gothic" w:eastAsia="Century Gothic" w:cs="Century Gothic"/>
          <w:sz w:val="22"/>
          <w:szCs w:val="22"/>
        </w:rPr>
        <w:t xml:space="preserve">emotional resilience in working with challenging behaviours and attitudes; </w:t>
      </w:r>
    </w:p>
    <w:p w:rsidR="00D264CB" w:rsidP="3F846B99" w:rsidRDefault="00000000" w14:paraId="1F4A28FE" w14:textId="05EB0778">
      <w:pPr>
        <w:spacing w:after="10" w:line="249" w:lineRule="auto"/>
        <w:ind w:left="360" w:hanging="360"/>
        <w:rPr>
          <w:rFonts w:ascii="Century Gothic" w:hAnsi="Century Gothic" w:eastAsia="Century Gothic" w:cs="Century Gothic"/>
          <w:sz w:val="22"/>
          <w:szCs w:val="22"/>
        </w:rPr>
      </w:pPr>
    </w:p>
    <w:sectPr w:rsidR="00D264CB">
      <w:footerReference w:type="even" r:id="rId7"/>
      <w:footerReference w:type="default" r:id="rId8"/>
      <w:footerReference w:type="first" r:id="rId9"/>
      <w:pgSz w:w="11906" w:h="16838" w:orient="portrait"/>
      <w:pgMar w:top="708" w:right="1091" w:bottom="1280" w:left="1079"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7B5" w:rsidRDefault="009467B5" w14:paraId="46F88C96" w14:textId="77777777">
      <w:pPr>
        <w:spacing w:after="0" w:line="240" w:lineRule="auto"/>
      </w:pPr>
      <w:r>
        <w:separator/>
      </w:r>
    </w:p>
  </w:endnote>
  <w:endnote w:type="continuationSeparator" w:id="0">
    <w:p w:rsidR="009467B5" w:rsidRDefault="009467B5" w14:paraId="646CE1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4CB" w:rsidRDefault="00000000" w14:paraId="502637E5" w14:textId="77777777">
    <w:pPr>
      <w:tabs>
        <w:tab w:val="right" w:pos="9736"/>
      </w:tabs>
      <w:spacing w:after="0" w:line="259" w:lineRule="auto"/>
      <w:ind w:left="0" w:firstLine="0"/>
    </w:pPr>
    <w:r>
      <w:rPr>
        <w:sz w:val="16"/>
      </w:rPr>
      <w:t xml:space="preserve">JD/PS: Pastoral Manager (Feb 2025) </w:t>
    </w:r>
    <w:r>
      <w:rPr>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NUMPAGES   \* MERGEFORMAT </w:instrText>
    </w:r>
    <w:r>
      <w:fldChar w:fldCharType="separate"/>
    </w:r>
    <w:r>
      <w:rPr>
        <w:b/>
        <w:sz w:val="16"/>
      </w:rPr>
      <w:t>4</w:t>
    </w:r>
    <w: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4CB" w:rsidRDefault="00000000" w14:paraId="2CF1C741" w14:textId="3DB9F2AD">
    <w:pPr>
      <w:tabs>
        <w:tab w:val="right" w:pos="9736"/>
      </w:tabs>
      <w:spacing w:after="0" w:line="259" w:lineRule="auto"/>
      <w:ind w:left="0" w:firstLine="0"/>
    </w:pPr>
    <w:r>
      <w:rPr>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NUMPAGES   \* MERGEFORMAT </w:instrText>
    </w:r>
    <w:r>
      <w:fldChar w:fldCharType="separate"/>
    </w:r>
    <w:r>
      <w:rPr>
        <w:b/>
        <w:sz w:val="16"/>
      </w:rPr>
      <w:t>4</w:t>
    </w:r>
    <w: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4CB" w:rsidRDefault="00000000" w14:paraId="0F802DB0" w14:textId="77777777">
    <w:pPr>
      <w:tabs>
        <w:tab w:val="right" w:pos="9736"/>
      </w:tabs>
      <w:spacing w:after="0" w:line="259" w:lineRule="auto"/>
      <w:ind w:left="0" w:firstLine="0"/>
    </w:pPr>
    <w:r>
      <w:rPr>
        <w:sz w:val="16"/>
      </w:rPr>
      <w:t xml:space="preserve">JD/PS: Pastoral Manager (Feb 2025) </w:t>
    </w:r>
    <w:r>
      <w:rPr>
        <w:sz w:val="16"/>
      </w:rPr>
      <w:tab/>
    </w: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NUMPAGES   \* MERGEFORMAT </w:instrText>
    </w:r>
    <w:r>
      <w:fldChar w:fldCharType="separate"/>
    </w:r>
    <w:r>
      <w:rPr>
        <w:b/>
        <w:sz w:val="16"/>
      </w:rPr>
      <w:t>4</w:t>
    </w:r>
    <w: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7B5" w:rsidRDefault="009467B5" w14:paraId="52FCD1CE" w14:textId="77777777">
      <w:pPr>
        <w:spacing w:after="0" w:line="240" w:lineRule="auto"/>
      </w:pPr>
      <w:r>
        <w:separator/>
      </w:r>
    </w:p>
  </w:footnote>
  <w:footnote w:type="continuationSeparator" w:id="0">
    <w:p w:rsidR="009467B5" w:rsidRDefault="009467B5" w14:paraId="379E131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e85b9ef"/>
    <w:multiLevelType xmlns:w="http://schemas.openxmlformats.org/wordprocessingml/2006/main" w:val="hybridMultilevel"/>
    <w:lvl xmlns:w="http://schemas.openxmlformats.org/wordprocessingml/2006/main" w:ilvl="0">
      <w:start w:val="1"/>
      <w:numFmt w:val="bullet"/>
      <w:lvlText w:val=""/>
      <w:lvlJc w:val="left"/>
      <w:pPr>
        <w:ind w:left="361" w:hanging="360"/>
      </w:pPr>
      <w:rPr>
        <w:rFonts w:hint="default" w:ascii="Symbol" w:hAnsi="Symbol"/>
      </w:rPr>
    </w:lvl>
    <w:lvl xmlns:w="http://schemas.openxmlformats.org/wordprocessingml/2006/main" w:ilvl="1">
      <w:start w:val="1"/>
      <w:numFmt w:val="bullet"/>
      <w:lvlText w:val="o"/>
      <w:lvlJc w:val="left"/>
      <w:pPr>
        <w:ind w:left="1081" w:hanging="360"/>
      </w:pPr>
      <w:rPr>
        <w:rFonts w:hint="default" w:ascii="Courier New" w:hAnsi="Courier New"/>
      </w:rPr>
    </w:lvl>
    <w:lvl xmlns:w="http://schemas.openxmlformats.org/wordprocessingml/2006/main" w:ilvl="2">
      <w:start w:val="1"/>
      <w:numFmt w:val="bullet"/>
      <w:lvlText w:val=""/>
      <w:lvlJc w:val="left"/>
      <w:pPr>
        <w:ind w:left="1801" w:hanging="360"/>
      </w:pPr>
      <w:rPr>
        <w:rFonts w:hint="default" w:ascii="Wingdings" w:hAnsi="Wingdings"/>
      </w:rPr>
    </w:lvl>
    <w:lvl xmlns:w="http://schemas.openxmlformats.org/wordprocessingml/2006/main" w:ilvl="3">
      <w:start w:val="1"/>
      <w:numFmt w:val="bullet"/>
      <w:lvlText w:val=""/>
      <w:lvlJc w:val="left"/>
      <w:pPr>
        <w:ind w:left="2521" w:hanging="360"/>
      </w:pPr>
      <w:rPr>
        <w:rFonts w:hint="default" w:ascii="Symbol" w:hAnsi="Symbol"/>
      </w:rPr>
    </w:lvl>
    <w:lvl xmlns:w="http://schemas.openxmlformats.org/wordprocessingml/2006/main" w:ilvl="4">
      <w:start w:val="1"/>
      <w:numFmt w:val="bullet"/>
      <w:lvlText w:val="o"/>
      <w:lvlJc w:val="left"/>
      <w:pPr>
        <w:ind w:left="3241" w:hanging="360"/>
      </w:pPr>
      <w:rPr>
        <w:rFonts w:hint="default" w:ascii="Courier New" w:hAnsi="Courier New"/>
      </w:rPr>
    </w:lvl>
    <w:lvl xmlns:w="http://schemas.openxmlformats.org/wordprocessingml/2006/main" w:ilvl="5">
      <w:start w:val="1"/>
      <w:numFmt w:val="bullet"/>
      <w:lvlText w:val=""/>
      <w:lvlJc w:val="left"/>
      <w:pPr>
        <w:ind w:left="3961" w:hanging="360"/>
      </w:pPr>
      <w:rPr>
        <w:rFonts w:hint="default" w:ascii="Wingdings" w:hAnsi="Wingdings"/>
      </w:rPr>
    </w:lvl>
    <w:lvl xmlns:w="http://schemas.openxmlformats.org/wordprocessingml/2006/main" w:ilvl="6">
      <w:start w:val="1"/>
      <w:numFmt w:val="bullet"/>
      <w:lvlText w:val=""/>
      <w:lvlJc w:val="left"/>
      <w:pPr>
        <w:ind w:left="4681" w:hanging="360"/>
      </w:pPr>
      <w:rPr>
        <w:rFonts w:hint="default" w:ascii="Symbol" w:hAnsi="Symbol"/>
      </w:rPr>
    </w:lvl>
    <w:lvl xmlns:w="http://schemas.openxmlformats.org/wordprocessingml/2006/main" w:ilvl="7">
      <w:start w:val="1"/>
      <w:numFmt w:val="bullet"/>
      <w:lvlText w:val="o"/>
      <w:lvlJc w:val="left"/>
      <w:pPr>
        <w:ind w:left="5401" w:hanging="360"/>
      </w:pPr>
      <w:rPr>
        <w:rFonts w:hint="default" w:ascii="Courier New" w:hAnsi="Courier New"/>
      </w:rPr>
    </w:lvl>
    <w:lvl xmlns:w="http://schemas.openxmlformats.org/wordprocessingml/2006/main" w:ilvl="8">
      <w:start w:val="1"/>
      <w:numFmt w:val="bullet"/>
      <w:lvlText w:val=""/>
      <w:lvlJc w:val="left"/>
      <w:pPr>
        <w:ind w:left="6121" w:hanging="360"/>
      </w:pPr>
      <w:rPr>
        <w:rFonts w:hint="default" w:ascii="Wingdings" w:hAnsi="Wingdings"/>
      </w:rPr>
    </w:lvl>
  </w:abstractNum>
  <w:abstractNum w:abstractNumId="0" w15:restartNumberingAfterBreak="0">
    <w:nsid w:val="04141B20"/>
    <w:multiLevelType w:val="hybridMultilevel"/>
    <w:tmpl w:val="9BDA8EE4"/>
    <w:lvl w:ilvl="0" w:tplc="60DE9E22">
      <w:start w:val="1"/>
      <w:numFmt w:val="bullet"/>
      <w:lvlText w:val="•"/>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278E4FC">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3B74415A">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7B4C7CF6">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6BE1FF8">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C3F66512">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246297E">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43A45F36">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01DCC5C6">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1451DC1"/>
    <w:multiLevelType w:val="hybridMultilevel"/>
    <w:tmpl w:val="73D2AB34"/>
    <w:lvl w:ilvl="0" w:tplc="8E7CA216">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128E82E">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FBEEEEC">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1A6E620">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FC415C6">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A3CA006">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EF48D6A">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438639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D00F44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4959208D"/>
    <w:multiLevelType w:val="hybridMultilevel"/>
    <w:tmpl w:val="1890D586"/>
    <w:lvl w:ilvl="0" w:tplc="2944A42A">
      <w:start w:val="1"/>
      <w:numFmt w:val="bullet"/>
      <w:lvlText w:val="•"/>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53C29242">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ED65132">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61545F3C">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BF45F5A">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98B83184">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021AE7B2">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4AE7516">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3D30E3EC">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4A3A5655"/>
    <w:multiLevelType w:val="hybridMultilevel"/>
    <w:tmpl w:val="738C5FDC"/>
    <w:lvl w:ilvl="0" w:tplc="F768FB50">
      <w:start w:val="1"/>
      <w:numFmt w:val="bullet"/>
      <w:lvlText w:val="•"/>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EF63030">
      <w:start w:val="1"/>
      <w:numFmt w:val="bullet"/>
      <w:lvlText w:val="o"/>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8E47170">
      <w:start w:val="1"/>
      <w:numFmt w:val="bullet"/>
      <w:lvlText w:val="▪"/>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284D2C6">
      <w:start w:val="1"/>
      <w:numFmt w:val="bullet"/>
      <w:lvlText w:val="•"/>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6C08D72">
      <w:start w:val="1"/>
      <w:numFmt w:val="bullet"/>
      <w:lvlText w:val="o"/>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0826758">
      <w:start w:val="1"/>
      <w:numFmt w:val="bullet"/>
      <w:lvlText w:val="▪"/>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A6E1AC6">
      <w:start w:val="1"/>
      <w:numFmt w:val="bullet"/>
      <w:lvlText w:val="•"/>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BA0544A">
      <w:start w:val="1"/>
      <w:numFmt w:val="bullet"/>
      <w:lvlText w:val="o"/>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E9E10BA">
      <w:start w:val="1"/>
      <w:numFmt w:val="bullet"/>
      <w:lvlText w:val="▪"/>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4D8E73C5"/>
    <w:multiLevelType w:val="hybridMultilevel"/>
    <w:tmpl w:val="6B16B4D4"/>
    <w:lvl w:ilvl="0" w:tplc="9DC4FD18">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27E5CE2">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0EEE602">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B2CA9CE">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892D32A">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CCA4F28">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15E9A34">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15E91D8">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F480AB4">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D4F7C46"/>
    <w:multiLevelType w:val="hybridMultilevel"/>
    <w:tmpl w:val="C9020568"/>
    <w:lvl w:ilvl="0" w:tplc="A48641EA">
      <w:start w:val="1"/>
      <w:numFmt w:val="bullet"/>
      <w:lvlText w:val="•"/>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944F59E">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60AC156A">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E8CC7C7C">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009CC5AA">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C35633C2">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07EE260">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017A0630">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9D38F730">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5D635DB8"/>
    <w:multiLevelType w:val="hybridMultilevel"/>
    <w:tmpl w:val="682A70B2"/>
    <w:lvl w:ilvl="0" w:tplc="C1BCD922">
      <w:start w:val="1"/>
      <w:numFmt w:val="bullet"/>
      <w:lvlText w:val="•"/>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993C1054">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B1C2D7B4">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CD70CB9E">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E2210DE">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5D2A6EAE">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826CDEB2">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CCDEDA8C">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C9821F52">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AC710CC"/>
    <w:multiLevelType w:val="hybridMultilevel"/>
    <w:tmpl w:val="27DEBBFC"/>
    <w:lvl w:ilvl="0" w:tplc="60507BBE">
      <w:start w:val="1"/>
      <w:numFmt w:val="bullet"/>
      <w:lvlText w:val="•"/>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A63CDD5E">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B0AA304">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7A3A80D8">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DDAD63A">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E7F06116">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828F070">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7C74FDAA">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30EAD99E">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9">
    <w:abstractNumId w:val="8"/>
  </w:num>
  <w:num w:numId="1" w16cid:durableId="31031294">
    <w:abstractNumId w:val="4"/>
  </w:num>
  <w:num w:numId="2" w16cid:durableId="537665065">
    <w:abstractNumId w:val="1"/>
  </w:num>
  <w:num w:numId="3" w16cid:durableId="951286815">
    <w:abstractNumId w:val="7"/>
  </w:num>
  <w:num w:numId="4" w16cid:durableId="1001812422">
    <w:abstractNumId w:val="5"/>
  </w:num>
  <w:num w:numId="5" w16cid:durableId="1718236915">
    <w:abstractNumId w:val="0"/>
  </w:num>
  <w:num w:numId="6" w16cid:durableId="717822397">
    <w:abstractNumId w:val="6"/>
  </w:num>
  <w:num w:numId="7" w16cid:durableId="1576894024">
    <w:abstractNumId w:val="2"/>
  </w:num>
  <w:num w:numId="8" w16cid:durableId="154640618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CB"/>
    <w:rsid w:val="00000000"/>
    <w:rsid w:val="00186520"/>
    <w:rsid w:val="00454D27"/>
    <w:rsid w:val="009467B5"/>
    <w:rsid w:val="00BE3D76"/>
    <w:rsid w:val="00D264CB"/>
    <w:rsid w:val="02552F19"/>
    <w:rsid w:val="02D068CE"/>
    <w:rsid w:val="0C85D5A7"/>
    <w:rsid w:val="0CFBD0F3"/>
    <w:rsid w:val="0EF89E25"/>
    <w:rsid w:val="0F49A98D"/>
    <w:rsid w:val="10FF670F"/>
    <w:rsid w:val="15D6A605"/>
    <w:rsid w:val="17C72E8C"/>
    <w:rsid w:val="18CC91FB"/>
    <w:rsid w:val="19FCA833"/>
    <w:rsid w:val="1E702822"/>
    <w:rsid w:val="1EB5779A"/>
    <w:rsid w:val="207C8C03"/>
    <w:rsid w:val="22C795FE"/>
    <w:rsid w:val="239AE46D"/>
    <w:rsid w:val="2468DE62"/>
    <w:rsid w:val="27A3375D"/>
    <w:rsid w:val="29A30F2D"/>
    <w:rsid w:val="2B84249B"/>
    <w:rsid w:val="2C044A01"/>
    <w:rsid w:val="2E925F76"/>
    <w:rsid w:val="347CF0A1"/>
    <w:rsid w:val="350D8E0A"/>
    <w:rsid w:val="3592FBD3"/>
    <w:rsid w:val="3706F5DD"/>
    <w:rsid w:val="37B8BAE4"/>
    <w:rsid w:val="38767FC1"/>
    <w:rsid w:val="3C1FE098"/>
    <w:rsid w:val="3D71525C"/>
    <w:rsid w:val="3E752406"/>
    <w:rsid w:val="3F846B99"/>
    <w:rsid w:val="4282CF55"/>
    <w:rsid w:val="44C3362C"/>
    <w:rsid w:val="499F842F"/>
    <w:rsid w:val="4BEF9FD0"/>
    <w:rsid w:val="50AEC96A"/>
    <w:rsid w:val="51EF1673"/>
    <w:rsid w:val="5B67F899"/>
    <w:rsid w:val="5C34ABD8"/>
    <w:rsid w:val="5CA9360E"/>
    <w:rsid w:val="5F0F6D44"/>
    <w:rsid w:val="5F87E453"/>
    <w:rsid w:val="637287F5"/>
    <w:rsid w:val="656FB871"/>
    <w:rsid w:val="6691ED6B"/>
    <w:rsid w:val="67571D4B"/>
    <w:rsid w:val="6857D8C7"/>
    <w:rsid w:val="68FA69EE"/>
    <w:rsid w:val="69C809BD"/>
    <w:rsid w:val="69F7D14B"/>
    <w:rsid w:val="6B1C20B9"/>
    <w:rsid w:val="6E63D751"/>
    <w:rsid w:val="6EE86512"/>
    <w:rsid w:val="704B7241"/>
    <w:rsid w:val="7253ECB5"/>
    <w:rsid w:val="725D4F8B"/>
    <w:rsid w:val="75FA4CAE"/>
    <w:rsid w:val="7727BA57"/>
    <w:rsid w:val="78A515EC"/>
    <w:rsid w:val="7BF9E47D"/>
    <w:rsid w:val="7C5F9633"/>
    <w:rsid w:val="7D2D703B"/>
    <w:rsid w:val="7F6D6B2D"/>
    <w:rsid w:val="7FFBF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0D4D"/>
  <w15:docId w15:val="{0BC3D1EC-C6BB-45EF-95C7-29AD0CDFA8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1"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0" w:line="259" w:lineRule="auto"/>
      <w:ind w:left="19" w:hanging="10"/>
      <w:jc w:val="center"/>
      <w:outlineLvl w:val="0"/>
    </w:pPr>
    <w:rPr>
      <w:rFonts w:ascii="Calibri" w:hAnsi="Calibri" w:eastAsia="Calibri" w:cs="Calibri"/>
      <w:b/>
      <w:color w:val="000000"/>
      <w:sz w:val="32"/>
      <w:u w:val="single" w:color="000000"/>
    </w:rPr>
  </w:style>
  <w:style w:type="paragraph" w:styleId="Heading2">
    <w:name w:val="heading 2"/>
    <w:next w:val="Normal"/>
    <w:link w:val="Heading2Char"/>
    <w:uiPriority w:val="9"/>
    <w:unhideWhenUsed/>
    <w:qFormat/>
    <w:pPr>
      <w:keepNext/>
      <w:keepLines/>
      <w:spacing w:after="0" w:line="259" w:lineRule="auto"/>
      <w:ind w:left="1"/>
      <w:outlineLvl w:val="1"/>
    </w:pPr>
    <w:rPr>
      <w:rFonts w:ascii="Calibri" w:hAnsi="Calibri" w:eastAsia="Calibri" w:cs="Calibri"/>
      <w:b/>
      <w:color w:val="000000"/>
      <w:sz w:val="28"/>
    </w:rPr>
  </w:style>
  <w:style w:type="paragraph" w:styleId="Heading3">
    <w:name w:val="heading 3"/>
    <w:next w:val="Normal"/>
    <w:link w:val="Heading3Char"/>
    <w:uiPriority w:val="9"/>
    <w:unhideWhenUsed/>
    <w:qFormat/>
    <w:pPr>
      <w:keepNext/>
      <w:keepLines/>
      <w:spacing w:after="0" w:line="259" w:lineRule="auto"/>
      <w:ind w:left="11" w:hanging="10"/>
      <w:outlineLvl w:val="2"/>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libri" w:hAnsi="Calibri" w:eastAsia="Calibri" w:cs="Calibri"/>
      <w:b/>
      <w:color w:val="000000"/>
      <w:sz w:val="24"/>
    </w:rPr>
  </w:style>
  <w:style w:type="character" w:styleId="Heading2Char" w:customStyle="1">
    <w:name w:val="Heading 2 Char"/>
    <w:link w:val="Heading2"/>
    <w:rPr>
      <w:rFonts w:ascii="Calibri" w:hAnsi="Calibri" w:eastAsia="Calibri" w:cs="Calibri"/>
      <w:b/>
      <w:color w:val="000000"/>
      <w:sz w:val="28"/>
    </w:rPr>
  </w:style>
  <w:style w:type="character" w:styleId="Heading1Char" w:customStyle="1">
    <w:name w:val="Heading 1 Char"/>
    <w:link w:val="Heading1"/>
    <w:rPr>
      <w:rFonts w:ascii="Calibri" w:hAnsi="Calibri" w:eastAsia="Calibri" w:cs="Calibri"/>
      <w:b/>
      <w:color w:val="000000"/>
      <w:sz w:val="32"/>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865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6520"/>
    <w:rPr>
      <w:rFonts w:ascii="Calibri" w:hAnsi="Calibri" w:eastAsia="Calibri" w:cs="Calibri"/>
      <w:color w:val="00000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6EE865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 Type="http://schemas.openxmlformats.org/officeDocument/2006/relationships/hyperlink" Target="mailto:mp@thehavenschool.com" TargetMode="External" Id="R4226b3c2eace4b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5" ma:contentTypeDescription="Create a new document." ma:contentTypeScope="" ma:versionID="2677ed8030ee184e1a14d4c433ae4feb">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cc239bf8ef8c1de2b428c889b10fd710"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BTECTeachersGu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TECTeachersGuide" ma:index="22" nillable="true" ma:displayName="BTEC Teachers Guide" ma:format="Dropdown" ma:internalName="BTECTeachersGu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BTECTeachersGuide xmlns="b3a40eae-ab42-4fca-9252-f2263ffd649a" xsi:nil="true"/>
    <lcf76f155ced4ddcb4097134ff3c332f xmlns="b3a40eae-ab42-4fca-9252-f2263ffd6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7A036-2963-4E02-9624-A3CABE47A0EB}"/>
</file>

<file path=customXml/itemProps2.xml><?xml version="1.0" encoding="utf-8"?>
<ds:datastoreItem xmlns:ds="http://schemas.openxmlformats.org/officeDocument/2006/customXml" ds:itemID="{5B6AFDA8-FB9C-48A8-97D5-52543A48C3BF}"/>
</file>

<file path=customXml/itemProps3.xml><?xml version="1.0" encoding="utf-8"?>
<ds:datastoreItem xmlns:ds="http://schemas.openxmlformats.org/officeDocument/2006/customXml" ds:itemID="{3DBA9959-A8F7-41AF-9B54-D82DEE2B18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Haven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dolcoath2@btinternet.com</dc:creator>
  <keywords/>
  <lastModifiedBy>L Morris</lastModifiedBy>
  <revision>7</revision>
  <dcterms:created xsi:type="dcterms:W3CDTF">2026-06-17T15:41:00.0000000Z</dcterms:created>
  <dcterms:modified xsi:type="dcterms:W3CDTF">2026-06-25T11:17:56.4524267Z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ies>
</file>