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FFFFF" w:themeColor="background1"/>
  <w:body>
    <w:p w:rsidR="00520F9A" w:rsidP="00520F9A" w:rsidRDefault="00520F9A" w14:paraId="3FA34361" w14:textId="77777777">
      <w:pPr>
        <w:rPr>
          <w:rFonts w:ascii="Century Gothic" w:hAnsi="Century Gothic"/>
          <w:b/>
          <w:sz w:val="40"/>
          <w:szCs w:val="40"/>
        </w:rPr>
      </w:pPr>
      <w:r>
        <w:rPr>
          <w:rFonts w:ascii="Century Gothic" w:hAnsi="Century Gothic"/>
          <w:b/>
          <w:sz w:val="40"/>
          <w:szCs w:val="40"/>
        </w:rPr>
        <w:t>SEND Policy</w:t>
      </w:r>
    </w:p>
    <w:p w:rsidR="00520F9A" w:rsidP="00520F9A" w:rsidRDefault="00520F9A" w14:paraId="755CA851" w14:textId="77777777">
      <w:pPr>
        <w:rPr>
          <w:rFonts w:ascii="Century Gothic" w:hAnsi="Century Gothic"/>
          <w:b/>
          <w:sz w:val="40"/>
          <w:szCs w:val="40"/>
        </w:rPr>
      </w:pPr>
    </w:p>
    <w:p w:rsidR="00520F9A" w:rsidP="00520F9A" w:rsidRDefault="00520F9A" w14:paraId="7EB22196" w14:textId="77777777">
      <w:pPr>
        <w:pStyle w:val="Title1"/>
        <w:rPr>
          <w:sz w:val="44"/>
        </w:rPr>
      </w:pPr>
      <w:r>
        <w:rPr>
          <w:color w:val="F15F22"/>
          <w:sz w:val="44"/>
          <w:lang w:val="en-GB"/>
        </w:rPr>
        <w:t>The Haven School</w:t>
      </w:r>
    </w:p>
    <w:p w:rsidR="00520F9A" w:rsidP="00520F9A" w:rsidRDefault="00520F9A" w14:paraId="12BF6291" w14:textId="77777777">
      <w:pPr>
        <w:pStyle w:val="Title1"/>
        <w:jc w:val="center"/>
        <w:rPr>
          <w:sz w:val="20"/>
          <w:szCs w:val="20"/>
        </w:rPr>
      </w:pPr>
    </w:p>
    <w:p w:rsidR="00520F9A" w:rsidP="00520F9A" w:rsidRDefault="00520F9A" w14:paraId="53351DE1" w14:textId="77777777">
      <w:pPr>
        <w:rPr>
          <w:b/>
        </w:rPr>
      </w:pPr>
      <w:r>
        <w:rPr>
          <w:noProof/>
          <w:lang w:val="en-GB" w:eastAsia="en-GB"/>
        </w:rPr>
        <w:drawing>
          <wp:anchor distT="0" distB="0" distL="114300" distR="114300" simplePos="0" relativeHeight="251661312" behindDoc="1" locked="0" layoutInCell="1" allowOverlap="1" wp14:anchorId="732C72DE" wp14:editId="0B3F90F5">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6B05368A">
        <w:rPr/>
      </w:r>
    </w:p>
    <w:p w:rsidR="00520F9A" w:rsidP="00520F9A" w:rsidRDefault="00520F9A" w14:paraId="37C82C56" w14:textId="77777777">
      <w:pPr>
        <w:rPr>
          <w:b/>
        </w:rPr>
      </w:pPr>
    </w:p>
    <w:p w:rsidR="00520F9A" w:rsidP="00520F9A" w:rsidRDefault="00520F9A" w14:paraId="1559B2CA" w14:textId="77777777">
      <w:pPr>
        <w:rPr>
          <w:b/>
        </w:rPr>
      </w:pPr>
    </w:p>
    <w:p w:rsidR="00520F9A" w:rsidP="00520F9A" w:rsidRDefault="00520F9A" w14:paraId="2D2CB72A" w14:textId="77777777">
      <w:pPr>
        <w:rPr>
          <w:b/>
        </w:rPr>
      </w:pPr>
    </w:p>
    <w:p w:rsidR="00520F9A" w:rsidP="00520F9A" w:rsidRDefault="00520F9A" w14:paraId="277BA08C" w14:textId="77777777">
      <w:pPr>
        <w:rPr>
          <w:b/>
        </w:rPr>
      </w:pPr>
    </w:p>
    <w:p w:rsidR="00520F9A" w:rsidP="00520F9A" w:rsidRDefault="00520F9A" w14:paraId="4CCAEFFA" w14:textId="77777777">
      <w:pPr>
        <w:rPr>
          <w:b/>
        </w:rPr>
      </w:pPr>
    </w:p>
    <w:p w:rsidR="00520F9A" w:rsidP="00520F9A" w:rsidRDefault="00520F9A" w14:paraId="206530D9" w14:textId="77777777">
      <w:pPr>
        <w:rPr>
          <w:b/>
        </w:rPr>
      </w:pPr>
    </w:p>
    <w:p w:rsidR="00520F9A" w:rsidP="00520F9A" w:rsidRDefault="00520F9A" w14:paraId="650FC54E" w14:textId="77777777">
      <w:pPr>
        <w:rPr>
          <w:b/>
        </w:rPr>
      </w:pPr>
    </w:p>
    <w:p w:rsidR="00520F9A" w:rsidP="00520F9A" w:rsidRDefault="00520F9A" w14:paraId="29111E53" w14:textId="77777777">
      <w:pPr>
        <w:rPr>
          <w:b/>
        </w:rPr>
      </w:pPr>
    </w:p>
    <w:p w:rsidR="00520F9A" w:rsidP="00520F9A" w:rsidRDefault="00520F9A" w14:paraId="10C51997" w14:textId="77777777">
      <w:pPr>
        <w:rPr>
          <w:b/>
        </w:rPr>
      </w:pPr>
    </w:p>
    <w:p w:rsidR="00520F9A" w:rsidP="00520F9A" w:rsidRDefault="00520F9A" w14:paraId="74737B9C" w14:textId="77777777">
      <w:pPr>
        <w:rPr>
          <w:b/>
        </w:rPr>
      </w:pPr>
    </w:p>
    <w:p w:rsidR="00520F9A" w:rsidP="00520F9A" w:rsidRDefault="00520F9A" w14:paraId="0D5A1400" w14:textId="77777777">
      <w:pPr>
        <w:rPr>
          <w:b/>
        </w:rPr>
      </w:pPr>
    </w:p>
    <w:p w:rsidR="00520F9A" w:rsidP="00520F9A" w:rsidRDefault="00520F9A" w14:paraId="53BDEF15" w14:textId="77777777">
      <w:pPr>
        <w:rPr>
          <w:b/>
        </w:rPr>
      </w:pPr>
    </w:p>
    <w:p w:rsidR="00520F9A" w:rsidP="00520F9A" w:rsidRDefault="00520F9A" w14:paraId="3889E37A" w14:textId="77777777">
      <w:pPr>
        <w:rPr>
          <w:b/>
        </w:rPr>
      </w:pPr>
    </w:p>
    <w:p w:rsidR="00520F9A" w:rsidP="00520F9A" w:rsidRDefault="00520F9A" w14:paraId="1CE899E9" w14:textId="77777777">
      <w:pPr>
        <w:rPr>
          <w:b/>
        </w:rPr>
      </w:pPr>
    </w:p>
    <w:p w:rsidR="00520F9A" w:rsidP="00520F9A" w:rsidRDefault="00520F9A" w14:paraId="22654A46" w14:textId="77777777">
      <w:pPr>
        <w:rPr>
          <w:b/>
        </w:rPr>
      </w:pPr>
    </w:p>
    <w:p w:rsidR="00520F9A" w:rsidP="00520F9A" w:rsidRDefault="00520F9A" w14:paraId="22DF35F9" w14:textId="77777777">
      <w:pPr>
        <w:rPr>
          <w:b/>
        </w:rPr>
      </w:pPr>
    </w:p>
    <w:p w:rsidR="00520F9A" w:rsidP="00520F9A" w:rsidRDefault="00520F9A" w14:paraId="6826636D" w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00520F9A" w:rsidTr="5CC00BA0" w14:paraId="14652601" w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520F9A" w:rsidRDefault="00520F9A" w14:paraId="23C141DD" w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520F9A" w:rsidRDefault="00520F9A" w14:paraId="48087907" w14:textId="77777777">
            <w:r>
              <w:t xml:space="preserve">Jane </w:t>
            </w:r>
            <w:proofErr w:type="spellStart"/>
            <w:r>
              <w:t>Spensley</w:t>
            </w:r>
            <w:proofErr w:type="spellEnd"/>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520F9A" w:rsidRDefault="00520F9A" w14:paraId="0817CECC" w14:textId="07062D3F">
            <w:r w:rsidRPr="7920D6DC" w:rsidR="00520F9A">
              <w:rPr>
                <w:b w:val="1"/>
                <w:bCs w:val="1"/>
              </w:rPr>
              <w:t>Date:</w:t>
            </w:r>
            <w:r w:rsidR="00520F9A">
              <w:rPr/>
              <w:t xml:space="preserve">  April 22</w:t>
            </w:r>
          </w:p>
        </w:tc>
      </w:tr>
      <w:tr w:rsidR="00520F9A" w:rsidTr="5CC00BA0" w14:paraId="48C581B7" w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520F9A" w:rsidRDefault="00520F9A" w14:paraId="076FA931" w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520F9A" w:rsidRDefault="004016C1" w14:paraId="61BA7273" w14:textId="30B6C842">
            <w:r w:rsidR="5F2023C6">
              <w:rPr/>
              <w:t>Nov 22</w:t>
            </w:r>
          </w:p>
        </w:tc>
      </w:tr>
      <w:tr w:rsidR="00520F9A" w:rsidTr="5CC00BA0" w14:paraId="014EEF5E" w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520F9A" w:rsidP="6B05368A" w:rsidRDefault="00520F9A" w14:paraId="5C0E1E73" w14:textId="1BB60263">
            <w:pPr>
              <w:rPr>
                <w:b w:val="1"/>
                <w:bCs w:val="1"/>
              </w:rPr>
            </w:pPr>
            <w:r w:rsidRPr="5CC00BA0" w:rsidR="00520F9A">
              <w:rPr>
                <w:b w:val="1"/>
                <w:bCs w:val="1"/>
              </w:rPr>
              <w:t xml:space="preserve">Next review due </w:t>
            </w:r>
            <w:r w:rsidRPr="5CC00BA0" w:rsidR="00520F9A">
              <w:rPr>
                <w:b w:val="1"/>
                <w:bCs w:val="1"/>
              </w:rPr>
              <w:t>by:</w:t>
            </w:r>
            <w:r w:rsidRPr="5CC00BA0" w:rsidR="004016C1">
              <w:rPr>
                <w:b w:val="1"/>
                <w:bCs w:val="1"/>
              </w:rPr>
              <w:t xml:space="preserve">  </w:t>
            </w:r>
            <w:r w:rsidR="004016C1">
              <w:rPr>
                <w:b w:val="0"/>
                <w:bCs w:val="0"/>
              </w:rPr>
              <w:t>March 23</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520F9A" w:rsidRDefault="00520F9A" w14:paraId="24B2FADE" w14:textId="760C88AB"/>
        </w:tc>
      </w:tr>
    </w:tbl>
    <w:p w:rsidR="00520F9A" w:rsidP="00520F9A" w:rsidRDefault="00520F9A" w14:paraId="4C419F05" w14:textId="77777777">
      <w:pPr>
        <w:rPr>
          <w:rFonts w:ascii="Century Gothic" w:hAnsi="Century Gothic"/>
          <w:b/>
          <w:sz w:val="28"/>
          <w:szCs w:val="28"/>
        </w:rPr>
      </w:pPr>
    </w:p>
    <w:p w:rsidR="00520F9A" w:rsidP="00520F9A" w:rsidRDefault="00520F9A" w14:paraId="0C7E73AA" w14:textId="77777777">
      <w:pPr>
        <w:rPr>
          <w:rFonts w:ascii="Century Gothic" w:hAnsi="Century Gothic"/>
          <w:b/>
          <w:sz w:val="28"/>
          <w:szCs w:val="28"/>
        </w:rPr>
      </w:pPr>
    </w:p>
    <w:p w:rsidR="00520F9A" w:rsidP="00520F9A" w:rsidRDefault="00520F9A" w14:paraId="6A27EE76" w14:textId="77777777">
      <w:pPr>
        <w:rPr>
          <w:rFonts w:ascii="Century Gothic" w:hAnsi="Century Gothic"/>
          <w:b/>
          <w:sz w:val="28"/>
          <w:szCs w:val="28"/>
        </w:rPr>
      </w:pPr>
    </w:p>
    <w:p w:rsidR="00520F9A" w:rsidP="00520F9A" w:rsidRDefault="00520F9A" w14:paraId="18F41D6E" w14:textId="77777777">
      <w:pPr>
        <w:rPr>
          <w:rFonts w:ascii="Century Gothic" w:hAnsi="Century Gothic"/>
          <w:b/>
          <w:sz w:val="28"/>
          <w:szCs w:val="28"/>
        </w:rPr>
      </w:pPr>
    </w:p>
    <w:p w:rsidR="00520F9A" w:rsidP="00626CCE" w:rsidRDefault="00520F9A" w14:paraId="6819C266" w14:textId="77777777">
      <w:pPr>
        <w:jc w:val="center"/>
        <w:rPr>
          <w:rFonts w:ascii="Century Gothic" w:hAnsi="Century Gothic"/>
          <w:b/>
          <w:sz w:val="28"/>
          <w:szCs w:val="28"/>
        </w:rPr>
      </w:pPr>
    </w:p>
    <w:p w:rsidR="00520F9A" w:rsidP="00626CCE" w:rsidRDefault="00520F9A" w14:paraId="3F43C129" w14:textId="77777777">
      <w:pPr>
        <w:jc w:val="center"/>
        <w:rPr>
          <w:rFonts w:ascii="Century Gothic" w:hAnsi="Century Gothic"/>
          <w:b/>
          <w:sz w:val="28"/>
          <w:szCs w:val="28"/>
        </w:rPr>
      </w:pPr>
    </w:p>
    <w:p w:rsidR="00520F9A" w:rsidP="00626CCE" w:rsidRDefault="00520F9A" w14:paraId="25561045" w14:textId="77777777">
      <w:pPr>
        <w:jc w:val="center"/>
        <w:rPr>
          <w:rFonts w:ascii="Century Gothic" w:hAnsi="Century Gothic"/>
          <w:b/>
          <w:sz w:val="28"/>
          <w:szCs w:val="28"/>
        </w:rPr>
      </w:pPr>
    </w:p>
    <w:p w:rsidR="00520F9A" w:rsidP="00626CCE" w:rsidRDefault="00520F9A" w14:paraId="71BB00C1" w14:textId="77777777">
      <w:pPr>
        <w:jc w:val="center"/>
        <w:rPr>
          <w:rFonts w:ascii="Century Gothic" w:hAnsi="Century Gothic"/>
          <w:b/>
          <w:sz w:val="28"/>
          <w:szCs w:val="28"/>
        </w:rPr>
      </w:pPr>
    </w:p>
    <w:p w:rsidR="00520F9A" w:rsidP="00626CCE" w:rsidRDefault="00520F9A" w14:paraId="2E18D637" w14:textId="77777777">
      <w:pPr>
        <w:jc w:val="center"/>
        <w:rPr>
          <w:rFonts w:ascii="Century Gothic" w:hAnsi="Century Gothic"/>
          <w:b/>
          <w:sz w:val="28"/>
          <w:szCs w:val="28"/>
        </w:rPr>
      </w:pPr>
    </w:p>
    <w:p w:rsidR="00520F9A" w:rsidP="00626CCE" w:rsidRDefault="00520F9A" w14:paraId="09DEB741" w14:textId="77777777">
      <w:pPr>
        <w:jc w:val="center"/>
        <w:rPr>
          <w:rFonts w:ascii="Century Gothic" w:hAnsi="Century Gothic"/>
          <w:b/>
          <w:sz w:val="28"/>
          <w:szCs w:val="28"/>
        </w:rPr>
      </w:pPr>
    </w:p>
    <w:p w:rsidR="00520F9A" w:rsidP="00626CCE" w:rsidRDefault="00520F9A" w14:paraId="4028DFBA" w14:textId="77777777">
      <w:pPr>
        <w:jc w:val="center"/>
        <w:rPr>
          <w:rFonts w:ascii="Century Gothic" w:hAnsi="Century Gothic"/>
          <w:b/>
          <w:sz w:val="28"/>
          <w:szCs w:val="28"/>
        </w:rPr>
      </w:pPr>
    </w:p>
    <w:p w:rsidR="00520F9A" w:rsidP="00626CCE" w:rsidRDefault="00520F9A" w14:paraId="7B1BB55D" w14:textId="77777777">
      <w:pPr>
        <w:jc w:val="center"/>
        <w:rPr>
          <w:rFonts w:ascii="Century Gothic" w:hAnsi="Century Gothic"/>
          <w:b/>
          <w:sz w:val="28"/>
          <w:szCs w:val="28"/>
        </w:rPr>
      </w:pPr>
    </w:p>
    <w:p w:rsidR="7920D6DC" w:rsidP="7920D6DC" w:rsidRDefault="7920D6DC" w14:paraId="0C4144A2" w14:textId="31F4C2FF">
      <w:pPr>
        <w:pStyle w:val="NormalWeb"/>
        <w:rPr>
          <w:rFonts w:ascii="Century Gothic" w:hAnsi="Century Gothic"/>
          <w:b w:val="1"/>
          <w:bCs w:val="1"/>
          <w:sz w:val="28"/>
          <w:szCs w:val="28"/>
        </w:rPr>
      </w:pPr>
    </w:p>
    <w:p w:rsidRPr="00A32E9F" w:rsidR="003568DC" w:rsidP="00520EE4" w:rsidRDefault="003568DC" w14:paraId="7109A5F8" w14:textId="77777777">
      <w:pPr>
        <w:pStyle w:val="NormalWeb"/>
        <w:rPr>
          <w:rFonts w:ascii="Century Gothic" w:hAnsi="Century Gothic"/>
          <w:b/>
          <w:sz w:val="28"/>
          <w:szCs w:val="28"/>
        </w:rPr>
      </w:pPr>
      <w:r w:rsidRPr="00A32E9F">
        <w:rPr>
          <w:rFonts w:ascii="Century Gothic" w:hAnsi="Century Gothic"/>
          <w:b/>
          <w:sz w:val="28"/>
          <w:szCs w:val="28"/>
        </w:rPr>
        <w:lastRenderedPageBreak/>
        <w:t xml:space="preserve">Context </w:t>
      </w:r>
    </w:p>
    <w:p w:rsidRPr="00626CCE" w:rsidR="003568DC" w:rsidP="004016C1" w:rsidRDefault="00626CCE" w14:paraId="1A311E98" w14:textId="7F9F9EF8">
      <w:pPr>
        <w:pStyle w:val="NormalWeb"/>
        <w:rPr>
          <w:rFonts w:ascii="Century Gothic" w:hAnsi="Century Gothic"/>
          <w:sz w:val="28"/>
          <w:szCs w:val="28"/>
        </w:rPr>
      </w:pPr>
      <w:r w:rsidRPr="00626CCE">
        <w:rPr>
          <w:rFonts w:ascii="Century Gothic" w:hAnsi="Century Gothic"/>
          <w:sz w:val="28"/>
          <w:szCs w:val="28"/>
        </w:rPr>
        <w:t xml:space="preserve"> </w:t>
      </w:r>
      <w:r w:rsidRPr="00626CCE">
        <w:rPr>
          <w:rFonts w:ascii="Century Gothic" w:hAnsi="Century Gothic" w:cs="Helvetica"/>
          <w:color w:val="262626"/>
          <w:sz w:val="28"/>
          <w:szCs w:val="28"/>
        </w:rPr>
        <w:t>The Haven School is an independent special school for young people who have</w:t>
      </w:r>
      <w:r w:rsidR="004016C1">
        <w:rPr>
          <w:rFonts w:ascii="Century Gothic" w:hAnsi="Century Gothic" w:cs="Helvetica"/>
          <w:color w:val="262626"/>
          <w:sz w:val="28"/>
          <w:szCs w:val="28"/>
        </w:rPr>
        <w:t xml:space="preserve"> </w:t>
      </w:r>
      <w:r w:rsidRPr="00626CCE">
        <w:rPr>
          <w:rFonts w:ascii="Century Gothic" w:hAnsi="Century Gothic" w:cs="Helvetica"/>
          <w:color w:val="262626"/>
          <w:sz w:val="28"/>
          <w:szCs w:val="28"/>
        </w:rPr>
        <w:t xml:space="preserve">an </w:t>
      </w:r>
      <w:r w:rsidR="00CE17B1">
        <w:rPr>
          <w:rFonts w:ascii="Century Gothic" w:hAnsi="Century Gothic" w:cs="Helvetica"/>
          <w:color w:val="262626"/>
          <w:sz w:val="28"/>
          <w:szCs w:val="28"/>
        </w:rPr>
        <w:t>Education Health Care Plan (EHCP)</w:t>
      </w:r>
      <w:r w:rsidRPr="00626CCE">
        <w:rPr>
          <w:rFonts w:ascii="Century Gothic" w:hAnsi="Century Gothic" w:cs="Helvetica"/>
          <w:color w:val="262626"/>
          <w:sz w:val="28"/>
          <w:szCs w:val="28"/>
        </w:rPr>
        <w:t xml:space="preserve"> for social, emotional and mental health difficulties. Our pupils may suffer from past and current trauma linked to attachment difficulties, abuse and/or domestic violence.  There may also be indications of ADHD and AS</w:t>
      </w:r>
      <w:r w:rsidR="004016C1">
        <w:rPr>
          <w:rFonts w:ascii="Century Gothic" w:hAnsi="Century Gothic" w:cs="Helvetica"/>
          <w:color w:val="262626"/>
          <w:sz w:val="28"/>
          <w:szCs w:val="28"/>
        </w:rPr>
        <w:t>C</w:t>
      </w:r>
      <w:r w:rsidRPr="00626CCE">
        <w:rPr>
          <w:rFonts w:ascii="Century Gothic" w:hAnsi="Century Gothic" w:cs="Helvetica"/>
          <w:color w:val="262626"/>
          <w:sz w:val="28"/>
          <w:szCs w:val="28"/>
        </w:rPr>
        <w:t xml:space="preserve">. </w:t>
      </w:r>
      <w:r w:rsidR="007E5A39">
        <w:rPr>
          <w:rFonts w:ascii="Century Gothic" w:hAnsi="Century Gothic" w:cs="Helvetica"/>
          <w:color w:val="262626"/>
          <w:sz w:val="28"/>
          <w:szCs w:val="28"/>
        </w:rPr>
        <w:t xml:space="preserve">Some students may also have secondary needs in Cognition and Learning and Communication and Interaction. </w:t>
      </w:r>
    </w:p>
    <w:p w:rsidRPr="00626CCE" w:rsidR="003568DC" w:rsidP="00626CCE" w:rsidRDefault="003568DC" w14:paraId="696F7EAA" w14:textId="77777777">
      <w:pPr>
        <w:pStyle w:val="NormalWeb"/>
        <w:rPr>
          <w:rFonts w:ascii="Century Gothic" w:hAnsi="Century Gothic"/>
          <w:sz w:val="28"/>
          <w:szCs w:val="28"/>
        </w:rPr>
      </w:pPr>
    </w:p>
    <w:p w:rsidRPr="00A32E9F" w:rsidR="00626CCE" w:rsidP="00626CCE" w:rsidRDefault="003568DC" w14:paraId="755B2A9A" w14:textId="77777777">
      <w:pPr>
        <w:pStyle w:val="NormalWeb"/>
        <w:rPr>
          <w:rFonts w:ascii="Century Gothic" w:hAnsi="Century Gothic"/>
          <w:b/>
          <w:sz w:val="28"/>
          <w:szCs w:val="28"/>
        </w:rPr>
      </w:pPr>
      <w:r w:rsidRPr="00A32E9F">
        <w:rPr>
          <w:rFonts w:ascii="Century Gothic" w:hAnsi="Century Gothic"/>
          <w:b/>
          <w:sz w:val="28"/>
          <w:szCs w:val="28"/>
        </w:rPr>
        <w:t>Mission statement and Aims</w:t>
      </w:r>
    </w:p>
    <w:p w:rsidRPr="00626CCE" w:rsidR="003568DC" w:rsidP="00626CCE" w:rsidRDefault="00626CCE" w14:paraId="457E56E6" w14:textId="77777777">
      <w:pPr>
        <w:pStyle w:val="NormalWeb"/>
        <w:rPr>
          <w:rFonts w:ascii="Century Gothic" w:hAnsi="Century Gothic"/>
          <w:sz w:val="28"/>
          <w:szCs w:val="28"/>
        </w:rPr>
      </w:pPr>
      <w:r>
        <w:rPr>
          <w:rFonts w:ascii="Century Gothic" w:hAnsi="Century Gothic"/>
          <w:sz w:val="28"/>
          <w:szCs w:val="28"/>
        </w:rPr>
        <w:t>The Haven School</w:t>
      </w:r>
      <w:r w:rsidR="00CE17B1">
        <w:rPr>
          <w:rFonts w:ascii="Century Gothic" w:hAnsi="Century Gothic"/>
          <w:sz w:val="28"/>
          <w:szCs w:val="28"/>
        </w:rPr>
        <w:t xml:space="preserve"> is a secondary special school, </w:t>
      </w:r>
      <w:r w:rsidRPr="00626CCE" w:rsidR="003568DC">
        <w:rPr>
          <w:rFonts w:ascii="Century Gothic" w:hAnsi="Century Gothic"/>
          <w:sz w:val="28"/>
          <w:szCs w:val="28"/>
        </w:rPr>
        <w:t xml:space="preserve">which will safeguard children and provide a secure and positive environment where both Students and Staff are given the opportunities to achieve their true potential. </w:t>
      </w:r>
      <w:r w:rsidRPr="00626CCE">
        <w:rPr>
          <w:rFonts w:ascii="Century Gothic" w:hAnsi="Century Gothic"/>
          <w:sz w:val="28"/>
          <w:szCs w:val="28"/>
          <w:lang w:val="en-US"/>
        </w:rPr>
        <w:t>We aim to transform school into a positive experience where pupils can be successful academically and can learn skills that enable them to overcome barriers associated with anxiety, anger, low self-esteem and poor self-image. As a result of attending The Haven pupils will be able to move on successfully to further education, training or employment.</w:t>
      </w:r>
    </w:p>
    <w:p w:rsidR="00E677F2" w:rsidP="00E677F2" w:rsidRDefault="003568DC" w14:paraId="1AD88043" w14:textId="77777777">
      <w:pPr>
        <w:pStyle w:val="BodyText"/>
        <w:rPr>
          <w:rFonts w:ascii="Century Gothic" w:hAnsi="Century Gothic"/>
          <w:sz w:val="28"/>
          <w:szCs w:val="28"/>
          <w:lang w:val="en-GB"/>
        </w:rPr>
      </w:pPr>
      <w:r w:rsidRPr="00626CCE">
        <w:rPr>
          <w:rFonts w:ascii="Century Gothic" w:hAnsi="Century Gothic"/>
          <w:sz w:val="28"/>
          <w:szCs w:val="28"/>
          <w:lang w:val="en-GB"/>
        </w:rPr>
        <w:t xml:space="preserve">At </w:t>
      </w:r>
      <w:r w:rsidR="00626CCE">
        <w:rPr>
          <w:rFonts w:ascii="Century Gothic" w:hAnsi="Century Gothic"/>
          <w:sz w:val="28"/>
          <w:szCs w:val="28"/>
          <w:lang w:val="en-GB"/>
        </w:rPr>
        <w:t xml:space="preserve">the Haven School </w:t>
      </w:r>
      <w:r w:rsidRPr="00626CCE">
        <w:rPr>
          <w:rFonts w:ascii="Century Gothic" w:hAnsi="Century Gothic"/>
          <w:sz w:val="28"/>
          <w:szCs w:val="28"/>
          <w:lang w:val="en-GB"/>
        </w:rPr>
        <w:t xml:space="preserve">we aim to provide the following: </w:t>
      </w:r>
    </w:p>
    <w:p w:rsidRPr="00626CCE" w:rsidR="003568DC" w:rsidP="00E677F2" w:rsidRDefault="003568DC" w14:paraId="7EBD417C" w14:textId="608985D7">
      <w:pPr>
        <w:pStyle w:val="BodyText"/>
        <w:numPr>
          <w:ilvl w:val="0"/>
          <w:numId w:val="9"/>
        </w:numPr>
        <w:rPr>
          <w:rFonts w:ascii="Century Gothic" w:hAnsi="Century Gothic"/>
          <w:sz w:val="28"/>
          <w:szCs w:val="28"/>
          <w:lang w:val="en-GB"/>
        </w:rPr>
      </w:pPr>
      <w:r w:rsidRPr="7920D6DC" w:rsidR="003568DC">
        <w:rPr>
          <w:rFonts w:ascii="Century Gothic" w:hAnsi="Century Gothic"/>
          <w:sz w:val="28"/>
          <w:szCs w:val="28"/>
          <w:lang w:val="en-GB"/>
        </w:rPr>
        <w:t>An inclusive and stimulating curriculum that is engaging and meaningful</w:t>
      </w:r>
    </w:p>
    <w:p w:rsidR="00CE17B1" w:rsidP="00E677F2" w:rsidRDefault="003568DC" w14:paraId="3D862643" w14:textId="77777777">
      <w:pPr>
        <w:pStyle w:val="List2"/>
        <w:numPr>
          <w:ilvl w:val="0"/>
          <w:numId w:val="9"/>
        </w:numPr>
        <w:rPr>
          <w:rFonts w:ascii="Century Gothic" w:hAnsi="Century Gothic"/>
          <w:sz w:val="28"/>
          <w:szCs w:val="28"/>
          <w:lang w:val="en-GB"/>
        </w:rPr>
      </w:pPr>
      <w:r w:rsidRPr="00626CCE">
        <w:rPr>
          <w:rFonts w:ascii="Century Gothic" w:hAnsi="Century Gothic"/>
          <w:sz w:val="28"/>
          <w:szCs w:val="28"/>
          <w:lang w:val="en-GB"/>
        </w:rPr>
        <w:t xml:space="preserve">Close liaison with Parents/Carers and other service providers </w:t>
      </w:r>
    </w:p>
    <w:p w:rsidR="008356CA" w:rsidP="008356CA" w:rsidRDefault="00CE17B1" w14:paraId="5E76A7B0" w14:textId="27D187A0">
      <w:pPr>
        <w:pStyle w:val="ListParagraph"/>
        <w:numPr>
          <w:ilvl w:val="0"/>
          <w:numId w:val="9"/>
        </w:numPr>
        <w:rPr>
          <w:rFonts w:ascii="Century Gothic" w:hAnsi="Century Gothic"/>
          <w:sz w:val="28"/>
          <w:szCs w:val="28"/>
        </w:rPr>
      </w:pPr>
      <w:r w:rsidRPr="7920D6DC" w:rsidR="00CE17B1">
        <w:rPr>
          <w:rFonts w:ascii="Century Gothic" w:hAnsi="Century Gothic"/>
          <w:sz w:val="28"/>
          <w:szCs w:val="28"/>
        </w:rPr>
        <w:t>Therapeutic support</w:t>
      </w:r>
      <w:r w:rsidRPr="7920D6DC" w:rsidR="00E50558">
        <w:rPr>
          <w:rFonts w:ascii="Century Gothic" w:hAnsi="Century Gothic"/>
          <w:sz w:val="28"/>
          <w:szCs w:val="28"/>
        </w:rPr>
        <w:t>.  In addition to</w:t>
      </w:r>
      <w:r w:rsidRPr="7920D6DC" w:rsidR="00CE17B1">
        <w:rPr>
          <w:rFonts w:ascii="Century Gothic" w:hAnsi="Century Gothic"/>
          <w:sz w:val="28"/>
          <w:szCs w:val="28"/>
        </w:rPr>
        <w:t xml:space="preserve"> teaching and support staff</w:t>
      </w:r>
      <w:r w:rsidRPr="7920D6DC" w:rsidR="004016C1">
        <w:rPr>
          <w:rFonts w:ascii="Century Gothic" w:hAnsi="Century Gothic"/>
          <w:sz w:val="28"/>
          <w:szCs w:val="28"/>
        </w:rPr>
        <w:t>,</w:t>
      </w:r>
      <w:r w:rsidRPr="7920D6DC" w:rsidR="00CE17B1">
        <w:rPr>
          <w:rFonts w:ascii="Century Gothic" w:hAnsi="Century Gothic"/>
          <w:sz w:val="28"/>
          <w:szCs w:val="28"/>
        </w:rPr>
        <w:t xml:space="preserve"> we employ a clinical psychologist</w:t>
      </w:r>
      <w:r w:rsidRPr="7920D6DC" w:rsidR="00CE17B1">
        <w:rPr>
          <w:rFonts w:ascii="Century Gothic" w:hAnsi="Century Gothic"/>
          <w:sz w:val="28"/>
          <w:szCs w:val="28"/>
        </w:rPr>
        <w:t xml:space="preserve"> to provide support for pupils and parents and training and advice for staff.</w:t>
      </w:r>
    </w:p>
    <w:p w:rsidRPr="008356CA" w:rsidR="003568DC" w:rsidP="008356CA" w:rsidRDefault="003568DC" w14:paraId="090BF27E" w14:textId="77777777">
      <w:pPr>
        <w:pStyle w:val="ListParagraph"/>
        <w:numPr>
          <w:ilvl w:val="0"/>
          <w:numId w:val="9"/>
        </w:numPr>
        <w:rPr>
          <w:rFonts w:ascii="Century Gothic" w:hAnsi="Century Gothic"/>
          <w:sz w:val="28"/>
          <w:szCs w:val="28"/>
        </w:rPr>
      </w:pPr>
      <w:r w:rsidRPr="008356CA">
        <w:rPr>
          <w:rFonts w:ascii="Century Gothic" w:hAnsi="Century Gothic"/>
          <w:sz w:val="28"/>
          <w:szCs w:val="28"/>
          <w:lang w:val="en-GB"/>
        </w:rPr>
        <w:t xml:space="preserve">A safe and secure learning environment </w:t>
      </w:r>
    </w:p>
    <w:p w:rsidRPr="00626CCE" w:rsidR="003568DC" w:rsidP="00E677F2" w:rsidRDefault="003568DC" w14:paraId="2A62804D" w14:textId="77777777">
      <w:pPr>
        <w:pStyle w:val="List2"/>
        <w:numPr>
          <w:ilvl w:val="0"/>
          <w:numId w:val="9"/>
        </w:numPr>
        <w:rPr>
          <w:rFonts w:ascii="Century Gothic" w:hAnsi="Century Gothic"/>
          <w:sz w:val="28"/>
          <w:szCs w:val="28"/>
          <w:lang w:val="en-GB"/>
        </w:rPr>
      </w:pPr>
      <w:r w:rsidRPr="00626CCE">
        <w:rPr>
          <w:rFonts w:ascii="Century Gothic" w:hAnsi="Century Gothic"/>
          <w:sz w:val="28"/>
          <w:szCs w:val="28"/>
          <w:lang w:val="en-GB"/>
        </w:rPr>
        <w:t xml:space="preserve">Opportunities for success at every level </w:t>
      </w:r>
    </w:p>
    <w:p w:rsidR="007E5A39" w:rsidP="00A32E9F" w:rsidRDefault="00626CCE" w14:paraId="1FE0CA1D" w14:textId="77777777">
      <w:pPr>
        <w:pStyle w:val="List2"/>
        <w:numPr>
          <w:ilvl w:val="0"/>
          <w:numId w:val="9"/>
        </w:numPr>
        <w:rPr>
          <w:rFonts w:ascii="Century Gothic" w:hAnsi="Century Gothic"/>
          <w:sz w:val="28"/>
          <w:szCs w:val="28"/>
          <w:lang w:val="en-GB"/>
        </w:rPr>
      </w:pPr>
      <w:r>
        <w:rPr>
          <w:rFonts w:ascii="Century Gothic" w:hAnsi="Century Gothic"/>
          <w:sz w:val="28"/>
          <w:szCs w:val="28"/>
          <w:lang w:val="en-GB"/>
        </w:rPr>
        <w:t>Links with other external education providers to broaden the students learning experience</w:t>
      </w:r>
    </w:p>
    <w:p w:rsidRPr="00A32E9F" w:rsidR="00CE17B1" w:rsidP="007E5A39" w:rsidRDefault="003568DC" w14:paraId="0DB68099" w14:textId="77777777">
      <w:pPr>
        <w:pStyle w:val="List2"/>
        <w:ind w:left="720" w:firstLine="0"/>
        <w:rPr>
          <w:rFonts w:ascii="Century Gothic" w:hAnsi="Century Gothic"/>
          <w:sz w:val="28"/>
          <w:szCs w:val="28"/>
          <w:lang w:val="en-GB"/>
        </w:rPr>
      </w:pPr>
      <w:r w:rsidRPr="00626CCE">
        <w:rPr>
          <w:rFonts w:ascii="Century Gothic" w:hAnsi="Century Gothic"/>
          <w:sz w:val="28"/>
          <w:szCs w:val="28"/>
          <w:lang w:val="en-GB"/>
        </w:rPr>
        <w:t xml:space="preserve"> </w:t>
      </w:r>
    </w:p>
    <w:p w:rsidR="004016C1" w:rsidP="007E5A39" w:rsidRDefault="004016C1" w14:paraId="5429D561" w14:textId="77777777">
      <w:pPr>
        <w:pStyle w:val="BodyText"/>
        <w:rPr>
          <w:rFonts w:ascii="Century Gothic" w:hAnsi="Century Gothic"/>
          <w:b/>
          <w:sz w:val="28"/>
          <w:szCs w:val="28"/>
          <w:lang w:val="en-GB"/>
        </w:rPr>
      </w:pPr>
    </w:p>
    <w:p w:rsidR="6B05368A" w:rsidP="6B05368A" w:rsidRDefault="6B05368A" w14:paraId="3137BDC8" w14:textId="6624CD24">
      <w:pPr>
        <w:pStyle w:val="BodyText"/>
        <w:rPr>
          <w:rFonts w:ascii="Century Gothic" w:hAnsi="Century Gothic"/>
          <w:b w:val="1"/>
          <w:bCs w:val="1"/>
          <w:sz w:val="28"/>
          <w:szCs w:val="28"/>
          <w:lang w:val="en-GB"/>
        </w:rPr>
      </w:pPr>
    </w:p>
    <w:p w:rsidRPr="00A32E9F" w:rsidR="003568DC" w:rsidP="007E5A39" w:rsidRDefault="003568DC" w14:paraId="2D701AB1" w14:textId="42410A02">
      <w:pPr>
        <w:pStyle w:val="BodyText"/>
        <w:rPr>
          <w:rFonts w:ascii="Century Gothic" w:hAnsi="Century Gothic"/>
          <w:b/>
          <w:sz w:val="28"/>
          <w:szCs w:val="28"/>
          <w:lang w:val="en-GB"/>
        </w:rPr>
      </w:pPr>
      <w:r w:rsidRPr="00A32E9F">
        <w:rPr>
          <w:rFonts w:ascii="Century Gothic" w:hAnsi="Century Gothic"/>
          <w:b/>
          <w:sz w:val="28"/>
          <w:szCs w:val="28"/>
          <w:lang w:val="en-GB"/>
        </w:rPr>
        <w:lastRenderedPageBreak/>
        <w:t>Introduction</w:t>
      </w:r>
    </w:p>
    <w:p w:rsidRPr="00626CCE" w:rsidR="003568DC" w:rsidP="00626CCE" w:rsidRDefault="003568DC" w14:paraId="40BCB91D" w14:textId="73CC7FBF">
      <w:pPr>
        <w:pStyle w:val="NormalWeb"/>
        <w:rPr>
          <w:rFonts w:ascii="Century Gothic" w:hAnsi="Century Gothic"/>
          <w:sz w:val="28"/>
          <w:szCs w:val="28"/>
        </w:rPr>
      </w:pPr>
      <w:r w:rsidRPr="7920D6DC" w:rsidR="003568DC">
        <w:rPr>
          <w:rFonts w:ascii="Century Gothic" w:hAnsi="Century Gothic"/>
          <w:sz w:val="28"/>
          <w:szCs w:val="28"/>
        </w:rPr>
        <w:t xml:space="preserve">The main purpose of the Special Educational Needs and Disability Policy is to recognise that the provision made for all of our </w:t>
      </w:r>
      <w:proofErr w:type="gramStart"/>
      <w:r w:rsidRPr="7920D6DC" w:rsidR="003568DC">
        <w:rPr>
          <w:rFonts w:ascii="Century Gothic" w:hAnsi="Century Gothic"/>
          <w:sz w:val="28"/>
          <w:szCs w:val="28"/>
        </w:rPr>
        <w:t>Students</w:t>
      </w:r>
      <w:proofErr w:type="gramEnd"/>
      <w:r w:rsidRPr="7920D6DC" w:rsidR="004016C1">
        <w:rPr>
          <w:rFonts w:ascii="Century Gothic" w:hAnsi="Century Gothic"/>
          <w:sz w:val="28"/>
          <w:szCs w:val="28"/>
        </w:rPr>
        <w:t>,</w:t>
      </w:r>
      <w:r w:rsidRPr="7920D6DC" w:rsidR="003568DC">
        <w:rPr>
          <w:rFonts w:ascii="Century Gothic" w:hAnsi="Century Gothic"/>
          <w:sz w:val="28"/>
          <w:szCs w:val="28"/>
        </w:rPr>
        <w:t xml:space="preserve"> is</w:t>
      </w:r>
      <w:r w:rsidRPr="7920D6DC" w:rsidR="004016C1">
        <w:rPr>
          <w:rFonts w:ascii="Century Gothic" w:hAnsi="Century Gothic"/>
          <w:sz w:val="28"/>
          <w:szCs w:val="28"/>
        </w:rPr>
        <w:t xml:space="preserve"> adapted so that it is</w:t>
      </w:r>
      <w:r w:rsidRPr="7920D6DC" w:rsidR="003568DC">
        <w:rPr>
          <w:rFonts w:ascii="Century Gothic" w:hAnsi="Century Gothic"/>
          <w:sz w:val="28"/>
          <w:szCs w:val="28"/>
        </w:rPr>
        <w:t xml:space="preserve"> appropriate for each individual. </w:t>
      </w:r>
      <w:r w:rsidRPr="7920D6DC" w:rsidR="00FC41BB">
        <w:rPr>
          <w:rFonts w:ascii="Century Gothic" w:hAnsi="Century Gothic"/>
          <w:sz w:val="28"/>
          <w:szCs w:val="28"/>
        </w:rPr>
        <w:t>All of our s</w:t>
      </w:r>
      <w:r w:rsidRPr="7920D6DC" w:rsidR="003568DC">
        <w:rPr>
          <w:rFonts w:ascii="Century Gothic" w:hAnsi="Century Gothic"/>
          <w:sz w:val="28"/>
          <w:szCs w:val="28"/>
        </w:rPr>
        <w:t>tudents receive access to a broad and balanced National Curriculum, whi</w:t>
      </w:r>
      <w:r w:rsidRPr="7920D6DC" w:rsidR="00593DCC">
        <w:rPr>
          <w:rFonts w:ascii="Century Gothic" w:hAnsi="Century Gothic"/>
          <w:sz w:val="28"/>
          <w:szCs w:val="28"/>
        </w:rPr>
        <w:t xml:space="preserve">ch is </w:t>
      </w:r>
      <w:r w:rsidRPr="7920D6DC" w:rsidR="00FC41BB">
        <w:rPr>
          <w:rFonts w:ascii="Century Gothic" w:hAnsi="Century Gothic"/>
          <w:sz w:val="28"/>
          <w:szCs w:val="28"/>
        </w:rPr>
        <w:t>differentiated</w:t>
      </w:r>
      <w:r w:rsidRPr="7920D6DC" w:rsidR="00593DCC">
        <w:rPr>
          <w:rFonts w:ascii="Century Gothic" w:hAnsi="Century Gothic"/>
          <w:sz w:val="28"/>
          <w:szCs w:val="28"/>
        </w:rPr>
        <w:t xml:space="preserve"> and made bespoke for them, to ensure that the student</w:t>
      </w:r>
      <w:r w:rsidRPr="7920D6DC" w:rsidR="00E50558">
        <w:rPr>
          <w:rFonts w:ascii="Century Gothic" w:hAnsi="Century Gothic"/>
          <w:sz w:val="28"/>
          <w:szCs w:val="28"/>
        </w:rPr>
        <w:t>’</w:t>
      </w:r>
      <w:r w:rsidRPr="7920D6DC" w:rsidR="00593DCC">
        <w:rPr>
          <w:rFonts w:ascii="Century Gothic" w:hAnsi="Century Gothic"/>
          <w:sz w:val="28"/>
          <w:szCs w:val="28"/>
        </w:rPr>
        <w:t>s</w:t>
      </w:r>
      <w:r w:rsidRPr="7920D6DC" w:rsidR="003568DC">
        <w:rPr>
          <w:rFonts w:ascii="Century Gothic" w:hAnsi="Century Gothic"/>
          <w:sz w:val="28"/>
          <w:szCs w:val="28"/>
        </w:rPr>
        <w:t xml:space="preserve"> individual needs</w:t>
      </w:r>
      <w:r w:rsidRPr="7920D6DC" w:rsidR="00FC41BB">
        <w:rPr>
          <w:rFonts w:ascii="Century Gothic" w:hAnsi="Century Gothic"/>
          <w:sz w:val="28"/>
          <w:szCs w:val="28"/>
        </w:rPr>
        <w:t>,</w:t>
      </w:r>
      <w:r w:rsidRPr="7920D6DC" w:rsidR="003568DC">
        <w:rPr>
          <w:rFonts w:ascii="Century Gothic" w:hAnsi="Century Gothic"/>
          <w:sz w:val="28"/>
          <w:szCs w:val="28"/>
        </w:rPr>
        <w:t xml:space="preserve"> </w:t>
      </w:r>
      <w:r w:rsidRPr="7920D6DC" w:rsidR="00FC41BB">
        <w:rPr>
          <w:rFonts w:ascii="Century Gothic" w:hAnsi="Century Gothic"/>
          <w:sz w:val="28"/>
          <w:szCs w:val="28"/>
        </w:rPr>
        <w:t>and outcomes from their EHCP, can be</w:t>
      </w:r>
      <w:r w:rsidRPr="7920D6DC" w:rsidR="003568DC">
        <w:rPr>
          <w:rFonts w:ascii="Century Gothic" w:hAnsi="Century Gothic"/>
          <w:sz w:val="28"/>
          <w:szCs w:val="28"/>
        </w:rPr>
        <w:t xml:space="preserve"> met. </w:t>
      </w:r>
    </w:p>
    <w:p w:rsidR="6B05368A" w:rsidP="6B05368A" w:rsidRDefault="6B05368A" w14:paraId="1979F696" w14:textId="67E25C95">
      <w:pPr>
        <w:pStyle w:val="NormalWeb"/>
        <w:rPr>
          <w:rFonts w:ascii="Century Gothic" w:hAnsi="Century Gothic"/>
          <w:sz w:val="28"/>
          <w:szCs w:val="28"/>
        </w:rPr>
      </w:pPr>
    </w:p>
    <w:p w:rsidR="003568DC" w:rsidP="00626CCE" w:rsidRDefault="003568DC" w14:paraId="23166BF2" w14:textId="77777777">
      <w:pPr>
        <w:pStyle w:val="NormalWeb"/>
        <w:rPr>
          <w:rFonts w:ascii="Century Gothic" w:hAnsi="Century Gothic"/>
          <w:sz w:val="28"/>
          <w:szCs w:val="28"/>
        </w:rPr>
      </w:pPr>
      <w:r w:rsidRPr="00626CCE">
        <w:rPr>
          <w:rFonts w:ascii="Century Gothic" w:hAnsi="Century Gothic"/>
          <w:sz w:val="28"/>
          <w:szCs w:val="28"/>
        </w:rPr>
        <w:t xml:space="preserve">This policy should be read and used in conjunction with the school’s other policies. </w:t>
      </w:r>
    </w:p>
    <w:p w:rsidR="00542B3E" w:rsidP="00626CCE" w:rsidRDefault="00542B3E" w14:paraId="2E37F7A9" w14:textId="77777777">
      <w:pPr>
        <w:pStyle w:val="NormalWeb"/>
        <w:rPr>
          <w:rFonts w:ascii="Century Gothic" w:hAnsi="Century Gothic"/>
          <w:sz w:val="28"/>
          <w:szCs w:val="28"/>
        </w:rPr>
      </w:pPr>
    </w:p>
    <w:p w:rsidR="7920D6DC" w:rsidP="7920D6DC" w:rsidRDefault="7920D6DC" w14:paraId="49FD32D7" w14:textId="2D09AA81">
      <w:pPr>
        <w:pStyle w:val="NormalWeb"/>
        <w:rPr>
          <w:rFonts w:ascii="Century Gothic" w:hAnsi="Century Gothic"/>
          <w:b w:val="1"/>
          <w:bCs w:val="1"/>
          <w:sz w:val="28"/>
          <w:szCs w:val="28"/>
        </w:rPr>
      </w:pPr>
    </w:p>
    <w:p w:rsidR="00542B3E" w:rsidP="00626CCE" w:rsidRDefault="00542B3E" w14:paraId="3424D295" w14:textId="77777777">
      <w:pPr>
        <w:pStyle w:val="NormalWeb"/>
        <w:rPr>
          <w:rFonts w:ascii="Century Gothic" w:hAnsi="Century Gothic"/>
          <w:b/>
          <w:sz w:val="28"/>
          <w:szCs w:val="28"/>
        </w:rPr>
      </w:pPr>
      <w:r w:rsidRPr="6B05368A" w:rsidR="00542B3E">
        <w:rPr>
          <w:rFonts w:ascii="Century Gothic" w:hAnsi="Century Gothic"/>
          <w:b w:val="1"/>
          <w:bCs w:val="1"/>
          <w:sz w:val="28"/>
          <w:szCs w:val="28"/>
        </w:rPr>
        <w:t>Staff Training</w:t>
      </w:r>
    </w:p>
    <w:p w:rsidR="6B05368A" w:rsidP="6B05368A" w:rsidRDefault="6B05368A" w14:paraId="01F7F66E" w14:textId="0D3066A3">
      <w:pPr>
        <w:pStyle w:val="NormalWeb"/>
        <w:rPr>
          <w:rFonts w:ascii="Century Gothic" w:hAnsi="Century Gothic"/>
          <w:b w:val="1"/>
          <w:bCs w:val="1"/>
          <w:sz w:val="28"/>
          <w:szCs w:val="28"/>
        </w:rPr>
      </w:pPr>
    </w:p>
    <w:p w:rsidR="00387CC4" w:rsidP="00FC41BB" w:rsidRDefault="00542B3E" w14:paraId="03AF5CD9" w14:textId="0A49ABC6">
      <w:pPr>
        <w:pStyle w:val="NormalWeb"/>
        <w:rPr>
          <w:rFonts w:ascii="Century Gothic" w:hAnsi="Century Gothic"/>
          <w:sz w:val="28"/>
          <w:szCs w:val="28"/>
        </w:rPr>
      </w:pPr>
      <w:r w:rsidRPr="7920D6DC" w:rsidR="00542B3E">
        <w:rPr>
          <w:rFonts w:ascii="Century Gothic" w:hAnsi="Century Gothic"/>
          <w:sz w:val="28"/>
          <w:szCs w:val="28"/>
        </w:rPr>
        <w:t xml:space="preserve">Staff take part in regular SEND training sessions and attend updates to ensure that they are up to date on current policies and procedures and to make sure we use the most appropriate strategies to support each student.  </w:t>
      </w:r>
      <w:r w:rsidRPr="7920D6DC" w:rsidR="00FC41BB">
        <w:rPr>
          <w:rFonts w:ascii="Century Gothic" w:hAnsi="Century Gothic"/>
          <w:sz w:val="28"/>
          <w:szCs w:val="28"/>
        </w:rPr>
        <w:t xml:space="preserve">We hold termly training sessions on a rotation basis.  Some of the sessions we have held this academic year </w:t>
      </w:r>
      <w:r w:rsidRPr="7920D6DC" w:rsidR="00FC41BB">
        <w:rPr>
          <w:rFonts w:ascii="Century Gothic" w:hAnsi="Century Gothic"/>
          <w:sz w:val="28"/>
          <w:szCs w:val="28"/>
        </w:rPr>
        <w:t>include:</w:t>
      </w:r>
      <w:r w:rsidRPr="7920D6DC" w:rsidR="00FC41BB">
        <w:rPr>
          <w:rFonts w:ascii="Century Gothic" w:hAnsi="Century Gothic"/>
          <w:sz w:val="28"/>
          <w:szCs w:val="28"/>
        </w:rPr>
        <w:t xml:space="preserve"> supporting young people with </w:t>
      </w:r>
      <w:r w:rsidRPr="7920D6DC" w:rsidR="00542B3E">
        <w:rPr>
          <w:rFonts w:ascii="Century Gothic" w:hAnsi="Century Gothic"/>
          <w:sz w:val="28"/>
          <w:szCs w:val="28"/>
        </w:rPr>
        <w:t xml:space="preserve">attachment </w:t>
      </w:r>
      <w:r w:rsidRPr="7920D6DC" w:rsidR="00387CC4">
        <w:rPr>
          <w:rFonts w:ascii="Century Gothic" w:hAnsi="Century Gothic"/>
          <w:sz w:val="28"/>
          <w:szCs w:val="28"/>
        </w:rPr>
        <w:t>difficulties</w:t>
      </w:r>
      <w:r w:rsidRPr="7920D6DC" w:rsidR="00FC41BB">
        <w:rPr>
          <w:rFonts w:ascii="Century Gothic" w:hAnsi="Century Gothic"/>
          <w:sz w:val="28"/>
          <w:szCs w:val="28"/>
        </w:rPr>
        <w:t xml:space="preserve">, SAL strategies for the classroom, the used of NVR in schools, Emotional coaching and supporting students with literacy difficulties. </w:t>
      </w:r>
      <w:r w:rsidRPr="7920D6DC" w:rsidR="00FC41BB">
        <w:rPr>
          <w:rFonts w:ascii="Century Gothic" w:hAnsi="Century Gothic"/>
          <w:sz w:val="28"/>
          <w:szCs w:val="28"/>
        </w:rPr>
        <w:t xml:space="preserve">We also meet </w:t>
      </w:r>
      <w:r w:rsidRPr="7920D6DC" w:rsidR="00FC41BB">
        <w:rPr>
          <w:rFonts w:ascii="Century Gothic" w:hAnsi="Century Gothic"/>
          <w:sz w:val="28"/>
          <w:szCs w:val="28"/>
        </w:rPr>
        <w:t xml:space="preserve">weekly </w:t>
      </w:r>
      <w:r w:rsidRPr="7920D6DC" w:rsidR="00FC41BB">
        <w:rPr>
          <w:rFonts w:ascii="Century Gothic" w:hAnsi="Century Gothic"/>
          <w:sz w:val="28"/>
          <w:szCs w:val="28"/>
        </w:rPr>
        <w:t>with</w:t>
      </w:r>
      <w:r w:rsidRPr="7920D6DC" w:rsidR="00FC41BB">
        <w:rPr>
          <w:rFonts w:ascii="Century Gothic" w:hAnsi="Century Gothic"/>
          <w:sz w:val="28"/>
          <w:szCs w:val="28"/>
        </w:rPr>
        <w:t xml:space="preserve"> our</w:t>
      </w:r>
      <w:r w:rsidRPr="7920D6DC" w:rsidR="00FC41BB">
        <w:rPr>
          <w:rFonts w:ascii="Century Gothic" w:hAnsi="Century Gothic"/>
          <w:sz w:val="28"/>
          <w:szCs w:val="28"/>
        </w:rPr>
        <w:t xml:space="preserve"> </w:t>
      </w:r>
      <w:r w:rsidRPr="7920D6DC" w:rsidR="1BC2D1A4">
        <w:rPr>
          <w:rFonts w:ascii="Century Gothic" w:hAnsi="Century Gothic"/>
          <w:sz w:val="28"/>
          <w:szCs w:val="28"/>
        </w:rPr>
        <w:t>in-house</w:t>
      </w:r>
      <w:r w:rsidRPr="7920D6DC" w:rsidR="00FC41BB">
        <w:rPr>
          <w:rFonts w:ascii="Century Gothic" w:hAnsi="Century Gothic"/>
          <w:sz w:val="28"/>
          <w:szCs w:val="28"/>
        </w:rPr>
        <w:t xml:space="preserve"> clinical psychologist</w:t>
      </w:r>
      <w:r w:rsidRPr="7920D6DC" w:rsidR="00FC41BB">
        <w:rPr>
          <w:rFonts w:ascii="Century Gothic" w:hAnsi="Century Gothic"/>
          <w:sz w:val="28"/>
          <w:szCs w:val="28"/>
        </w:rPr>
        <w:t xml:space="preserve"> to seek advice on individual students and to discuss strategies that have worked/not worked with certain students.  Within this session, good practice is shared and is used to promote better outcomes for our students</w:t>
      </w:r>
      <w:r w:rsidRPr="7920D6DC" w:rsidR="00FC41BB">
        <w:rPr>
          <w:rFonts w:ascii="Century Gothic" w:hAnsi="Century Gothic"/>
          <w:sz w:val="28"/>
          <w:szCs w:val="28"/>
        </w:rPr>
        <w:t xml:space="preserve">. </w:t>
      </w:r>
      <w:r w:rsidRPr="7920D6DC" w:rsidR="00FC41BB">
        <w:rPr>
          <w:rFonts w:ascii="Century Gothic" w:hAnsi="Century Gothic"/>
          <w:sz w:val="28"/>
          <w:szCs w:val="28"/>
        </w:rPr>
        <w:t xml:space="preserve"> In addition to this, we also have weekly teaching and learning briefings where we share a spectrum of Quality First teaching ideas.</w:t>
      </w:r>
      <w:r w:rsidRPr="7920D6DC" w:rsidR="00387CC4">
        <w:rPr>
          <w:rFonts w:ascii="Century Gothic" w:hAnsi="Century Gothic"/>
          <w:sz w:val="28"/>
          <w:szCs w:val="28"/>
        </w:rPr>
        <w:t xml:space="preserve"> </w:t>
      </w:r>
    </w:p>
    <w:p w:rsidR="00387CC4" w:rsidP="00626CCE" w:rsidRDefault="00387CC4" w14:paraId="7989A594" w14:textId="77777777">
      <w:pPr>
        <w:pStyle w:val="NormalWeb"/>
        <w:rPr>
          <w:rFonts w:ascii="Century Gothic" w:hAnsi="Century Gothic"/>
          <w:sz w:val="28"/>
          <w:szCs w:val="28"/>
        </w:rPr>
      </w:pPr>
    </w:p>
    <w:p w:rsidRPr="00A32E9F" w:rsidR="00593DCC" w:rsidP="00626CCE" w:rsidRDefault="00542B3E" w14:paraId="30A21A2C" w14:textId="77777777">
      <w:pPr>
        <w:pStyle w:val="NormalWeb"/>
        <w:rPr>
          <w:rFonts w:ascii="Century Gothic" w:hAnsi="Century Gothic"/>
          <w:b/>
          <w:sz w:val="28"/>
          <w:szCs w:val="28"/>
        </w:rPr>
      </w:pPr>
      <w:r>
        <w:rPr>
          <w:rFonts w:ascii="Century Gothic" w:hAnsi="Century Gothic"/>
          <w:b/>
          <w:sz w:val="28"/>
          <w:szCs w:val="28"/>
        </w:rPr>
        <w:t>Work with the Local Community</w:t>
      </w:r>
      <w:r w:rsidRPr="00A32E9F" w:rsidR="00E677F2">
        <w:rPr>
          <w:rFonts w:ascii="Century Gothic" w:hAnsi="Century Gothic"/>
          <w:b/>
          <w:sz w:val="28"/>
          <w:szCs w:val="28"/>
        </w:rPr>
        <w:t xml:space="preserve"> </w:t>
      </w:r>
    </w:p>
    <w:p w:rsidRPr="008356CA" w:rsidR="00542B3E" w:rsidP="00CE17B1" w:rsidRDefault="00CE17B1" w14:paraId="55D2EA1E" w14:textId="38157661">
      <w:pPr>
        <w:rPr>
          <w:rFonts w:ascii="Century Gothic" w:hAnsi="Century Gothic"/>
          <w:sz w:val="28"/>
          <w:szCs w:val="28"/>
        </w:rPr>
      </w:pPr>
      <w:r w:rsidRPr="7920D6DC" w:rsidR="00CE17B1">
        <w:rPr>
          <w:rFonts w:ascii="Century Gothic" w:hAnsi="Century Gothic"/>
          <w:sz w:val="28"/>
          <w:szCs w:val="28"/>
        </w:rPr>
        <w:t>Our school has two bases</w:t>
      </w:r>
      <w:r w:rsidRPr="7920D6DC" w:rsidR="00CE17B1">
        <w:rPr>
          <w:rFonts w:ascii="Century Gothic" w:hAnsi="Century Gothic"/>
          <w:sz w:val="28"/>
          <w:szCs w:val="28"/>
        </w:rPr>
        <w:t xml:space="preserve">.  </w:t>
      </w:r>
      <w:r w:rsidRPr="7920D6DC" w:rsidR="00CE17B1">
        <w:rPr>
          <w:rFonts w:ascii="Century Gothic" w:hAnsi="Century Gothic"/>
          <w:sz w:val="28"/>
          <w:szCs w:val="28"/>
        </w:rPr>
        <w:t>The Haven Hub is situated</w:t>
      </w:r>
      <w:r w:rsidRPr="7920D6DC" w:rsidR="00542B3E">
        <w:rPr>
          <w:rFonts w:ascii="Century Gothic" w:hAnsi="Century Gothic"/>
          <w:sz w:val="28"/>
          <w:szCs w:val="28"/>
        </w:rPr>
        <w:t xml:space="preserve"> within the grounds of a </w:t>
      </w:r>
      <w:r w:rsidRPr="7920D6DC" w:rsidR="00CE17B1">
        <w:rPr>
          <w:rFonts w:ascii="Century Gothic" w:hAnsi="Century Gothic"/>
          <w:sz w:val="28"/>
          <w:szCs w:val="28"/>
        </w:rPr>
        <w:t xml:space="preserve">mainstream high school and has its own self-contained accommodation and entrance. Some lessons </w:t>
      </w:r>
      <w:r w:rsidRPr="7920D6DC" w:rsidR="00FC41BB">
        <w:rPr>
          <w:rFonts w:ascii="Century Gothic" w:hAnsi="Century Gothic"/>
          <w:sz w:val="28"/>
          <w:szCs w:val="28"/>
        </w:rPr>
        <w:t>(for some students) can take</w:t>
      </w:r>
      <w:r w:rsidRPr="7920D6DC" w:rsidR="00CE17B1">
        <w:rPr>
          <w:rFonts w:ascii="Century Gothic" w:hAnsi="Century Gothic"/>
          <w:sz w:val="28"/>
          <w:szCs w:val="28"/>
        </w:rPr>
        <w:t xml:space="preserve"> place within the mainstream school. If students are ready and want to try some lessons in a mainstream setting, they</w:t>
      </w:r>
      <w:r w:rsidRPr="7920D6DC" w:rsidR="00CE17B1">
        <w:rPr>
          <w:rFonts w:ascii="Century Gothic" w:hAnsi="Century Gothic"/>
          <w:sz w:val="28"/>
          <w:szCs w:val="28"/>
        </w:rPr>
        <w:t xml:space="preserve"> are encouraged to work with Haven staff with</w:t>
      </w:r>
      <w:r w:rsidRPr="7920D6DC" w:rsidR="00CE17B1">
        <w:rPr>
          <w:rFonts w:ascii="Century Gothic" w:hAnsi="Century Gothic"/>
          <w:sz w:val="28"/>
          <w:szCs w:val="28"/>
        </w:rPr>
        <w:t>in the school which gives them exposure to a mainstream experience in a secure, supported way. In some situations, where</w:t>
      </w:r>
      <w:r w:rsidRPr="7920D6DC" w:rsidR="00E677F2">
        <w:rPr>
          <w:rFonts w:ascii="Century Gothic" w:hAnsi="Century Gothic"/>
          <w:sz w:val="28"/>
          <w:szCs w:val="28"/>
        </w:rPr>
        <w:t xml:space="preserve"> </w:t>
      </w:r>
      <w:r w:rsidRPr="7920D6DC" w:rsidR="00E677F2">
        <w:rPr>
          <w:rFonts w:ascii="Century Gothic" w:hAnsi="Century Gothic"/>
          <w:sz w:val="28"/>
          <w:szCs w:val="28"/>
        </w:rPr>
        <w:t>appropriate</w:t>
      </w:r>
      <w:r w:rsidRPr="7920D6DC" w:rsidR="00FC41BB">
        <w:rPr>
          <w:rFonts w:ascii="Century Gothic" w:hAnsi="Century Gothic"/>
          <w:sz w:val="28"/>
          <w:szCs w:val="28"/>
        </w:rPr>
        <w:t xml:space="preserve"> (</w:t>
      </w:r>
      <w:r w:rsidRPr="7920D6DC" w:rsidR="00FC41BB">
        <w:rPr>
          <w:rFonts w:ascii="Century Gothic" w:hAnsi="Century Gothic"/>
          <w:sz w:val="28"/>
          <w:szCs w:val="28"/>
        </w:rPr>
        <w:t xml:space="preserve">and if the student and their family </w:t>
      </w:r>
      <w:r w:rsidRPr="7920D6DC" w:rsidR="00FC41BB">
        <w:rPr>
          <w:rFonts w:ascii="Century Gothic" w:hAnsi="Century Gothic"/>
          <w:sz w:val="28"/>
          <w:szCs w:val="28"/>
        </w:rPr>
        <w:t>are in agreement</w:t>
      </w:r>
      <w:r w:rsidRPr="7920D6DC" w:rsidR="00FC41BB">
        <w:rPr>
          <w:rFonts w:ascii="Century Gothic" w:hAnsi="Century Gothic"/>
          <w:sz w:val="28"/>
          <w:szCs w:val="28"/>
        </w:rPr>
        <w:t>)</w:t>
      </w:r>
      <w:r w:rsidRPr="7920D6DC" w:rsidR="00E677F2">
        <w:rPr>
          <w:rFonts w:ascii="Century Gothic" w:hAnsi="Century Gothic"/>
          <w:sz w:val="28"/>
          <w:szCs w:val="28"/>
        </w:rPr>
        <w:t>, students may experience some inclusion into this mainstream setting to enable them to access a wider range of subjects.</w:t>
      </w:r>
      <w:r w:rsidRPr="7920D6DC" w:rsidR="00542B3E">
        <w:rPr>
          <w:rFonts w:ascii="Century Gothic" w:hAnsi="Century Gothic"/>
          <w:sz w:val="28"/>
          <w:szCs w:val="28"/>
        </w:rPr>
        <w:t xml:space="preserve"> </w:t>
      </w:r>
    </w:p>
    <w:p w:rsidRPr="008356CA" w:rsidR="00542B3E" w:rsidP="00CE17B1" w:rsidRDefault="00542B3E" w14:paraId="176C5C77" w14:textId="77777777">
      <w:pPr>
        <w:rPr>
          <w:rFonts w:ascii="Century Gothic" w:hAnsi="Century Gothic"/>
          <w:sz w:val="28"/>
          <w:szCs w:val="28"/>
        </w:rPr>
      </w:pPr>
    </w:p>
    <w:p w:rsidRPr="008356CA" w:rsidR="00CE17B1" w:rsidP="008356CA" w:rsidRDefault="00542B3E" w14:paraId="3323F35C" w14:textId="1E0D0D80">
      <w:pPr>
        <w:rPr>
          <w:rFonts w:ascii="Century Gothic" w:hAnsi="Century Gothic"/>
          <w:sz w:val="28"/>
          <w:szCs w:val="28"/>
        </w:rPr>
      </w:pPr>
      <w:r w:rsidRPr="7920D6DC" w:rsidR="00542B3E">
        <w:rPr>
          <w:rFonts w:ascii="Century Gothic" w:hAnsi="Century Gothic"/>
          <w:sz w:val="28"/>
          <w:szCs w:val="28"/>
        </w:rPr>
        <w:t>We also work with</w:t>
      </w:r>
      <w:r w:rsidRPr="7920D6DC" w:rsidR="00FC41BB">
        <w:rPr>
          <w:rFonts w:ascii="Century Gothic" w:hAnsi="Century Gothic"/>
          <w:sz w:val="28"/>
          <w:szCs w:val="28"/>
        </w:rPr>
        <w:t>in</w:t>
      </w:r>
      <w:r w:rsidRPr="7920D6DC" w:rsidR="00542B3E">
        <w:rPr>
          <w:rFonts w:ascii="Century Gothic" w:hAnsi="Century Gothic"/>
          <w:sz w:val="28"/>
          <w:szCs w:val="28"/>
        </w:rPr>
        <w:t xml:space="preserve"> the local community with students actively </w:t>
      </w:r>
      <w:r w:rsidRPr="7920D6DC" w:rsidR="00FC41BB">
        <w:rPr>
          <w:rFonts w:ascii="Century Gothic" w:hAnsi="Century Gothic"/>
          <w:sz w:val="28"/>
          <w:szCs w:val="28"/>
        </w:rPr>
        <w:t>participating</w:t>
      </w:r>
      <w:r w:rsidRPr="7920D6DC" w:rsidR="00FC41BB">
        <w:rPr>
          <w:rFonts w:ascii="Century Gothic" w:hAnsi="Century Gothic"/>
          <w:sz w:val="28"/>
          <w:szCs w:val="28"/>
        </w:rPr>
        <w:t xml:space="preserve"> in</w:t>
      </w:r>
      <w:r w:rsidRPr="7920D6DC" w:rsidR="00542B3E">
        <w:rPr>
          <w:rFonts w:ascii="Century Gothic" w:hAnsi="Century Gothic"/>
          <w:sz w:val="28"/>
          <w:szCs w:val="28"/>
        </w:rPr>
        <w:t xml:space="preserve"> voluntary work and work experience placements</w:t>
      </w:r>
      <w:r w:rsidRPr="7920D6DC" w:rsidR="00542B3E">
        <w:rPr>
          <w:rFonts w:ascii="Century Gothic" w:hAnsi="Century Gothic"/>
          <w:sz w:val="28"/>
          <w:szCs w:val="28"/>
        </w:rPr>
        <w:t xml:space="preserve">.  </w:t>
      </w:r>
      <w:r w:rsidRPr="7920D6DC" w:rsidR="00542B3E">
        <w:rPr>
          <w:rFonts w:ascii="Century Gothic" w:hAnsi="Century Gothic"/>
          <w:sz w:val="28"/>
          <w:szCs w:val="28"/>
        </w:rPr>
        <w:t xml:space="preserve">The school </w:t>
      </w:r>
      <w:r w:rsidRPr="7920D6DC" w:rsidR="009E2727">
        <w:rPr>
          <w:rFonts w:ascii="Century Gothic" w:hAnsi="Century Gothic"/>
          <w:sz w:val="28"/>
          <w:szCs w:val="28"/>
        </w:rPr>
        <w:t>attends local activities such as theatre performances and fund-raising events</w:t>
      </w:r>
      <w:r w:rsidRPr="7920D6DC" w:rsidR="009E2727">
        <w:rPr>
          <w:rFonts w:ascii="Century Gothic" w:hAnsi="Century Gothic"/>
          <w:sz w:val="28"/>
          <w:szCs w:val="28"/>
        </w:rPr>
        <w:t xml:space="preserve">.  </w:t>
      </w:r>
      <w:r w:rsidRPr="7920D6DC" w:rsidR="009E2727">
        <w:rPr>
          <w:rFonts w:ascii="Century Gothic" w:hAnsi="Century Gothic"/>
          <w:sz w:val="28"/>
          <w:szCs w:val="28"/>
        </w:rPr>
        <w:t xml:space="preserve">This supports the development of the </w:t>
      </w:r>
      <w:r w:rsidRPr="7920D6DC" w:rsidR="15AF86A9">
        <w:rPr>
          <w:rFonts w:ascii="Century Gothic" w:hAnsi="Century Gothic"/>
          <w:sz w:val="28"/>
          <w:szCs w:val="28"/>
        </w:rPr>
        <w:t>student's</w:t>
      </w:r>
      <w:r w:rsidRPr="7920D6DC" w:rsidR="009E2727">
        <w:rPr>
          <w:rFonts w:ascii="Century Gothic" w:hAnsi="Century Gothic"/>
          <w:sz w:val="28"/>
          <w:szCs w:val="28"/>
        </w:rPr>
        <w:t xml:space="preserve"> confidence and social skills and gives them a sense of belonging and self-worth. The Haven Dunston site also provides a wealth of opportunities for the young people in terms of local business’ they can engage with and potentially carry out work placements with. </w:t>
      </w:r>
    </w:p>
    <w:p w:rsidR="00E677F2" w:rsidP="00626CCE" w:rsidRDefault="00E677F2" w14:paraId="053BD7C2" w14:textId="77777777">
      <w:pPr>
        <w:pStyle w:val="NormalWeb"/>
        <w:rPr>
          <w:rFonts w:ascii="Century Gothic" w:hAnsi="Century Gothic"/>
          <w:sz w:val="28"/>
          <w:szCs w:val="28"/>
        </w:rPr>
      </w:pPr>
    </w:p>
    <w:p w:rsidRPr="00B23DEC" w:rsidR="003568DC" w:rsidP="00626CCE" w:rsidRDefault="00E50558" w14:paraId="63D0DDF4" w14:textId="77777777">
      <w:pPr>
        <w:pStyle w:val="NormalWeb"/>
        <w:rPr>
          <w:rFonts w:ascii="Century Gothic" w:hAnsi="Century Gothic"/>
          <w:b/>
          <w:sz w:val="28"/>
          <w:szCs w:val="28"/>
        </w:rPr>
      </w:pPr>
      <w:r w:rsidRPr="6B05368A" w:rsidR="00E50558">
        <w:rPr>
          <w:rFonts w:ascii="Century Gothic" w:hAnsi="Century Gothic"/>
          <w:b w:val="1"/>
          <w:bCs w:val="1"/>
          <w:sz w:val="28"/>
          <w:szCs w:val="28"/>
        </w:rPr>
        <w:t xml:space="preserve">Role of the </w:t>
      </w:r>
      <w:r w:rsidRPr="6B05368A" w:rsidR="008356CA">
        <w:rPr>
          <w:rFonts w:ascii="Century Gothic" w:hAnsi="Century Gothic"/>
          <w:b w:val="1"/>
          <w:bCs w:val="1"/>
          <w:sz w:val="28"/>
          <w:szCs w:val="28"/>
        </w:rPr>
        <w:t>Proprietor will:</w:t>
      </w:r>
      <w:r w:rsidRPr="6B05368A" w:rsidR="00542B3E">
        <w:rPr>
          <w:rFonts w:ascii="Century Gothic" w:hAnsi="Century Gothic"/>
          <w:b w:val="1"/>
          <w:bCs w:val="1"/>
          <w:sz w:val="28"/>
          <w:szCs w:val="28"/>
        </w:rPr>
        <w:t xml:space="preserve"> </w:t>
      </w:r>
    </w:p>
    <w:p w:rsidR="6B05368A" w:rsidP="6B05368A" w:rsidRDefault="6B05368A" w14:paraId="6E506B58" w14:textId="24AADA45">
      <w:pPr>
        <w:pStyle w:val="NormalWeb"/>
        <w:rPr>
          <w:rFonts w:ascii="Century Gothic" w:hAnsi="Century Gothic"/>
          <w:b w:val="1"/>
          <w:bCs w:val="1"/>
          <w:sz w:val="28"/>
          <w:szCs w:val="28"/>
        </w:rPr>
      </w:pPr>
    </w:p>
    <w:p w:rsidRPr="00626CCE" w:rsidR="003568DC" w:rsidP="00593DCC" w:rsidRDefault="003568DC" w14:paraId="5EDFC77C" w14:textId="24C22A06">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staff receive </w:t>
      </w:r>
      <w:r w:rsidRPr="7920D6DC" w:rsidR="003568DC">
        <w:rPr>
          <w:rFonts w:ascii="Century Gothic" w:hAnsi="Century Gothic"/>
          <w:sz w:val="28"/>
          <w:szCs w:val="28"/>
        </w:rPr>
        <w:t>appropriate training</w:t>
      </w:r>
      <w:r w:rsidRPr="7920D6DC" w:rsidR="003568DC">
        <w:rPr>
          <w:rFonts w:ascii="Century Gothic" w:hAnsi="Century Gothic"/>
          <w:sz w:val="28"/>
          <w:szCs w:val="28"/>
        </w:rPr>
        <w:t xml:space="preserve"> (needs of Students, career development, national strategies) </w:t>
      </w:r>
    </w:p>
    <w:p w:rsidRPr="00626CCE" w:rsidR="003568DC" w:rsidP="00593DCC" w:rsidRDefault="003568DC" w14:paraId="49F4C4D3" w14:textId="7AA08082">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staffing and funding are </w:t>
      </w:r>
      <w:r w:rsidRPr="7920D6DC" w:rsidR="003568DC">
        <w:rPr>
          <w:rFonts w:ascii="Century Gothic" w:hAnsi="Century Gothic"/>
          <w:sz w:val="28"/>
          <w:szCs w:val="28"/>
        </w:rPr>
        <w:t>allocated</w:t>
      </w:r>
      <w:r w:rsidRPr="7920D6DC" w:rsidR="003568DC">
        <w:rPr>
          <w:rFonts w:ascii="Century Gothic" w:hAnsi="Century Gothic"/>
          <w:sz w:val="28"/>
          <w:szCs w:val="28"/>
        </w:rPr>
        <w:t xml:space="preserve"> in such a way as to maximise the benefits to all Students </w:t>
      </w:r>
    </w:p>
    <w:p w:rsidRPr="00626CCE" w:rsidR="003568DC" w:rsidP="00593DCC" w:rsidRDefault="003568DC" w14:paraId="4E2FB841" w14:textId="23286630">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staff are involved in the development of school policy </w:t>
      </w:r>
    </w:p>
    <w:p w:rsidRPr="00626CCE" w:rsidR="003568DC" w:rsidP="00593DCC" w:rsidRDefault="003568DC" w14:paraId="17BC7B25" w14:textId="77777777">
      <w:pPr>
        <w:pStyle w:val="NormalWeb"/>
        <w:ind w:left="360"/>
        <w:rPr>
          <w:rFonts w:ascii="Century Gothic" w:hAnsi="Century Gothic"/>
          <w:sz w:val="28"/>
          <w:szCs w:val="28"/>
        </w:rPr>
      </w:pPr>
      <w:r w:rsidRPr="00626CCE">
        <w:rPr>
          <w:rFonts w:ascii="Symbol" w:hAnsi="Symbol" w:eastAsia="Symbol" w:cs="Symbol"/>
          <w:sz w:val="28"/>
          <w:szCs w:val="28"/>
        </w:rPr>
        <w:t>·</w:t>
      </w:r>
      <w:r w:rsidRPr="00626CCE">
        <w:rPr>
          <w:rFonts w:ascii="Century Gothic" w:hAnsi="Century Gothic"/>
          <w:sz w:val="28"/>
          <w:szCs w:val="28"/>
        </w:rPr>
        <w:t xml:space="preserve">Ensure that school works closely with Parents/Carers </w:t>
      </w:r>
    </w:p>
    <w:p w:rsidRPr="00626CCE" w:rsidR="003568DC" w:rsidP="00593DCC" w:rsidRDefault="003568DC" w14:paraId="34CCF2A3" w14:textId="64626210">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students have input into their </w:t>
      </w:r>
      <w:r w:rsidRPr="7920D6DC" w:rsidR="00542B3E">
        <w:rPr>
          <w:rFonts w:ascii="Century Gothic" w:hAnsi="Century Gothic"/>
          <w:sz w:val="28"/>
          <w:szCs w:val="28"/>
        </w:rPr>
        <w:t xml:space="preserve">Student Support Passports and Learning Plans </w:t>
      </w:r>
      <w:r w:rsidRPr="7920D6DC" w:rsidR="003568DC">
        <w:rPr>
          <w:rFonts w:ascii="Century Gothic" w:hAnsi="Century Gothic"/>
          <w:sz w:val="28"/>
          <w:szCs w:val="28"/>
        </w:rPr>
        <w:t xml:space="preserve">where appropriate </w:t>
      </w:r>
    </w:p>
    <w:p w:rsidRPr="00626CCE" w:rsidR="003568DC" w:rsidP="00593DCC" w:rsidRDefault="003568DC" w14:paraId="358539E5" w14:textId="77777777">
      <w:pPr>
        <w:pStyle w:val="NormalWeb"/>
        <w:ind w:left="360"/>
        <w:rPr>
          <w:rFonts w:ascii="Century Gothic" w:hAnsi="Century Gothic"/>
          <w:sz w:val="28"/>
          <w:szCs w:val="28"/>
        </w:rPr>
      </w:pPr>
      <w:r w:rsidRPr="00626CCE">
        <w:rPr>
          <w:rFonts w:ascii="Symbol" w:hAnsi="Symbol" w:eastAsia="Symbol" w:cs="Symbol"/>
          <w:sz w:val="28"/>
          <w:szCs w:val="28"/>
        </w:rPr>
        <w:t>·</w:t>
      </w:r>
      <w:r w:rsidRPr="00626CCE">
        <w:rPr>
          <w:rFonts w:ascii="Century Gothic" w:hAnsi="Century Gothic"/>
          <w:sz w:val="28"/>
          <w:szCs w:val="28"/>
        </w:rPr>
        <w:t xml:space="preserve">Ensure that the school works closely with other agencies </w:t>
      </w:r>
    </w:p>
    <w:p w:rsidRPr="00626CCE" w:rsidR="003568DC" w:rsidP="00626CCE" w:rsidRDefault="003568DC" w14:paraId="530AE87F" w14:textId="77777777">
      <w:pPr>
        <w:pStyle w:val="NormalWeb"/>
        <w:rPr>
          <w:rFonts w:ascii="Century Gothic" w:hAnsi="Century Gothic"/>
          <w:sz w:val="28"/>
          <w:szCs w:val="28"/>
        </w:rPr>
      </w:pPr>
    </w:p>
    <w:p w:rsidRPr="00626CCE" w:rsidR="003568DC" w:rsidP="00626CCE" w:rsidRDefault="003568DC" w14:paraId="648635F6" w14:textId="77777777">
      <w:pPr>
        <w:pStyle w:val="Heading2"/>
        <w:rPr>
          <w:rFonts w:ascii="Century Gothic" w:hAnsi="Century Gothic"/>
          <w:color w:val="auto"/>
          <w:sz w:val="28"/>
          <w:szCs w:val="28"/>
          <w:lang w:val="en-GB"/>
        </w:rPr>
      </w:pPr>
      <w:r w:rsidRPr="00626CCE">
        <w:rPr>
          <w:rFonts w:ascii="Century Gothic" w:hAnsi="Century Gothic"/>
          <w:color w:val="auto"/>
          <w:sz w:val="28"/>
          <w:szCs w:val="28"/>
          <w:lang w:val="en-GB"/>
        </w:rPr>
        <w:t>Annual Reviews</w:t>
      </w:r>
    </w:p>
    <w:p w:rsidR="0085231A" w:rsidP="00626CCE" w:rsidRDefault="003568DC" w14:paraId="0BD118CE" w14:textId="1F25D744">
      <w:pPr>
        <w:pStyle w:val="NormalWeb"/>
        <w:rPr>
          <w:rFonts w:ascii="Century Gothic" w:hAnsi="Century Gothic"/>
          <w:sz w:val="28"/>
          <w:szCs w:val="28"/>
        </w:rPr>
      </w:pPr>
      <w:r w:rsidRPr="7920D6DC" w:rsidR="003568DC">
        <w:rPr>
          <w:rFonts w:ascii="Century Gothic" w:hAnsi="Century Gothic"/>
          <w:sz w:val="28"/>
          <w:szCs w:val="28"/>
        </w:rPr>
        <w:t xml:space="preserve">The needs of each Student are </w:t>
      </w:r>
      <w:r w:rsidRPr="7920D6DC" w:rsidR="003568DC">
        <w:rPr>
          <w:rFonts w:ascii="Century Gothic" w:hAnsi="Century Gothic"/>
          <w:sz w:val="28"/>
          <w:szCs w:val="28"/>
        </w:rPr>
        <w:t>identified</w:t>
      </w:r>
      <w:r w:rsidRPr="7920D6DC" w:rsidR="003568DC">
        <w:rPr>
          <w:rFonts w:ascii="Century Gothic" w:hAnsi="Century Gothic"/>
          <w:sz w:val="28"/>
          <w:szCs w:val="28"/>
        </w:rPr>
        <w:t xml:space="preserve"> in their </w:t>
      </w:r>
      <w:r w:rsidRPr="7920D6DC" w:rsidR="00B23DEC">
        <w:rPr>
          <w:rFonts w:ascii="Century Gothic" w:hAnsi="Century Gothic"/>
          <w:sz w:val="28"/>
          <w:szCs w:val="28"/>
        </w:rPr>
        <w:t>EHCP</w:t>
      </w:r>
      <w:r w:rsidRPr="7920D6DC" w:rsidR="003568DC">
        <w:rPr>
          <w:rFonts w:ascii="Century Gothic" w:hAnsi="Century Gothic"/>
          <w:sz w:val="28"/>
          <w:szCs w:val="28"/>
        </w:rPr>
        <w:t xml:space="preserve">. These needs are reviewed </w:t>
      </w:r>
      <w:r w:rsidRPr="7920D6DC" w:rsidR="00B23DEC">
        <w:rPr>
          <w:rFonts w:ascii="Century Gothic" w:hAnsi="Century Gothic"/>
          <w:sz w:val="28"/>
          <w:szCs w:val="28"/>
        </w:rPr>
        <w:t xml:space="preserve">regularly, but formally discussed </w:t>
      </w:r>
      <w:r w:rsidRPr="7920D6DC" w:rsidR="003568DC">
        <w:rPr>
          <w:rFonts w:ascii="Century Gothic" w:hAnsi="Century Gothic"/>
          <w:sz w:val="28"/>
          <w:szCs w:val="28"/>
        </w:rPr>
        <w:t>on at least yearly basis,</w:t>
      </w:r>
      <w:r w:rsidRPr="7920D6DC" w:rsidR="009E2727">
        <w:rPr>
          <w:rFonts w:ascii="Century Gothic" w:hAnsi="Century Gothic"/>
          <w:sz w:val="28"/>
          <w:szCs w:val="28"/>
        </w:rPr>
        <w:t xml:space="preserve"> </w:t>
      </w:r>
      <w:r w:rsidRPr="7920D6DC" w:rsidR="003568DC">
        <w:rPr>
          <w:rFonts w:ascii="Century Gothic" w:hAnsi="Century Gothic"/>
          <w:sz w:val="28"/>
          <w:szCs w:val="28"/>
        </w:rPr>
        <w:t>when a suitable date can be arranged for all stakeholders to attend</w:t>
      </w:r>
      <w:r w:rsidRPr="7920D6DC" w:rsidR="003568DC">
        <w:rPr>
          <w:rFonts w:ascii="Century Gothic" w:hAnsi="Century Gothic"/>
          <w:sz w:val="28"/>
          <w:szCs w:val="28"/>
        </w:rPr>
        <w:t>.</w:t>
      </w:r>
      <w:r w:rsidRPr="7920D6DC" w:rsidR="009E2727">
        <w:rPr>
          <w:rFonts w:ascii="Century Gothic" w:hAnsi="Century Gothic"/>
          <w:sz w:val="28"/>
          <w:szCs w:val="28"/>
        </w:rPr>
        <w:t xml:space="preserve">  </w:t>
      </w:r>
      <w:r w:rsidRPr="7920D6DC" w:rsidR="009E2727">
        <w:rPr>
          <w:rFonts w:ascii="Century Gothic" w:hAnsi="Century Gothic"/>
          <w:sz w:val="28"/>
          <w:szCs w:val="28"/>
        </w:rPr>
        <w:t xml:space="preserve">Outcomes from the </w:t>
      </w:r>
      <w:r w:rsidRPr="7920D6DC" w:rsidR="7EB80E8F">
        <w:rPr>
          <w:rFonts w:ascii="Century Gothic" w:hAnsi="Century Gothic"/>
          <w:sz w:val="28"/>
          <w:szCs w:val="28"/>
        </w:rPr>
        <w:t>student's</w:t>
      </w:r>
      <w:r w:rsidRPr="7920D6DC" w:rsidR="009E2727">
        <w:rPr>
          <w:rFonts w:ascii="Century Gothic" w:hAnsi="Century Gothic"/>
          <w:sz w:val="28"/>
          <w:szCs w:val="28"/>
        </w:rPr>
        <w:t xml:space="preserve"> reviews </w:t>
      </w:r>
      <w:r w:rsidRPr="7920D6DC" w:rsidR="009E2727">
        <w:rPr>
          <w:rFonts w:ascii="Century Gothic" w:hAnsi="Century Gothic"/>
          <w:sz w:val="28"/>
          <w:szCs w:val="28"/>
        </w:rPr>
        <w:t xml:space="preserve">are used to form part of the termly targets set for students, on their Learning Plans which all staff use to plan their lessons.  If the student is struggling, or their needs have changed </w:t>
      </w:r>
      <w:r w:rsidRPr="7920D6DC" w:rsidR="009E2727">
        <w:rPr>
          <w:rFonts w:ascii="Century Gothic" w:hAnsi="Century Gothic"/>
          <w:sz w:val="28"/>
          <w:szCs w:val="28"/>
        </w:rPr>
        <w:t>midterm</w:t>
      </w:r>
      <w:r w:rsidRPr="7920D6DC" w:rsidR="009E2727">
        <w:rPr>
          <w:rFonts w:ascii="Century Gothic" w:hAnsi="Century Gothic"/>
          <w:sz w:val="28"/>
          <w:szCs w:val="28"/>
        </w:rPr>
        <w:t xml:space="preserve"> reviews will be held and shared with the local authority. </w:t>
      </w:r>
    </w:p>
    <w:p w:rsidRPr="00626CCE" w:rsidR="003568DC" w:rsidP="00626CCE" w:rsidRDefault="003568DC" w14:paraId="6FB142AB" w14:textId="77777777" w14:noSpellErr="1">
      <w:pPr>
        <w:pStyle w:val="NormalWeb"/>
        <w:rPr>
          <w:rFonts w:ascii="Century Gothic" w:hAnsi="Century Gothic"/>
          <w:sz w:val="28"/>
          <w:szCs w:val="28"/>
        </w:rPr>
      </w:pPr>
      <w:r>
        <w:br/>
      </w:r>
      <w:r w:rsidRPr="6B05368A" w:rsidR="003568DC">
        <w:rPr>
          <w:rFonts w:ascii="Century Gothic" w:hAnsi="Century Gothic"/>
          <w:sz w:val="28"/>
          <w:szCs w:val="28"/>
        </w:rPr>
        <w:t xml:space="preserve">The Annual Review will report on: </w:t>
      </w:r>
    </w:p>
    <w:p w:rsidR="6B05368A" w:rsidP="6B05368A" w:rsidRDefault="6B05368A" w14:paraId="2D0D1992" w14:textId="24D1A979">
      <w:pPr>
        <w:pStyle w:val="NormalWeb"/>
        <w:rPr>
          <w:rFonts w:ascii="Century Gothic" w:hAnsi="Century Gothic"/>
          <w:sz w:val="28"/>
          <w:szCs w:val="28"/>
        </w:rPr>
      </w:pPr>
    </w:p>
    <w:p w:rsidRPr="00626CCE" w:rsidR="003568DC" w:rsidP="6B05368A" w:rsidRDefault="003568DC" w14:paraId="7E577DEC" w14:textId="70ABE032">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B23DEC">
        <w:rPr>
          <w:rFonts w:ascii="Century Gothic" w:hAnsi="Century Gothic"/>
          <w:sz w:val="28"/>
          <w:szCs w:val="28"/>
        </w:rPr>
        <w:t>Outcomes in the EHCP</w:t>
      </w:r>
      <w:r w:rsidRPr="6B05368A" w:rsidR="003568DC">
        <w:rPr>
          <w:rFonts w:ascii="Century Gothic" w:hAnsi="Century Gothic"/>
          <w:sz w:val="28"/>
          <w:szCs w:val="28"/>
        </w:rPr>
        <w:t xml:space="preserve"> </w:t>
      </w:r>
    </w:p>
    <w:p w:rsidRPr="00626CCE" w:rsidR="003568DC" w:rsidP="6B05368A" w:rsidRDefault="003568DC" w14:paraId="7D86C4D6" w14:textId="4C5173B9">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85231A">
        <w:rPr>
          <w:rFonts w:ascii="Century Gothic" w:hAnsi="Century Gothic"/>
          <w:sz w:val="28"/>
          <w:szCs w:val="28"/>
        </w:rPr>
        <w:t>Progress made in Literacy and Numeracy</w:t>
      </w:r>
      <w:r w:rsidRPr="6B05368A" w:rsidR="003568DC">
        <w:rPr>
          <w:rFonts w:ascii="Century Gothic" w:hAnsi="Century Gothic"/>
          <w:sz w:val="28"/>
          <w:szCs w:val="28"/>
        </w:rPr>
        <w:t xml:space="preserve"> </w:t>
      </w:r>
    </w:p>
    <w:p w:rsidRPr="00626CCE" w:rsidR="003568DC" w:rsidP="6B05368A" w:rsidRDefault="003568DC" w14:paraId="363A3A8E" w14:textId="04BECE9F">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w:t>
      </w:r>
      <w:r w:rsidRPr="6B05368A" w:rsidR="003568DC">
        <w:rPr>
          <w:rFonts w:ascii="Century Gothic" w:hAnsi="Century Gothic"/>
          <w:sz w:val="28"/>
          <w:szCs w:val="28"/>
        </w:rPr>
        <w:t>additional</w:t>
      </w:r>
      <w:r w:rsidRPr="6B05368A" w:rsidR="003568DC">
        <w:rPr>
          <w:rFonts w:ascii="Century Gothic" w:hAnsi="Century Gothic"/>
          <w:sz w:val="28"/>
          <w:szCs w:val="28"/>
        </w:rPr>
        <w:t xml:space="preserve"> difficulties experienced since the last review </w:t>
      </w:r>
    </w:p>
    <w:p w:rsidR="07439572" w:rsidP="6B05368A" w:rsidRDefault="07439572" w14:paraId="05958150" w14:textId="7D360E1C">
      <w:pPr>
        <w:pStyle w:val="NormalWeb"/>
        <w:numPr>
          <w:ilvl w:val="0"/>
          <w:numId w:val="16"/>
        </w:numPr>
        <w:rPr>
          <w:sz w:val="28"/>
          <w:szCs w:val="28"/>
        </w:rPr>
      </w:pPr>
      <w:r w:rsidRPr="6B05368A" w:rsidR="07439572">
        <w:rPr>
          <w:rFonts w:ascii="Century Gothic" w:hAnsi="Century Gothic"/>
          <w:sz w:val="28"/>
          <w:szCs w:val="28"/>
        </w:rPr>
        <w:t>What is working/Not working</w:t>
      </w:r>
    </w:p>
    <w:p w:rsidR="07439572" w:rsidP="6B05368A" w:rsidRDefault="07439572" w14:paraId="0CC08FCC" w14:textId="790BED91">
      <w:pPr>
        <w:pStyle w:val="NormalWeb"/>
        <w:numPr>
          <w:ilvl w:val="0"/>
          <w:numId w:val="16"/>
        </w:numPr>
        <w:rPr>
          <w:sz w:val="28"/>
          <w:szCs w:val="28"/>
        </w:rPr>
      </w:pPr>
      <w:r w:rsidRPr="6B05368A" w:rsidR="07439572">
        <w:rPr>
          <w:rFonts w:ascii="Century Gothic" w:hAnsi="Century Gothic"/>
          <w:sz w:val="28"/>
          <w:szCs w:val="28"/>
        </w:rPr>
        <w:t>Future plans and aspirations</w:t>
      </w:r>
    </w:p>
    <w:p w:rsidR="008356CA" w:rsidP="6B05368A" w:rsidRDefault="003568DC" w14:paraId="72E53A51" w14:textId="60B042C1">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social or behavioural difficulties experienced </w:t>
      </w:r>
    </w:p>
    <w:p w:rsidRPr="00626CCE" w:rsidR="00B23DEC" w:rsidP="6B05368A" w:rsidRDefault="00B23DEC" w14:paraId="5EFB225F" w14:textId="77777777">
      <w:pPr>
        <w:pStyle w:val="NormalWeb"/>
        <w:numPr>
          <w:ilvl w:val="0"/>
          <w:numId w:val="16"/>
        </w:numPr>
        <w:rPr>
          <w:rFonts w:ascii="Century Gothic" w:hAnsi="Century Gothic" w:eastAsia="Century Gothic" w:cs="Century Gothic" w:asciiTheme="minorAscii" w:hAnsiTheme="minorAscii" w:eastAsiaTheme="minorAscii" w:cstheme="minorAscii"/>
          <w:sz w:val="28"/>
          <w:szCs w:val="28"/>
        </w:rPr>
      </w:pPr>
      <w:r w:rsidRPr="6B05368A" w:rsidR="00B23DEC">
        <w:rPr>
          <w:rFonts w:ascii="Century Gothic" w:hAnsi="Century Gothic"/>
          <w:sz w:val="28"/>
          <w:szCs w:val="28"/>
        </w:rPr>
        <w:t>Any Social care or Health needs</w:t>
      </w:r>
    </w:p>
    <w:p w:rsidRPr="00626CCE" w:rsidR="003568DC" w:rsidP="6B05368A" w:rsidRDefault="003568DC" w14:paraId="6362748B" w14:textId="03613550">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modifications to curriculum </w:t>
      </w:r>
    </w:p>
    <w:p w:rsidRPr="00626CCE" w:rsidR="003568DC" w:rsidP="6B05368A" w:rsidRDefault="003568DC" w14:paraId="531DF720" w14:textId="198F1D4D">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amendments to the original </w:t>
      </w:r>
      <w:r w:rsidRPr="6B05368A" w:rsidR="00B23DEC">
        <w:rPr>
          <w:rFonts w:ascii="Century Gothic" w:hAnsi="Century Gothic"/>
          <w:sz w:val="28"/>
          <w:szCs w:val="28"/>
        </w:rPr>
        <w:t>EHCP</w:t>
      </w:r>
      <w:r w:rsidRPr="6B05368A" w:rsidR="003568DC">
        <w:rPr>
          <w:rFonts w:ascii="Century Gothic" w:hAnsi="Century Gothic"/>
          <w:sz w:val="28"/>
          <w:szCs w:val="28"/>
        </w:rPr>
        <w:t xml:space="preserve"> </w:t>
      </w:r>
    </w:p>
    <w:p w:rsidR="6B05368A" w:rsidP="6B05368A" w:rsidRDefault="6B05368A" w14:paraId="57199E05" w14:textId="4CB50F54">
      <w:pPr>
        <w:pStyle w:val="NormalWeb"/>
        <w:ind w:left="0"/>
        <w:rPr>
          <w:rFonts w:ascii="Century Gothic" w:hAnsi="Century Gothic"/>
          <w:sz w:val="28"/>
          <w:szCs w:val="28"/>
        </w:rPr>
      </w:pPr>
    </w:p>
    <w:p w:rsidR="00B23DEC" w:rsidP="00B23DEC" w:rsidRDefault="003568DC" w14:paraId="3F9E5F6A" w14:textId="3B9F463E">
      <w:pPr>
        <w:pStyle w:val="NormalWeb"/>
        <w:rPr>
          <w:rFonts w:ascii="Century Gothic" w:hAnsi="Century Gothic"/>
          <w:sz w:val="28"/>
          <w:szCs w:val="28"/>
        </w:rPr>
      </w:pPr>
      <w:r w:rsidRPr="00626CCE">
        <w:rPr>
          <w:rFonts w:ascii="Century Gothic" w:hAnsi="Century Gothic"/>
          <w:sz w:val="28"/>
          <w:szCs w:val="28"/>
        </w:rPr>
        <w:t>When writing an Annual Review Staff will follow the</w:t>
      </w:r>
      <w:r w:rsidR="0085231A">
        <w:rPr>
          <w:rFonts w:ascii="Century Gothic" w:hAnsi="Century Gothic"/>
          <w:sz w:val="28"/>
          <w:szCs w:val="28"/>
        </w:rPr>
        <w:t xml:space="preserve"> guidelines provided by the LA. </w:t>
      </w:r>
      <w:r w:rsidRPr="00626CCE">
        <w:rPr>
          <w:rFonts w:ascii="Century Gothic" w:hAnsi="Century Gothic"/>
          <w:sz w:val="28"/>
          <w:szCs w:val="28"/>
        </w:rPr>
        <w:t xml:space="preserve">Parents/Carers and Students are encouraged to express their opinions as part of the Review meeting. </w:t>
      </w:r>
      <w:r w:rsidR="009E2727">
        <w:rPr>
          <w:rFonts w:ascii="Century Gothic" w:hAnsi="Century Gothic"/>
          <w:sz w:val="28"/>
          <w:szCs w:val="28"/>
        </w:rPr>
        <w:t>Where possible the EHC hub will be used to complete reviews.</w:t>
      </w:r>
    </w:p>
    <w:p w:rsidRPr="00626CCE" w:rsidR="0085231A" w:rsidP="00B23DEC" w:rsidRDefault="0085231A" w14:paraId="39BF48B7" w14:textId="77777777">
      <w:pPr>
        <w:pStyle w:val="NormalWeb"/>
        <w:rPr>
          <w:rFonts w:ascii="Century Gothic" w:hAnsi="Century Gothic"/>
          <w:sz w:val="28"/>
          <w:szCs w:val="28"/>
        </w:rPr>
      </w:pPr>
    </w:p>
    <w:p w:rsidRPr="00B23DEC" w:rsidR="003568DC" w:rsidP="00626CCE" w:rsidRDefault="003568DC" w14:paraId="7A555AD6" w14:textId="77777777">
      <w:pPr>
        <w:pStyle w:val="BodyText"/>
        <w:rPr>
          <w:rFonts w:ascii="Century Gothic" w:hAnsi="Century Gothic"/>
          <w:b/>
          <w:sz w:val="28"/>
          <w:szCs w:val="28"/>
          <w:lang w:val="en-GB"/>
        </w:rPr>
      </w:pPr>
      <w:r w:rsidRPr="00B23DEC">
        <w:rPr>
          <w:rFonts w:ascii="Century Gothic" w:hAnsi="Century Gothic"/>
          <w:b/>
          <w:sz w:val="28"/>
          <w:szCs w:val="28"/>
          <w:lang w:val="en-GB"/>
        </w:rPr>
        <w:t>Student support Passports and Learning Plans</w:t>
      </w:r>
    </w:p>
    <w:p w:rsidRPr="00626CCE" w:rsidR="00626CCE" w:rsidP="00626CCE" w:rsidRDefault="00B23DEC" w14:paraId="378AB316" w14:textId="77777777">
      <w:pPr>
        <w:pStyle w:val="NormalWeb"/>
        <w:rPr>
          <w:rFonts w:ascii="Century Gothic" w:hAnsi="Century Gothic"/>
          <w:sz w:val="28"/>
          <w:szCs w:val="28"/>
        </w:rPr>
      </w:pPr>
      <w:r>
        <w:rPr>
          <w:rFonts w:ascii="Century Gothic" w:hAnsi="Century Gothic"/>
          <w:sz w:val="28"/>
          <w:szCs w:val="28"/>
        </w:rPr>
        <w:t xml:space="preserve">Student </w:t>
      </w:r>
      <w:r w:rsidR="0032795E">
        <w:rPr>
          <w:rFonts w:ascii="Century Gothic" w:hAnsi="Century Gothic"/>
          <w:sz w:val="28"/>
          <w:szCs w:val="28"/>
        </w:rPr>
        <w:t>S</w:t>
      </w:r>
      <w:r>
        <w:rPr>
          <w:rFonts w:ascii="Century Gothic" w:hAnsi="Century Gothic"/>
          <w:sz w:val="28"/>
          <w:szCs w:val="28"/>
        </w:rPr>
        <w:t>upport Passports are written once a year</w:t>
      </w:r>
      <w:r w:rsidR="0032795E">
        <w:rPr>
          <w:rFonts w:ascii="Century Gothic" w:hAnsi="Century Gothic"/>
          <w:sz w:val="28"/>
          <w:szCs w:val="28"/>
        </w:rPr>
        <w:t xml:space="preserve"> but reviewed regularly and adapted to meet the changing needs of the students.  Learning plans are written termly.  The targets are written based on EHCP outcomes and gaps in students learning.  Lesson planning is then based around these and targets </w:t>
      </w:r>
      <w:r w:rsidR="00542B3E">
        <w:rPr>
          <w:rFonts w:ascii="Century Gothic" w:hAnsi="Century Gothic"/>
          <w:sz w:val="28"/>
          <w:szCs w:val="28"/>
        </w:rPr>
        <w:t xml:space="preserve">which are </w:t>
      </w:r>
      <w:r w:rsidR="007E5A39">
        <w:rPr>
          <w:rFonts w:ascii="Century Gothic" w:hAnsi="Century Gothic"/>
          <w:sz w:val="28"/>
          <w:szCs w:val="28"/>
        </w:rPr>
        <w:t xml:space="preserve">reviewed </w:t>
      </w:r>
      <w:r w:rsidRPr="00626CCE" w:rsidR="003568DC">
        <w:rPr>
          <w:rFonts w:ascii="Century Gothic" w:hAnsi="Century Gothic"/>
          <w:sz w:val="28"/>
          <w:szCs w:val="28"/>
        </w:rPr>
        <w:t>and reset by Staff on a regular basis. Parents/Carers and Students can be involved in this process and new targets are shared with all.</w:t>
      </w:r>
      <w:r w:rsidRPr="00626CCE" w:rsidR="003568DC">
        <w:rPr>
          <w:rFonts w:ascii="Century Gothic" w:hAnsi="Century Gothic"/>
          <w:sz w:val="28"/>
          <w:szCs w:val="28"/>
        </w:rPr>
        <w:br/>
      </w:r>
    </w:p>
    <w:p w:rsidR="009E2727" w:rsidP="00626CCE" w:rsidRDefault="009E2727" w14:paraId="5C95C751" w14:textId="77777777">
      <w:pPr>
        <w:pStyle w:val="NormalWeb"/>
        <w:rPr>
          <w:rFonts w:ascii="Century Gothic" w:hAnsi="Century Gothic"/>
          <w:b/>
          <w:sz w:val="28"/>
          <w:szCs w:val="28"/>
        </w:rPr>
      </w:pPr>
    </w:p>
    <w:p w:rsidRPr="007E5A39" w:rsidR="00626CCE" w:rsidP="00626CCE" w:rsidRDefault="007E5A39" w14:paraId="5F0529D5" w14:textId="685694C2">
      <w:pPr>
        <w:pStyle w:val="NormalWeb"/>
        <w:rPr>
          <w:rFonts w:ascii="Century Gothic" w:hAnsi="Century Gothic"/>
          <w:b/>
          <w:sz w:val="28"/>
          <w:szCs w:val="28"/>
        </w:rPr>
      </w:pPr>
      <w:r w:rsidRPr="007E5A39">
        <w:rPr>
          <w:rFonts w:ascii="Century Gothic" w:hAnsi="Century Gothic"/>
          <w:b/>
          <w:sz w:val="28"/>
          <w:szCs w:val="28"/>
        </w:rPr>
        <w:lastRenderedPageBreak/>
        <w:t>Dissemination</w:t>
      </w:r>
      <w:r w:rsidRPr="007E5A39" w:rsidR="00626CCE">
        <w:rPr>
          <w:rFonts w:ascii="Century Gothic" w:hAnsi="Century Gothic"/>
          <w:b/>
          <w:sz w:val="28"/>
          <w:szCs w:val="28"/>
        </w:rPr>
        <w:t xml:space="preserve"> and Review</w:t>
      </w:r>
    </w:p>
    <w:p w:rsidRPr="00626CCE" w:rsidR="00626CCE" w:rsidP="00626CCE" w:rsidRDefault="00626CCE" w14:paraId="6422BE39" w14:textId="39363D50">
      <w:pPr>
        <w:pStyle w:val="NormalWeb"/>
        <w:rPr>
          <w:rFonts w:ascii="Century Gothic" w:hAnsi="Century Gothic"/>
          <w:sz w:val="28"/>
          <w:szCs w:val="28"/>
        </w:rPr>
      </w:pPr>
      <w:r w:rsidRPr="6B05368A" w:rsidR="00626CCE">
        <w:rPr>
          <w:rFonts w:ascii="Century Gothic" w:hAnsi="Century Gothic"/>
          <w:sz w:val="28"/>
          <w:szCs w:val="28"/>
        </w:rPr>
        <w:t xml:space="preserve">The policy will be disseminated widely both to Staff and </w:t>
      </w:r>
      <w:r w:rsidRPr="6B05368A" w:rsidR="009E2727">
        <w:rPr>
          <w:rFonts w:ascii="Century Gothic" w:hAnsi="Century Gothic"/>
          <w:sz w:val="28"/>
          <w:szCs w:val="28"/>
        </w:rPr>
        <w:t>Board of</w:t>
      </w:r>
      <w:r w:rsidRPr="6B05368A" w:rsidR="2AE2C576">
        <w:rPr>
          <w:rFonts w:ascii="Century Gothic" w:hAnsi="Century Gothic"/>
          <w:sz w:val="28"/>
          <w:szCs w:val="28"/>
        </w:rPr>
        <w:t xml:space="preserve"> Directors</w:t>
      </w:r>
      <w:r w:rsidRPr="6B05368A" w:rsidR="00626CCE">
        <w:rPr>
          <w:rFonts w:ascii="Century Gothic" w:hAnsi="Century Gothic"/>
          <w:sz w:val="28"/>
          <w:szCs w:val="28"/>
        </w:rPr>
        <w:t xml:space="preserve"> through appropriate meetings. </w:t>
      </w:r>
    </w:p>
    <w:p w:rsidRPr="00626CCE" w:rsidR="00626CCE" w:rsidP="00626CCE" w:rsidRDefault="00626CCE" w14:paraId="23E8757D" w14:textId="7F45BF19">
      <w:pPr>
        <w:pStyle w:val="NormalWeb"/>
        <w:rPr>
          <w:rFonts w:ascii="Century Gothic" w:hAnsi="Century Gothic"/>
          <w:sz w:val="28"/>
          <w:szCs w:val="28"/>
        </w:rPr>
      </w:pPr>
      <w:r w:rsidRPr="7920D6DC" w:rsidR="00626CCE">
        <w:rPr>
          <w:rFonts w:ascii="Century Gothic" w:hAnsi="Century Gothic"/>
          <w:sz w:val="28"/>
          <w:szCs w:val="28"/>
        </w:rPr>
        <w:t>The po</w:t>
      </w:r>
      <w:r w:rsidRPr="7920D6DC" w:rsidR="007E5A39">
        <w:rPr>
          <w:rFonts w:ascii="Century Gothic" w:hAnsi="Century Gothic"/>
          <w:sz w:val="28"/>
          <w:szCs w:val="28"/>
        </w:rPr>
        <w:t>licy will be reviewed March 23</w:t>
      </w:r>
      <w:r w:rsidRPr="7920D6DC" w:rsidR="00626CCE">
        <w:rPr>
          <w:rFonts w:ascii="Century Gothic" w:hAnsi="Century Gothic"/>
          <w:sz w:val="28"/>
          <w:szCs w:val="28"/>
        </w:rPr>
        <w:t xml:space="preserve">. </w:t>
      </w:r>
    </w:p>
    <w:p w:rsidRPr="00626CCE" w:rsidR="003568DC" w:rsidP="00626CCE" w:rsidRDefault="003568DC" w14:paraId="27EFFBA7" w14:textId="77777777">
      <w:pPr>
        <w:spacing w:before="100" w:beforeAutospacing="1" w:after="100" w:afterAutospacing="1"/>
        <w:rPr>
          <w:rFonts w:ascii="Century Gothic" w:hAnsi="Century Gothic" w:cs="Times New Roman"/>
          <w:sz w:val="28"/>
          <w:szCs w:val="28"/>
          <w:lang w:val="en-GB"/>
        </w:rPr>
      </w:pPr>
    </w:p>
    <w:p w:rsidRPr="00626CCE" w:rsidR="003568DC" w:rsidP="00626CCE" w:rsidRDefault="003568DC" w14:paraId="3C95F4D5" w14:textId="77777777">
      <w:pPr>
        <w:pStyle w:val="NormalWeb"/>
        <w:rPr>
          <w:rFonts w:ascii="Century Gothic" w:hAnsi="Century Gothic"/>
          <w:sz w:val="28"/>
          <w:szCs w:val="28"/>
        </w:rPr>
      </w:pPr>
    </w:p>
    <w:p w:rsidRPr="00626CCE" w:rsidR="00470B1A" w:rsidP="00626CCE" w:rsidRDefault="00470B1A" w14:paraId="5FDE6DF0" w14:textId="77777777">
      <w:pPr>
        <w:rPr>
          <w:rFonts w:ascii="Century Gothic" w:hAnsi="Century Gothic"/>
          <w:sz w:val="28"/>
          <w:szCs w:val="28"/>
        </w:rPr>
      </w:pPr>
    </w:p>
    <w:sectPr w:rsidRPr="00626CCE" w:rsidR="00470B1A" w:rsidSect="00520EE4">
      <w:headerReference w:type="even" r:id="rId8"/>
      <w:headerReference w:type="default" r:id="rId9"/>
      <w:footerReference w:type="even" r:id="rId10"/>
      <w:footerReference w:type="default" r:id="rId11"/>
      <w:headerReference w:type="first" r:id="rId12"/>
      <w:footerReference w:type="first" r:id="rId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26FC" w:rsidP="004016C1" w:rsidRDefault="004626FC" w14:paraId="71CBDD62" w14:textId="77777777">
      <w:r>
        <w:separator/>
      </w:r>
    </w:p>
  </w:endnote>
  <w:endnote w:type="continuationSeparator" w:id="0">
    <w:p w:rsidR="004626FC" w:rsidP="004016C1" w:rsidRDefault="004626FC" w14:paraId="4B9F28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A28C2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DF270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D6E81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26FC" w:rsidP="004016C1" w:rsidRDefault="004626FC" w14:paraId="4EF69238" w14:textId="77777777">
      <w:r>
        <w:separator/>
      </w:r>
    </w:p>
  </w:footnote>
  <w:footnote w:type="continuationSeparator" w:id="0">
    <w:p w:rsidR="004626FC" w:rsidP="004016C1" w:rsidRDefault="004626FC" w14:paraId="1316C5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41EE62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61825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B4531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nsid w:val="22ee5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B0688"/>
    <w:multiLevelType w:val="hybridMultilevel"/>
    <w:tmpl w:val="992CAD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763560F"/>
    <w:multiLevelType w:val="multilevel"/>
    <w:tmpl w:val="A1305240"/>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9C2537"/>
    <w:multiLevelType w:val="multilevel"/>
    <w:tmpl w:val="C6568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6C0D76"/>
    <w:multiLevelType w:val="multilevel"/>
    <w:tmpl w:val="327E53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D6E0309"/>
    <w:multiLevelType w:val="hybridMultilevel"/>
    <w:tmpl w:val="D8B670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D54CDA"/>
    <w:multiLevelType w:val="hybridMultilevel"/>
    <w:tmpl w:val="17208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96B6E14"/>
    <w:multiLevelType w:val="hybridMultilevel"/>
    <w:tmpl w:val="7E5866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B6711B6"/>
    <w:multiLevelType w:val="hybridMultilevel"/>
    <w:tmpl w:val="67DA7D2C"/>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E9148B7"/>
    <w:multiLevelType w:val="hybridMultilevel"/>
    <w:tmpl w:val="BD841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1CA0459"/>
    <w:multiLevelType w:val="hybridMultilevel"/>
    <w:tmpl w:val="FDD8E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427AAD"/>
    <w:multiLevelType w:val="hybridMultilevel"/>
    <w:tmpl w:val="49A6BE98"/>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62EC391A"/>
    <w:multiLevelType w:val="hybridMultilevel"/>
    <w:tmpl w:val="A0625B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6946033E"/>
    <w:multiLevelType w:val="hybridMultilevel"/>
    <w:tmpl w:val="3E5CA2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95064ED"/>
    <w:multiLevelType w:val="hybridMultilevel"/>
    <w:tmpl w:val="85F0C0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2D47030"/>
    <w:multiLevelType w:val="hybridMultilevel"/>
    <w:tmpl w:val="3D1A8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6">
    <w:abstractNumId w:val="15"/>
  </w:num>
  <w:num w:numId="1">
    <w:abstractNumId w:val="2"/>
  </w:num>
  <w:num w:numId="2">
    <w:abstractNumId w:val="5"/>
  </w:num>
  <w:num w:numId="3">
    <w:abstractNumId w:val="8"/>
  </w:num>
  <w:num w:numId="4">
    <w:abstractNumId w:val="9"/>
  </w:num>
  <w:num w:numId="5">
    <w:abstractNumId w:val="12"/>
  </w:num>
  <w:num w:numId="6">
    <w:abstractNumId w:val="3"/>
  </w:num>
  <w:num w:numId="7">
    <w:abstractNumId w:val="13"/>
  </w:num>
  <w:num w:numId="8">
    <w:abstractNumId w:val="11"/>
  </w:num>
  <w:num w:numId="9">
    <w:abstractNumId w:val="4"/>
  </w:num>
  <w:num w:numId="10">
    <w:abstractNumId w:val="0"/>
  </w:num>
  <w:num w:numId="11">
    <w:abstractNumId w:val="6"/>
  </w:num>
  <w:num w:numId="12">
    <w:abstractNumId w:val="14"/>
  </w:num>
  <w:num w:numId="13">
    <w:abstractNumId w:val="1"/>
  </w:num>
  <w:num w:numId="14">
    <w:abstractNumId w:val="10"/>
  </w:num>
  <w:num w:numId="1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5"/>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1A"/>
    <w:rsid w:val="000172A8"/>
    <w:rsid w:val="00266F09"/>
    <w:rsid w:val="0032795E"/>
    <w:rsid w:val="003568DC"/>
    <w:rsid w:val="00387CC4"/>
    <w:rsid w:val="004016C1"/>
    <w:rsid w:val="004626FC"/>
    <w:rsid w:val="00470B1A"/>
    <w:rsid w:val="00520EE4"/>
    <w:rsid w:val="00520F9A"/>
    <w:rsid w:val="00542B3E"/>
    <w:rsid w:val="00593DCC"/>
    <w:rsid w:val="00626CCE"/>
    <w:rsid w:val="00697479"/>
    <w:rsid w:val="007E5A39"/>
    <w:rsid w:val="008356CA"/>
    <w:rsid w:val="0085231A"/>
    <w:rsid w:val="009E2727"/>
    <w:rsid w:val="00A32E9F"/>
    <w:rsid w:val="00B23DEC"/>
    <w:rsid w:val="00CB2746"/>
    <w:rsid w:val="00CE17B1"/>
    <w:rsid w:val="00E50558"/>
    <w:rsid w:val="00E677F2"/>
    <w:rsid w:val="00ED3F26"/>
    <w:rsid w:val="00FC41BB"/>
    <w:rsid w:val="06B7E374"/>
    <w:rsid w:val="07439572"/>
    <w:rsid w:val="0853B3D5"/>
    <w:rsid w:val="0875C4DC"/>
    <w:rsid w:val="088504C3"/>
    <w:rsid w:val="09EF8436"/>
    <w:rsid w:val="0A334C35"/>
    <w:rsid w:val="0B8B5497"/>
    <w:rsid w:val="0F314FB0"/>
    <w:rsid w:val="1232A4A4"/>
    <w:rsid w:val="1396667C"/>
    <w:rsid w:val="14EA7D67"/>
    <w:rsid w:val="15AF86A9"/>
    <w:rsid w:val="1A0E90AA"/>
    <w:rsid w:val="1BC2D1A4"/>
    <w:rsid w:val="1C953B54"/>
    <w:rsid w:val="1ED91923"/>
    <w:rsid w:val="2AE2C576"/>
    <w:rsid w:val="2BC8725B"/>
    <w:rsid w:val="2FC9D783"/>
    <w:rsid w:val="309BE37E"/>
    <w:rsid w:val="3165A7E4"/>
    <w:rsid w:val="317ED041"/>
    <w:rsid w:val="326ACF41"/>
    <w:rsid w:val="37FEE7F5"/>
    <w:rsid w:val="3B0C8A2A"/>
    <w:rsid w:val="3B1477B0"/>
    <w:rsid w:val="4005D2E0"/>
    <w:rsid w:val="413BFFBE"/>
    <w:rsid w:val="431F8995"/>
    <w:rsid w:val="43F236A5"/>
    <w:rsid w:val="4D9918EB"/>
    <w:rsid w:val="4F34E94C"/>
    <w:rsid w:val="5A5A5EEE"/>
    <w:rsid w:val="5CC00BA0"/>
    <w:rsid w:val="5F2023C6"/>
    <w:rsid w:val="5F5BE346"/>
    <w:rsid w:val="60EECAFD"/>
    <w:rsid w:val="675E0C81"/>
    <w:rsid w:val="6B05368A"/>
    <w:rsid w:val="6C2042CD"/>
    <w:rsid w:val="7043B8FC"/>
    <w:rsid w:val="739773C6"/>
    <w:rsid w:val="740045C0"/>
    <w:rsid w:val="7920D6DC"/>
    <w:rsid w:val="7A12066C"/>
    <w:rsid w:val="7AC535D8"/>
    <w:rsid w:val="7CBCBA5B"/>
    <w:rsid w:val="7EB80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DE7EA7"/>
  <w14:defaultImageDpi w14:val="300"/>
  <w15:docId w15:val="{23CD59EF-899E-476F-AD1B-39DC7B35B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20F9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CCE"/>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568DC"/>
    <w:pPr>
      <w:spacing w:before="100" w:beforeAutospacing="1" w:after="100" w:afterAutospacing="1"/>
    </w:pPr>
    <w:rPr>
      <w:rFonts w:ascii="Times" w:hAnsi="Times" w:cs="Times New Roman"/>
      <w:sz w:val="20"/>
      <w:szCs w:val="20"/>
      <w:lang w:val="en-GB"/>
    </w:rPr>
  </w:style>
  <w:style w:type="character" w:styleId="Heading2Char" w:customStyle="1">
    <w:name w:val="Heading 2 Char"/>
    <w:basedOn w:val="DefaultParagraphFont"/>
    <w:link w:val="Heading2"/>
    <w:uiPriority w:val="9"/>
    <w:rsid w:val="00626CCE"/>
    <w:rPr>
      <w:rFonts w:asciiTheme="majorHAnsi" w:hAnsiTheme="majorHAnsi" w:eastAsiaTheme="majorEastAsia" w:cstheme="majorBidi"/>
      <w:b/>
      <w:bCs/>
      <w:color w:val="4F81BD" w:themeColor="accent1"/>
      <w:sz w:val="26"/>
      <w:szCs w:val="26"/>
    </w:rPr>
  </w:style>
  <w:style w:type="paragraph" w:styleId="List2">
    <w:name w:val="List 2"/>
    <w:basedOn w:val="Normal"/>
    <w:uiPriority w:val="99"/>
    <w:unhideWhenUsed/>
    <w:rsid w:val="00626CCE"/>
    <w:pPr>
      <w:ind w:left="566" w:hanging="283"/>
      <w:contextualSpacing/>
    </w:pPr>
  </w:style>
  <w:style w:type="paragraph" w:styleId="BodyText">
    <w:name w:val="Body Text"/>
    <w:basedOn w:val="Normal"/>
    <w:link w:val="BodyTextChar"/>
    <w:uiPriority w:val="99"/>
    <w:unhideWhenUsed/>
    <w:rsid w:val="00626CCE"/>
    <w:pPr>
      <w:spacing w:after="120"/>
    </w:pPr>
  </w:style>
  <w:style w:type="character" w:styleId="BodyTextChar" w:customStyle="1">
    <w:name w:val="Body Text Char"/>
    <w:basedOn w:val="DefaultParagraphFont"/>
    <w:link w:val="BodyText"/>
    <w:uiPriority w:val="99"/>
    <w:rsid w:val="00626CCE"/>
  </w:style>
  <w:style w:type="paragraph" w:styleId="ListParagraph">
    <w:name w:val="List Paragraph"/>
    <w:basedOn w:val="Normal"/>
    <w:uiPriority w:val="34"/>
    <w:qFormat/>
    <w:rsid w:val="00CE17B1"/>
    <w:pPr>
      <w:ind w:left="720"/>
      <w:contextualSpacing/>
    </w:pPr>
  </w:style>
  <w:style w:type="character" w:styleId="apple-converted-space" w:customStyle="1">
    <w:name w:val="apple-converted-space"/>
    <w:basedOn w:val="DefaultParagraphFont"/>
    <w:rsid w:val="00542B3E"/>
  </w:style>
  <w:style w:type="character" w:styleId="Title1Char" w:customStyle="1">
    <w:name w:val="Title 1 Char"/>
    <w:link w:val="Title1"/>
    <w:locked/>
    <w:rsid w:val="00520F9A"/>
    <w:rPr>
      <w:rFonts w:ascii="Arial" w:hAnsi="Arial" w:eastAsia="MS Gothic" w:cs="Arial"/>
      <w:b/>
      <w:bCs/>
      <w:sz w:val="56"/>
      <w:szCs w:val="32"/>
    </w:rPr>
  </w:style>
  <w:style w:type="paragraph" w:styleId="Title1" w:customStyle="1">
    <w:name w:val="Title 1"/>
    <w:basedOn w:val="Heading1"/>
    <w:link w:val="Title1Char"/>
    <w:autoRedefine/>
    <w:qFormat/>
    <w:rsid w:val="00520F9A"/>
    <w:pPr>
      <w:spacing w:before="480" w:after="120"/>
    </w:pPr>
    <w:rPr>
      <w:rFonts w:ascii="Arial" w:hAnsi="Arial" w:eastAsia="MS Gothic" w:cs="Arial"/>
      <w:b/>
      <w:bCs/>
      <w:color w:val="auto"/>
      <w:sz w:val="56"/>
    </w:rPr>
  </w:style>
  <w:style w:type="character" w:styleId="Heading1Char" w:customStyle="1">
    <w:name w:val="Heading 1 Char"/>
    <w:basedOn w:val="DefaultParagraphFont"/>
    <w:link w:val="Heading1"/>
    <w:uiPriority w:val="9"/>
    <w:rsid w:val="00520F9A"/>
    <w:rPr>
      <w:rFonts w:asciiTheme="majorHAnsi" w:hAnsiTheme="majorHAnsi" w:eastAsiaTheme="majorEastAsia" w:cstheme="majorBidi"/>
      <w:color w:val="365F91" w:themeColor="accent1" w:themeShade="BF"/>
      <w:sz w:val="32"/>
      <w:szCs w:val="32"/>
    </w:rPr>
  </w:style>
  <w:style w:type="paragraph" w:styleId="Header">
    <w:name w:val="header"/>
    <w:basedOn w:val="Normal"/>
    <w:link w:val="HeaderChar"/>
    <w:uiPriority w:val="99"/>
    <w:unhideWhenUsed/>
    <w:rsid w:val="004016C1"/>
    <w:pPr>
      <w:tabs>
        <w:tab w:val="center" w:pos="4513"/>
        <w:tab w:val="right" w:pos="9026"/>
      </w:tabs>
    </w:pPr>
  </w:style>
  <w:style w:type="character" w:styleId="HeaderChar" w:customStyle="1">
    <w:name w:val="Header Char"/>
    <w:basedOn w:val="DefaultParagraphFont"/>
    <w:link w:val="Header"/>
    <w:uiPriority w:val="99"/>
    <w:rsid w:val="004016C1"/>
  </w:style>
  <w:style w:type="paragraph" w:styleId="Footer">
    <w:name w:val="footer"/>
    <w:basedOn w:val="Normal"/>
    <w:link w:val="FooterChar"/>
    <w:uiPriority w:val="99"/>
    <w:unhideWhenUsed/>
    <w:rsid w:val="004016C1"/>
    <w:pPr>
      <w:tabs>
        <w:tab w:val="center" w:pos="4513"/>
        <w:tab w:val="right" w:pos="9026"/>
      </w:tabs>
    </w:pPr>
  </w:style>
  <w:style w:type="character" w:styleId="FooterChar" w:customStyle="1">
    <w:name w:val="Footer Char"/>
    <w:basedOn w:val="DefaultParagraphFont"/>
    <w:link w:val="Footer"/>
    <w:uiPriority w:val="99"/>
    <w:rsid w:val="0040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69573">
      <w:bodyDiv w:val="1"/>
      <w:marLeft w:val="0"/>
      <w:marRight w:val="0"/>
      <w:marTop w:val="0"/>
      <w:marBottom w:val="0"/>
      <w:divBdr>
        <w:top w:val="none" w:sz="0" w:space="0" w:color="auto"/>
        <w:left w:val="none" w:sz="0" w:space="0" w:color="auto"/>
        <w:bottom w:val="none" w:sz="0" w:space="0" w:color="auto"/>
        <w:right w:val="none" w:sz="0" w:space="0" w:color="auto"/>
      </w:divBdr>
    </w:div>
    <w:div w:id="636692380">
      <w:bodyDiv w:val="1"/>
      <w:marLeft w:val="0"/>
      <w:marRight w:val="0"/>
      <w:marTop w:val="0"/>
      <w:marBottom w:val="0"/>
      <w:divBdr>
        <w:top w:val="none" w:sz="0" w:space="0" w:color="auto"/>
        <w:left w:val="none" w:sz="0" w:space="0" w:color="auto"/>
        <w:bottom w:val="none" w:sz="0" w:space="0" w:color="auto"/>
        <w:right w:val="none" w:sz="0" w:space="0" w:color="auto"/>
      </w:divBdr>
      <w:divsChild>
        <w:div w:id="1495025346">
          <w:marLeft w:val="0"/>
          <w:marRight w:val="0"/>
          <w:marTop w:val="0"/>
          <w:marBottom w:val="0"/>
          <w:divBdr>
            <w:top w:val="none" w:sz="0" w:space="0" w:color="auto"/>
            <w:left w:val="none" w:sz="0" w:space="0" w:color="auto"/>
            <w:bottom w:val="none" w:sz="0" w:space="0" w:color="auto"/>
            <w:right w:val="none" w:sz="0" w:space="0" w:color="auto"/>
          </w:divBdr>
          <w:divsChild>
            <w:div w:id="1767920545">
              <w:marLeft w:val="0"/>
              <w:marRight w:val="0"/>
              <w:marTop w:val="0"/>
              <w:marBottom w:val="0"/>
              <w:divBdr>
                <w:top w:val="none" w:sz="0" w:space="0" w:color="auto"/>
                <w:left w:val="none" w:sz="0" w:space="0" w:color="auto"/>
                <w:bottom w:val="none" w:sz="0" w:space="0" w:color="auto"/>
                <w:right w:val="none" w:sz="0" w:space="0" w:color="auto"/>
              </w:divBdr>
              <w:divsChild>
                <w:div w:id="2010597360">
                  <w:marLeft w:val="0"/>
                  <w:marRight w:val="0"/>
                  <w:marTop w:val="0"/>
                  <w:marBottom w:val="0"/>
                  <w:divBdr>
                    <w:top w:val="none" w:sz="0" w:space="0" w:color="auto"/>
                    <w:left w:val="none" w:sz="0" w:space="0" w:color="auto"/>
                    <w:bottom w:val="none" w:sz="0" w:space="0" w:color="auto"/>
                    <w:right w:val="none" w:sz="0" w:space="0" w:color="auto"/>
                  </w:divBdr>
                  <w:divsChild>
                    <w:div w:id="2072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7300">
      <w:bodyDiv w:val="1"/>
      <w:marLeft w:val="0"/>
      <w:marRight w:val="0"/>
      <w:marTop w:val="0"/>
      <w:marBottom w:val="0"/>
      <w:divBdr>
        <w:top w:val="none" w:sz="0" w:space="0" w:color="auto"/>
        <w:left w:val="none" w:sz="0" w:space="0" w:color="auto"/>
        <w:bottom w:val="none" w:sz="0" w:space="0" w:color="auto"/>
        <w:right w:val="none" w:sz="0" w:space="0" w:color="auto"/>
      </w:divBdr>
      <w:divsChild>
        <w:div w:id="1826243827">
          <w:marLeft w:val="0"/>
          <w:marRight w:val="0"/>
          <w:marTop w:val="0"/>
          <w:marBottom w:val="0"/>
          <w:divBdr>
            <w:top w:val="none" w:sz="0" w:space="0" w:color="auto"/>
            <w:left w:val="none" w:sz="0" w:space="0" w:color="auto"/>
            <w:bottom w:val="none" w:sz="0" w:space="0" w:color="auto"/>
            <w:right w:val="none" w:sz="0" w:space="0" w:color="auto"/>
          </w:divBdr>
          <w:divsChild>
            <w:div w:id="609748692">
              <w:marLeft w:val="0"/>
              <w:marRight w:val="0"/>
              <w:marTop w:val="0"/>
              <w:marBottom w:val="0"/>
              <w:divBdr>
                <w:top w:val="none" w:sz="0" w:space="0" w:color="auto"/>
                <w:left w:val="none" w:sz="0" w:space="0" w:color="auto"/>
                <w:bottom w:val="none" w:sz="0" w:space="0" w:color="auto"/>
                <w:right w:val="none" w:sz="0" w:space="0" w:color="auto"/>
              </w:divBdr>
              <w:divsChild>
                <w:div w:id="1476557353">
                  <w:marLeft w:val="0"/>
                  <w:marRight w:val="0"/>
                  <w:marTop w:val="0"/>
                  <w:marBottom w:val="0"/>
                  <w:divBdr>
                    <w:top w:val="none" w:sz="0" w:space="0" w:color="auto"/>
                    <w:left w:val="none" w:sz="0" w:space="0" w:color="auto"/>
                    <w:bottom w:val="none" w:sz="0" w:space="0" w:color="auto"/>
                    <w:right w:val="none" w:sz="0" w:space="0" w:color="auto"/>
                  </w:divBdr>
                  <w:divsChild>
                    <w:div w:id="21324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6449">
      <w:bodyDiv w:val="1"/>
      <w:marLeft w:val="0"/>
      <w:marRight w:val="0"/>
      <w:marTop w:val="0"/>
      <w:marBottom w:val="0"/>
      <w:divBdr>
        <w:top w:val="none" w:sz="0" w:space="0" w:color="auto"/>
        <w:left w:val="none" w:sz="0" w:space="0" w:color="auto"/>
        <w:bottom w:val="none" w:sz="0" w:space="0" w:color="auto"/>
        <w:right w:val="none" w:sz="0" w:space="0" w:color="auto"/>
      </w:divBdr>
      <w:divsChild>
        <w:div w:id="1987971491">
          <w:marLeft w:val="0"/>
          <w:marRight w:val="0"/>
          <w:marTop w:val="0"/>
          <w:marBottom w:val="0"/>
          <w:divBdr>
            <w:top w:val="none" w:sz="0" w:space="0" w:color="auto"/>
            <w:left w:val="none" w:sz="0" w:space="0" w:color="auto"/>
            <w:bottom w:val="none" w:sz="0" w:space="0" w:color="auto"/>
            <w:right w:val="none" w:sz="0" w:space="0" w:color="auto"/>
          </w:divBdr>
          <w:divsChild>
            <w:div w:id="1181623575">
              <w:marLeft w:val="0"/>
              <w:marRight w:val="0"/>
              <w:marTop w:val="0"/>
              <w:marBottom w:val="0"/>
              <w:divBdr>
                <w:top w:val="none" w:sz="0" w:space="0" w:color="auto"/>
                <w:left w:val="none" w:sz="0" w:space="0" w:color="auto"/>
                <w:bottom w:val="none" w:sz="0" w:space="0" w:color="auto"/>
                <w:right w:val="none" w:sz="0" w:space="0" w:color="auto"/>
              </w:divBdr>
              <w:divsChild>
                <w:div w:id="1507019830">
                  <w:marLeft w:val="0"/>
                  <w:marRight w:val="0"/>
                  <w:marTop w:val="0"/>
                  <w:marBottom w:val="0"/>
                  <w:divBdr>
                    <w:top w:val="none" w:sz="0" w:space="0" w:color="auto"/>
                    <w:left w:val="none" w:sz="0" w:space="0" w:color="auto"/>
                    <w:bottom w:val="none" w:sz="0" w:space="0" w:color="auto"/>
                    <w:right w:val="none" w:sz="0" w:space="0" w:color="auto"/>
                  </w:divBdr>
                  <w:divsChild>
                    <w:div w:id="1309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18956">
      <w:bodyDiv w:val="1"/>
      <w:marLeft w:val="0"/>
      <w:marRight w:val="0"/>
      <w:marTop w:val="0"/>
      <w:marBottom w:val="0"/>
      <w:divBdr>
        <w:top w:val="none" w:sz="0" w:space="0" w:color="auto"/>
        <w:left w:val="none" w:sz="0" w:space="0" w:color="auto"/>
        <w:bottom w:val="none" w:sz="0" w:space="0" w:color="auto"/>
        <w:right w:val="none" w:sz="0" w:space="0" w:color="auto"/>
      </w:divBdr>
      <w:divsChild>
        <w:div w:id="750270806">
          <w:marLeft w:val="0"/>
          <w:marRight w:val="0"/>
          <w:marTop w:val="0"/>
          <w:marBottom w:val="0"/>
          <w:divBdr>
            <w:top w:val="none" w:sz="0" w:space="0" w:color="auto"/>
            <w:left w:val="none" w:sz="0" w:space="0" w:color="auto"/>
            <w:bottom w:val="none" w:sz="0" w:space="0" w:color="auto"/>
            <w:right w:val="none" w:sz="0" w:space="0" w:color="auto"/>
          </w:divBdr>
          <w:divsChild>
            <w:div w:id="822039128">
              <w:marLeft w:val="0"/>
              <w:marRight w:val="0"/>
              <w:marTop w:val="0"/>
              <w:marBottom w:val="0"/>
              <w:divBdr>
                <w:top w:val="none" w:sz="0" w:space="0" w:color="auto"/>
                <w:left w:val="none" w:sz="0" w:space="0" w:color="auto"/>
                <w:bottom w:val="none" w:sz="0" w:space="0" w:color="auto"/>
                <w:right w:val="none" w:sz="0" w:space="0" w:color="auto"/>
              </w:divBdr>
              <w:divsChild>
                <w:div w:id="1261916954">
                  <w:marLeft w:val="0"/>
                  <w:marRight w:val="0"/>
                  <w:marTop w:val="0"/>
                  <w:marBottom w:val="0"/>
                  <w:divBdr>
                    <w:top w:val="none" w:sz="0" w:space="0" w:color="auto"/>
                    <w:left w:val="none" w:sz="0" w:space="0" w:color="auto"/>
                    <w:bottom w:val="none" w:sz="0" w:space="0" w:color="auto"/>
                    <w:right w:val="none" w:sz="0" w:space="0" w:color="auto"/>
                  </w:divBdr>
                  <w:divsChild>
                    <w:div w:id="17161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01210">
      <w:bodyDiv w:val="1"/>
      <w:marLeft w:val="0"/>
      <w:marRight w:val="0"/>
      <w:marTop w:val="0"/>
      <w:marBottom w:val="0"/>
      <w:divBdr>
        <w:top w:val="none" w:sz="0" w:space="0" w:color="auto"/>
        <w:left w:val="none" w:sz="0" w:space="0" w:color="auto"/>
        <w:bottom w:val="none" w:sz="0" w:space="0" w:color="auto"/>
        <w:right w:val="none" w:sz="0" w:space="0" w:color="auto"/>
      </w:divBdr>
    </w:div>
    <w:div w:id="1348872686">
      <w:bodyDiv w:val="1"/>
      <w:marLeft w:val="0"/>
      <w:marRight w:val="0"/>
      <w:marTop w:val="0"/>
      <w:marBottom w:val="0"/>
      <w:divBdr>
        <w:top w:val="none" w:sz="0" w:space="0" w:color="auto"/>
        <w:left w:val="none" w:sz="0" w:space="0" w:color="auto"/>
        <w:bottom w:val="none" w:sz="0" w:space="0" w:color="auto"/>
        <w:right w:val="none" w:sz="0" w:space="0" w:color="auto"/>
      </w:divBdr>
      <w:divsChild>
        <w:div w:id="289214167">
          <w:marLeft w:val="0"/>
          <w:marRight w:val="0"/>
          <w:marTop w:val="0"/>
          <w:marBottom w:val="0"/>
          <w:divBdr>
            <w:top w:val="none" w:sz="0" w:space="0" w:color="auto"/>
            <w:left w:val="none" w:sz="0" w:space="0" w:color="auto"/>
            <w:bottom w:val="none" w:sz="0" w:space="0" w:color="auto"/>
            <w:right w:val="none" w:sz="0" w:space="0" w:color="auto"/>
          </w:divBdr>
          <w:divsChild>
            <w:div w:id="857889448">
              <w:marLeft w:val="0"/>
              <w:marRight w:val="0"/>
              <w:marTop w:val="0"/>
              <w:marBottom w:val="0"/>
              <w:divBdr>
                <w:top w:val="none" w:sz="0" w:space="0" w:color="auto"/>
                <w:left w:val="none" w:sz="0" w:space="0" w:color="auto"/>
                <w:bottom w:val="none" w:sz="0" w:space="0" w:color="auto"/>
                <w:right w:val="none" w:sz="0" w:space="0" w:color="auto"/>
              </w:divBdr>
              <w:divsChild>
                <w:div w:id="463816850">
                  <w:marLeft w:val="0"/>
                  <w:marRight w:val="0"/>
                  <w:marTop w:val="0"/>
                  <w:marBottom w:val="0"/>
                  <w:divBdr>
                    <w:top w:val="none" w:sz="0" w:space="0" w:color="auto"/>
                    <w:left w:val="none" w:sz="0" w:space="0" w:color="auto"/>
                    <w:bottom w:val="none" w:sz="0" w:space="0" w:color="auto"/>
                    <w:right w:val="none" w:sz="0" w:space="0" w:color="auto"/>
                  </w:divBdr>
                  <w:divsChild>
                    <w:div w:id="13276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82975">
      <w:bodyDiv w:val="1"/>
      <w:marLeft w:val="0"/>
      <w:marRight w:val="0"/>
      <w:marTop w:val="0"/>
      <w:marBottom w:val="0"/>
      <w:divBdr>
        <w:top w:val="none" w:sz="0" w:space="0" w:color="auto"/>
        <w:left w:val="none" w:sz="0" w:space="0" w:color="auto"/>
        <w:bottom w:val="none" w:sz="0" w:space="0" w:color="auto"/>
        <w:right w:val="none" w:sz="0" w:space="0" w:color="auto"/>
      </w:divBdr>
      <w:divsChild>
        <w:div w:id="570579946">
          <w:marLeft w:val="0"/>
          <w:marRight w:val="0"/>
          <w:marTop w:val="0"/>
          <w:marBottom w:val="0"/>
          <w:divBdr>
            <w:top w:val="none" w:sz="0" w:space="0" w:color="auto"/>
            <w:left w:val="none" w:sz="0" w:space="0" w:color="auto"/>
            <w:bottom w:val="none" w:sz="0" w:space="0" w:color="auto"/>
            <w:right w:val="none" w:sz="0" w:space="0" w:color="auto"/>
          </w:divBdr>
          <w:divsChild>
            <w:div w:id="350186351">
              <w:marLeft w:val="0"/>
              <w:marRight w:val="0"/>
              <w:marTop w:val="0"/>
              <w:marBottom w:val="0"/>
              <w:divBdr>
                <w:top w:val="none" w:sz="0" w:space="0" w:color="auto"/>
                <w:left w:val="none" w:sz="0" w:space="0" w:color="auto"/>
                <w:bottom w:val="none" w:sz="0" w:space="0" w:color="auto"/>
                <w:right w:val="none" w:sz="0" w:space="0" w:color="auto"/>
              </w:divBdr>
              <w:divsChild>
                <w:div w:id="1234853224">
                  <w:marLeft w:val="0"/>
                  <w:marRight w:val="0"/>
                  <w:marTop w:val="0"/>
                  <w:marBottom w:val="0"/>
                  <w:divBdr>
                    <w:top w:val="none" w:sz="0" w:space="0" w:color="auto"/>
                    <w:left w:val="none" w:sz="0" w:space="0" w:color="auto"/>
                    <w:bottom w:val="none" w:sz="0" w:space="0" w:color="auto"/>
                    <w:right w:val="none" w:sz="0" w:space="0" w:color="auto"/>
                  </w:divBdr>
                  <w:divsChild>
                    <w:div w:id="284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4549">
      <w:bodyDiv w:val="1"/>
      <w:marLeft w:val="0"/>
      <w:marRight w:val="0"/>
      <w:marTop w:val="0"/>
      <w:marBottom w:val="0"/>
      <w:divBdr>
        <w:top w:val="none" w:sz="0" w:space="0" w:color="auto"/>
        <w:left w:val="none" w:sz="0" w:space="0" w:color="auto"/>
        <w:bottom w:val="none" w:sz="0" w:space="0" w:color="auto"/>
        <w:right w:val="none" w:sz="0" w:space="0" w:color="auto"/>
      </w:divBdr>
      <w:divsChild>
        <w:div w:id="95491900">
          <w:marLeft w:val="0"/>
          <w:marRight w:val="0"/>
          <w:marTop w:val="0"/>
          <w:marBottom w:val="0"/>
          <w:divBdr>
            <w:top w:val="none" w:sz="0" w:space="0" w:color="auto"/>
            <w:left w:val="none" w:sz="0" w:space="0" w:color="auto"/>
            <w:bottom w:val="none" w:sz="0" w:space="0" w:color="auto"/>
            <w:right w:val="none" w:sz="0" w:space="0" w:color="auto"/>
          </w:divBdr>
          <w:divsChild>
            <w:div w:id="1341737058">
              <w:marLeft w:val="0"/>
              <w:marRight w:val="0"/>
              <w:marTop w:val="0"/>
              <w:marBottom w:val="0"/>
              <w:divBdr>
                <w:top w:val="none" w:sz="0" w:space="0" w:color="auto"/>
                <w:left w:val="none" w:sz="0" w:space="0" w:color="auto"/>
                <w:bottom w:val="none" w:sz="0" w:space="0" w:color="auto"/>
                <w:right w:val="none" w:sz="0" w:space="0" w:color="auto"/>
              </w:divBdr>
              <w:divsChild>
                <w:div w:id="1455368914">
                  <w:marLeft w:val="0"/>
                  <w:marRight w:val="0"/>
                  <w:marTop w:val="0"/>
                  <w:marBottom w:val="0"/>
                  <w:divBdr>
                    <w:top w:val="none" w:sz="0" w:space="0" w:color="auto"/>
                    <w:left w:val="none" w:sz="0" w:space="0" w:color="auto"/>
                    <w:bottom w:val="none" w:sz="0" w:space="0" w:color="auto"/>
                    <w:right w:val="none" w:sz="0" w:space="0" w:color="auto"/>
                  </w:divBdr>
                  <w:divsChild>
                    <w:div w:id="1665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25145">
      <w:bodyDiv w:val="1"/>
      <w:marLeft w:val="0"/>
      <w:marRight w:val="0"/>
      <w:marTop w:val="0"/>
      <w:marBottom w:val="0"/>
      <w:divBdr>
        <w:top w:val="none" w:sz="0" w:space="0" w:color="auto"/>
        <w:left w:val="none" w:sz="0" w:space="0" w:color="auto"/>
        <w:bottom w:val="none" w:sz="0" w:space="0" w:color="auto"/>
        <w:right w:val="none" w:sz="0" w:space="0" w:color="auto"/>
      </w:divBdr>
    </w:div>
    <w:div w:id="2013994139">
      <w:bodyDiv w:val="1"/>
      <w:marLeft w:val="0"/>
      <w:marRight w:val="0"/>
      <w:marTop w:val="0"/>
      <w:marBottom w:val="0"/>
      <w:divBdr>
        <w:top w:val="none" w:sz="0" w:space="0" w:color="auto"/>
        <w:left w:val="none" w:sz="0" w:space="0" w:color="auto"/>
        <w:bottom w:val="none" w:sz="0" w:space="0" w:color="auto"/>
        <w:right w:val="none" w:sz="0" w:space="0" w:color="auto"/>
      </w:divBdr>
      <w:divsChild>
        <w:div w:id="460266324">
          <w:marLeft w:val="0"/>
          <w:marRight w:val="0"/>
          <w:marTop w:val="0"/>
          <w:marBottom w:val="0"/>
          <w:divBdr>
            <w:top w:val="none" w:sz="0" w:space="0" w:color="auto"/>
            <w:left w:val="none" w:sz="0" w:space="0" w:color="auto"/>
            <w:bottom w:val="none" w:sz="0" w:space="0" w:color="auto"/>
            <w:right w:val="none" w:sz="0" w:space="0" w:color="auto"/>
          </w:divBdr>
          <w:divsChild>
            <w:div w:id="538248700">
              <w:marLeft w:val="0"/>
              <w:marRight w:val="0"/>
              <w:marTop w:val="0"/>
              <w:marBottom w:val="0"/>
              <w:divBdr>
                <w:top w:val="none" w:sz="0" w:space="0" w:color="auto"/>
                <w:left w:val="none" w:sz="0" w:space="0" w:color="auto"/>
                <w:bottom w:val="none" w:sz="0" w:space="0" w:color="auto"/>
                <w:right w:val="none" w:sz="0" w:space="0" w:color="auto"/>
              </w:divBdr>
              <w:divsChild>
                <w:div w:id="1964118902">
                  <w:marLeft w:val="0"/>
                  <w:marRight w:val="0"/>
                  <w:marTop w:val="0"/>
                  <w:marBottom w:val="0"/>
                  <w:divBdr>
                    <w:top w:val="none" w:sz="0" w:space="0" w:color="auto"/>
                    <w:left w:val="none" w:sz="0" w:space="0" w:color="auto"/>
                    <w:bottom w:val="none" w:sz="0" w:space="0" w:color="auto"/>
                    <w:right w:val="none" w:sz="0" w:space="0" w:color="auto"/>
                  </w:divBdr>
                  <w:divsChild>
                    <w:div w:id="1278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8F24D78A-AF61-4C05-B413-AB5092315FDD}"/>
</file>

<file path=customXml/itemProps2.xml><?xml version="1.0" encoding="utf-8"?>
<ds:datastoreItem xmlns:ds="http://schemas.openxmlformats.org/officeDocument/2006/customXml" ds:itemID="{C2217BF6-DD59-41DF-89E9-8FA5E9DA6437}"/>
</file>

<file path=customXml/itemProps3.xml><?xml version="1.0" encoding="utf-8"?>
<ds:datastoreItem xmlns:ds="http://schemas.openxmlformats.org/officeDocument/2006/customXml" ds:itemID="{E1DAF7E7-3440-48F0-BEA2-983D93AB91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Stevenson 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Stevenson</dc:creator>
  <cp:keywords/>
  <dc:description/>
  <cp:lastModifiedBy>Deputy Head</cp:lastModifiedBy>
  <cp:revision>5</cp:revision>
  <dcterms:created xsi:type="dcterms:W3CDTF">2020-06-17T10:21:00Z</dcterms:created>
  <dcterms:modified xsi:type="dcterms:W3CDTF">2022-11-30T13:19:40Z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