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01772B" w:rsidP="71CEA64D" w:rsidRDefault="3084199F" w14:paraId="4A8756D3" w14:textId="37C56284">
      <w:pPr>
        <w:pStyle w:val="Title1"/>
        <w:jc w:val="center"/>
        <w:rPr>
          <w:sz w:val="16"/>
          <w:szCs w:val="16"/>
        </w:rPr>
      </w:pPr>
      <w:r>
        <w:t>Online safety p</w:t>
      </w:r>
      <w:r w:rsidR="5C6CB610">
        <w:t>olicy</w:t>
      </w:r>
      <w:r w:rsidR="08D49779">
        <w:t xml:space="preserve"> </w:t>
      </w:r>
    </w:p>
    <w:p w:rsidRPr="0001772B" w:rsidR="00ED4599" w:rsidP="00666271" w:rsidRDefault="002B0D14" w14:paraId="3656B9AB" w14:textId="329A8CA0">
      <w:pPr>
        <w:pStyle w:val="Title1"/>
        <w:jc w:val="center"/>
        <w:rPr>
          <w:sz w:val="20"/>
          <w:szCs w:val="20"/>
        </w:rPr>
      </w:pPr>
      <w:r>
        <w:rPr>
          <w:noProof/>
          <w:lang w:val="en-GB" w:eastAsia="en-GB"/>
        </w:rPr>
        <w:drawing>
          <wp:inline distT="0" distB="0" distL="0" distR="0" wp14:anchorId="70C9DB19" wp14:editId="0297AA6F">
            <wp:extent cx="1825208" cy="16410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825208" cy="1641042"/>
                    </a:xfrm>
                    <a:prstGeom prst="rect">
                      <a:avLst/>
                    </a:prstGeom>
                  </pic:spPr>
                </pic:pic>
              </a:graphicData>
            </a:graphic>
          </wp:inline>
        </w:drawing>
      </w:r>
    </w:p>
    <w:p w:rsidR="00D349B5" w:rsidP="71CEA64D" w:rsidRDefault="0BF56E11" w14:paraId="35197FD3" w14:textId="48386196">
      <w:pPr>
        <w:spacing w:before="0"/>
        <w:rPr>
          <w:rFonts w:eastAsia="Arial" w:cs="Arial"/>
          <w:color w:val="000000" w:themeColor="text1"/>
          <w:sz w:val="28"/>
          <w:szCs w:val="28"/>
        </w:rPr>
      </w:pPr>
      <w:bookmarkStart w:name="_Toc357429510" w:id="0"/>
      <w:r w:rsidRPr="71CEA64D">
        <w:rPr>
          <w:rFonts w:eastAsia="Arial" w:cs="Arial"/>
          <w:color w:val="000000" w:themeColor="text1"/>
          <w:sz w:val="28"/>
          <w:szCs w:val="28"/>
          <w:lang w:val="en-GB"/>
        </w:rPr>
        <w:t>Signature</w:t>
      </w:r>
      <w:r w:rsidR="00D349B5">
        <w:tab/>
      </w:r>
      <w:r w:rsidRPr="71CEA64D">
        <w:rPr>
          <w:rFonts w:eastAsia="Arial" w:cs="Arial"/>
          <w:color w:val="000000" w:themeColor="text1"/>
          <w:sz w:val="28"/>
          <w:szCs w:val="28"/>
          <w:lang w:val="en-GB"/>
        </w:rPr>
        <w:t xml:space="preserve">Z. Stevenson </w:t>
      </w:r>
      <w:proofErr w:type="spellStart"/>
      <w:r w:rsidRPr="71CEA64D">
        <w:rPr>
          <w:rFonts w:eastAsia="Arial" w:cs="Arial"/>
          <w:color w:val="000000" w:themeColor="text1"/>
          <w:sz w:val="28"/>
          <w:szCs w:val="28"/>
          <w:lang w:val="en-GB"/>
        </w:rPr>
        <w:t>Headteacher</w:t>
      </w:r>
      <w:proofErr w:type="spellEnd"/>
      <w:r w:rsidR="00D349B5">
        <w:tab/>
      </w:r>
      <w:r w:rsidR="00D349B5">
        <w:tab/>
      </w:r>
      <w:r w:rsidRPr="71CEA64D">
        <w:rPr>
          <w:rFonts w:eastAsia="Arial" w:cs="Arial"/>
          <w:color w:val="000000" w:themeColor="text1"/>
          <w:sz w:val="28"/>
          <w:szCs w:val="28"/>
          <w:lang w:val="en-GB"/>
        </w:rPr>
        <w:t>Date: 10/21</w:t>
      </w:r>
    </w:p>
    <w:p w:rsidR="00D349B5" w:rsidP="71CEA64D" w:rsidRDefault="0BF56E11" w14:paraId="5D9DADF4" w14:textId="386E2922">
      <w:pPr>
        <w:rPr>
          <w:rFonts w:eastAsia="Arial" w:cs="Arial"/>
          <w:color w:val="000000" w:themeColor="text1"/>
          <w:sz w:val="28"/>
          <w:szCs w:val="28"/>
        </w:rPr>
      </w:pPr>
      <w:r w:rsidRPr="5D6425DB" w:rsidR="0BF56E11">
        <w:rPr>
          <w:rFonts w:eastAsia="Arial" w:cs="Arial"/>
          <w:color w:val="000000" w:themeColor="text1" w:themeTint="FF" w:themeShade="FF"/>
          <w:sz w:val="28"/>
          <w:szCs w:val="28"/>
          <w:lang w:val="en-GB"/>
        </w:rPr>
        <w:t>Signature</w:t>
      </w:r>
      <w:r>
        <w:tab/>
      </w:r>
      <w:r w:rsidRPr="5D6425DB" w:rsidR="14AB04DE">
        <w:rPr>
          <w:rFonts w:eastAsia="Arial" w:cs="Arial"/>
          <w:color w:val="000000" w:themeColor="text1" w:themeTint="FF" w:themeShade="FF"/>
          <w:sz w:val="28"/>
          <w:szCs w:val="28"/>
          <w:lang w:val="en-GB"/>
        </w:rPr>
        <w:t xml:space="preserve">N. </w:t>
      </w:r>
      <w:proofErr w:type="spellStart"/>
      <w:r w:rsidRPr="5D6425DB" w:rsidR="76FC4550">
        <w:rPr>
          <w:rFonts w:eastAsia="Arial" w:cs="Arial"/>
          <w:color w:val="000000" w:themeColor="text1" w:themeTint="FF" w:themeShade="FF"/>
          <w:sz w:val="28"/>
          <w:szCs w:val="28"/>
          <w:lang w:val="en-GB"/>
        </w:rPr>
        <w:t>Pierzchalla</w:t>
      </w:r>
      <w:proofErr w:type="spellEnd"/>
      <w:r>
        <w:tab/>
      </w:r>
      <w:r w:rsidRPr="5D6425DB" w:rsidR="0BF56E11">
        <w:rPr>
          <w:rFonts w:eastAsia="Arial" w:cs="Arial"/>
          <w:color w:val="000000" w:themeColor="text1" w:themeTint="FF" w:themeShade="FF"/>
          <w:sz w:val="28"/>
          <w:szCs w:val="28"/>
          <w:lang w:val="en-GB"/>
        </w:rPr>
        <w:t xml:space="preserve">   Date: </w:t>
      </w:r>
      <w:r w:rsidRPr="5D6425DB" w:rsidR="36944B5A">
        <w:rPr>
          <w:rFonts w:eastAsia="Arial" w:cs="Arial"/>
          <w:color w:val="000000" w:themeColor="text1" w:themeTint="FF" w:themeShade="FF"/>
          <w:sz w:val="28"/>
          <w:szCs w:val="28"/>
          <w:lang w:val="en-GB"/>
        </w:rPr>
        <w:t>29/10/21</w:t>
      </w:r>
    </w:p>
    <w:p w:rsidR="5D6425DB" w:rsidP="5D6425DB" w:rsidRDefault="5D6425DB" w14:paraId="4CA224E1" w14:textId="2D335E91">
      <w:pPr>
        <w:pStyle w:val="Normal"/>
        <w:rPr>
          <w:rFonts w:eastAsia="Arial" w:cs="Arial"/>
          <w:color w:val="000000" w:themeColor="text1" w:themeTint="FF" w:themeShade="FF"/>
          <w:sz w:val="28"/>
          <w:szCs w:val="28"/>
          <w:lang w:val="en-GB"/>
        </w:rPr>
      </w:pPr>
    </w:p>
    <w:p w:rsidR="5A14DBD1" w:rsidP="5D6425DB" w:rsidRDefault="5A14DBD1" w14:paraId="482B9026" w14:textId="7707F6FE">
      <w:pPr>
        <w:pStyle w:val="Normal"/>
        <w:rPr>
          <w:rFonts w:eastAsia="Arial" w:cs="Arial"/>
          <w:color w:val="000000" w:themeColor="text1" w:themeTint="FF" w:themeShade="FF"/>
          <w:sz w:val="28"/>
          <w:szCs w:val="28"/>
          <w:lang w:val="en-GB"/>
        </w:rPr>
      </w:pPr>
      <w:r w:rsidRPr="5D6425DB" w:rsidR="5A14DBD1">
        <w:rPr>
          <w:rFonts w:eastAsia="Arial" w:cs="Arial"/>
          <w:b w:val="1"/>
          <w:bCs w:val="1"/>
          <w:color w:val="000000" w:themeColor="text1" w:themeTint="FF" w:themeShade="FF"/>
          <w:sz w:val="28"/>
          <w:szCs w:val="28"/>
          <w:lang w:val="en-GB"/>
        </w:rPr>
        <w:t>Last updated:</w:t>
      </w:r>
      <w:r w:rsidRPr="5D6425DB" w:rsidR="5A14DBD1">
        <w:rPr>
          <w:rFonts w:eastAsia="Arial" w:cs="Arial"/>
          <w:color w:val="000000" w:themeColor="text1" w:themeTint="FF" w:themeShade="FF"/>
          <w:sz w:val="28"/>
          <w:szCs w:val="28"/>
          <w:lang w:val="en-GB"/>
        </w:rPr>
        <w:t xml:space="preserve"> Oct 2022</w:t>
      </w:r>
    </w:p>
    <w:p w:rsidR="5A14DBD1" w:rsidP="5D6425DB" w:rsidRDefault="5A14DBD1" w14:paraId="7951F369" w14:textId="3C2BA3EA">
      <w:pPr>
        <w:pStyle w:val="Normal"/>
        <w:rPr>
          <w:rFonts w:eastAsia="Arial" w:cs="Arial"/>
          <w:color w:val="000000" w:themeColor="text1" w:themeTint="FF" w:themeShade="FF"/>
          <w:sz w:val="28"/>
          <w:szCs w:val="28"/>
          <w:lang w:val="en-GB"/>
        </w:rPr>
      </w:pPr>
      <w:r w:rsidRPr="5D6425DB" w:rsidR="5A14DBD1">
        <w:rPr>
          <w:rFonts w:eastAsia="Arial" w:cs="Arial"/>
          <w:b w:val="1"/>
          <w:bCs w:val="1"/>
          <w:color w:val="000000" w:themeColor="text1" w:themeTint="FF" w:themeShade="FF"/>
          <w:sz w:val="28"/>
          <w:szCs w:val="28"/>
          <w:lang w:val="en-GB"/>
        </w:rPr>
        <w:t>Review date:</w:t>
      </w:r>
      <w:r w:rsidRPr="5D6425DB" w:rsidR="5A14DBD1">
        <w:rPr>
          <w:rFonts w:eastAsia="Arial" w:cs="Arial"/>
          <w:color w:val="000000" w:themeColor="text1" w:themeTint="FF" w:themeShade="FF"/>
          <w:sz w:val="28"/>
          <w:szCs w:val="28"/>
          <w:lang w:val="en-GB"/>
        </w:rPr>
        <w:t xml:space="preserve"> Oct 2023</w:t>
      </w:r>
    </w:p>
    <w:p w:rsidR="00D349B5" w:rsidP="71CEA64D" w:rsidRDefault="00D349B5" w14:paraId="4FCB74BF" w14:textId="7CD24FD0">
      <w:pPr>
        <w:rPr>
          <w:rFonts w:eastAsia="Arial" w:cs="Arial"/>
          <w:color w:val="000000" w:themeColor="text1"/>
          <w:sz w:val="24"/>
        </w:rPr>
      </w:pPr>
    </w:p>
    <w:p w:rsidR="00D349B5" w:rsidP="71CEA64D" w:rsidRDefault="00D349B5" w14:paraId="4F98C417" w14:textId="0412FA9C">
      <w:pPr>
        <w:rPr>
          <w:rFonts w:eastAsia="Arial" w:cs="Arial"/>
          <w:color w:val="000000" w:themeColor="text1"/>
          <w:sz w:val="24"/>
        </w:rPr>
      </w:pPr>
    </w:p>
    <w:p w:rsidR="00D349B5" w:rsidP="71CEA64D" w:rsidRDefault="0BF56E11" w14:paraId="560DDC63" w14:textId="3B29679B">
      <w:pPr>
        <w:rPr>
          <w:rFonts w:eastAsia="Arial" w:cs="Arial"/>
          <w:color w:val="000000" w:themeColor="text1"/>
          <w:sz w:val="24"/>
        </w:rPr>
      </w:pPr>
      <w:r w:rsidRPr="71CEA64D">
        <w:rPr>
          <w:rFonts w:eastAsia="Arial" w:cs="Arial"/>
          <w:b/>
          <w:bCs/>
          <w:color w:val="000000" w:themeColor="text1"/>
          <w:sz w:val="24"/>
          <w:lang w:val="en-GB"/>
        </w:rPr>
        <w:t>The minutes of the Management Board clearly demonstrate where this Policy has been developed with the staffing group using their expertise and knowledge.</w:t>
      </w:r>
    </w:p>
    <w:p w:rsidR="71CEA64D" w:rsidP="71CEA64D" w:rsidRDefault="71CEA64D" w14:paraId="78679DB1" w14:textId="11BC85A1">
      <w:pPr>
        <w:rPr>
          <w:rFonts w:eastAsia="Arial" w:cs="Arial"/>
          <w:b/>
          <w:bCs/>
          <w:color w:val="000000" w:themeColor="text1"/>
          <w:sz w:val="24"/>
          <w:lang w:val="en-GB"/>
        </w:rPr>
      </w:pPr>
    </w:p>
    <w:p w:rsidRPr="0011435C" w:rsidR="00042646" w:rsidP="71CEA64D" w:rsidRDefault="62DE7C71" w14:paraId="406425CA" w14:textId="04C39C81">
      <w:pPr>
        <w:spacing w:before="0"/>
        <w:rPr>
          <w:b/>
          <w:bCs/>
          <w:sz w:val="28"/>
          <w:szCs w:val="28"/>
        </w:rPr>
      </w:pPr>
      <w:r w:rsidRPr="71CEA64D">
        <w:rPr>
          <w:b/>
          <w:bCs/>
          <w:sz w:val="28"/>
          <w:szCs w:val="28"/>
        </w:rPr>
        <w:t>Contents</w:t>
      </w:r>
    </w:p>
    <w:p w:rsidR="00CD64E6" w:rsidRDefault="00042646" w14:paraId="284B7DAD" w14:textId="42662555">
      <w:pPr>
        <w:pStyle w:val="TOC1"/>
        <w:rPr>
          <w:rFonts w:asciiTheme="minorHAnsi" w:hAnsiTheme="minorHAnsi" w:eastAsiaTheme="minorEastAsia" w:cstheme="minorBidi"/>
          <w:noProof/>
          <w:szCs w:val="22"/>
          <w:lang w:val="en-GB" w:eastAsia="ja-JP"/>
        </w:rPr>
      </w:pPr>
      <w:r>
        <w:fldChar w:fldCharType="begin"/>
      </w:r>
      <w:r>
        <w:instrText xml:space="preserve"> TOC \o "2-2" \t "Heading 1,1" </w:instrText>
      </w:r>
      <w:r>
        <w:fldChar w:fldCharType="separate"/>
      </w:r>
      <w:r w:rsidR="00CD64E6">
        <w:rPr>
          <w:noProof/>
        </w:rPr>
        <w:t>1. Aims</w:t>
      </w:r>
      <w:r w:rsidR="00CD64E6">
        <w:rPr>
          <w:noProof/>
        </w:rPr>
        <w:tab/>
      </w:r>
      <w:r w:rsidR="00CD64E6">
        <w:rPr>
          <w:noProof/>
        </w:rPr>
        <w:fldChar w:fldCharType="begin"/>
      </w:r>
      <w:r w:rsidR="00CD64E6">
        <w:rPr>
          <w:noProof/>
        </w:rPr>
        <w:instrText xml:space="preserve"> PAGEREF _Toc65030108 \h </w:instrText>
      </w:r>
      <w:r w:rsidR="00CD64E6">
        <w:rPr>
          <w:noProof/>
        </w:rPr>
      </w:r>
      <w:r w:rsidR="00CD64E6">
        <w:rPr>
          <w:noProof/>
        </w:rPr>
        <w:fldChar w:fldCharType="separate"/>
      </w:r>
      <w:r w:rsidR="00CD64E6">
        <w:rPr>
          <w:noProof/>
        </w:rPr>
        <w:t>2</w:t>
      </w:r>
      <w:r w:rsidR="00CD64E6">
        <w:rPr>
          <w:noProof/>
        </w:rPr>
        <w:fldChar w:fldCharType="end"/>
      </w:r>
    </w:p>
    <w:p w:rsidR="00CD64E6" w:rsidRDefault="00CD64E6" w14:paraId="73212DA9" w14:textId="28AAB0E6">
      <w:pPr>
        <w:pStyle w:val="TOC1"/>
        <w:rPr>
          <w:rFonts w:asciiTheme="minorHAnsi" w:hAnsiTheme="minorHAnsi" w:eastAsiaTheme="minorEastAsia" w:cstheme="minorBidi"/>
          <w:noProof/>
          <w:szCs w:val="22"/>
          <w:lang w:val="en-GB" w:eastAsia="ja-JP"/>
        </w:rPr>
      </w:pPr>
      <w:r>
        <w:rPr>
          <w:noProof/>
        </w:rPr>
        <w:t>2. Legislation and guidance</w:t>
      </w:r>
      <w:r>
        <w:rPr>
          <w:noProof/>
        </w:rPr>
        <w:tab/>
      </w:r>
      <w:r>
        <w:rPr>
          <w:noProof/>
        </w:rPr>
        <w:fldChar w:fldCharType="begin"/>
      </w:r>
      <w:r>
        <w:rPr>
          <w:noProof/>
        </w:rPr>
        <w:instrText xml:space="preserve"> PAGEREF _Toc65030109 \h </w:instrText>
      </w:r>
      <w:r>
        <w:rPr>
          <w:noProof/>
        </w:rPr>
      </w:r>
      <w:r>
        <w:rPr>
          <w:noProof/>
        </w:rPr>
        <w:fldChar w:fldCharType="separate"/>
      </w:r>
      <w:r>
        <w:rPr>
          <w:noProof/>
        </w:rPr>
        <w:t>2</w:t>
      </w:r>
      <w:r>
        <w:rPr>
          <w:noProof/>
        </w:rPr>
        <w:fldChar w:fldCharType="end"/>
      </w:r>
    </w:p>
    <w:p w:rsidR="00CD64E6" w:rsidRDefault="00CD64E6" w14:paraId="5AE1A81A" w14:textId="6FBC17EF">
      <w:pPr>
        <w:pStyle w:val="TOC1"/>
        <w:rPr>
          <w:rFonts w:asciiTheme="minorHAnsi" w:hAnsiTheme="minorHAnsi" w:eastAsiaTheme="minorEastAsia" w:cstheme="minorBidi"/>
          <w:noProof/>
          <w:szCs w:val="22"/>
          <w:lang w:val="en-GB" w:eastAsia="ja-JP"/>
        </w:rPr>
      </w:pPr>
      <w:r>
        <w:rPr>
          <w:noProof/>
        </w:rPr>
        <w:t>3. Roles and responsibilities</w:t>
      </w:r>
      <w:r>
        <w:rPr>
          <w:noProof/>
        </w:rPr>
        <w:tab/>
      </w:r>
      <w:r>
        <w:rPr>
          <w:noProof/>
        </w:rPr>
        <w:fldChar w:fldCharType="begin"/>
      </w:r>
      <w:r>
        <w:rPr>
          <w:noProof/>
        </w:rPr>
        <w:instrText xml:space="preserve"> PAGEREF _Toc65030110 \h </w:instrText>
      </w:r>
      <w:r>
        <w:rPr>
          <w:noProof/>
        </w:rPr>
      </w:r>
      <w:r>
        <w:rPr>
          <w:noProof/>
        </w:rPr>
        <w:fldChar w:fldCharType="separate"/>
      </w:r>
      <w:r>
        <w:rPr>
          <w:noProof/>
        </w:rPr>
        <w:t>3</w:t>
      </w:r>
      <w:r>
        <w:rPr>
          <w:noProof/>
        </w:rPr>
        <w:fldChar w:fldCharType="end"/>
      </w:r>
    </w:p>
    <w:p w:rsidR="00CD64E6" w:rsidRDefault="00CD64E6" w14:paraId="1DFAC317" w14:textId="42E7FD06">
      <w:pPr>
        <w:pStyle w:val="TOC1"/>
        <w:rPr>
          <w:rFonts w:asciiTheme="minorHAnsi" w:hAnsiTheme="minorHAnsi" w:eastAsiaTheme="minorEastAsia" w:cstheme="minorBidi"/>
          <w:noProof/>
          <w:szCs w:val="22"/>
          <w:lang w:val="en-GB" w:eastAsia="ja-JP"/>
        </w:rPr>
      </w:pPr>
      <w:r>
        <w:rPr>
          <w:noProof/>
        </w:rPr>
        <w:t>4. Educating pupils about online safety</w:t>
      </w:r>
      <w:r>
        <w:rPr>
          <w:noProof/>
        </w:rPr>
        <w:tab/>
      </w:r>
      <w:r>
        <w:rPr>
          <w:noProof/>
        </w:rPr>
        <w:fldChar w:fldCharType="begin"/>
      </w:r>
      <w:r>
        <w:rPr>
          <w:noProof/>
        </w:rPr>
        <w:instrText xml:space="preserve"> PAGEREF _Toc65030111 \h </w:instrText>
      </w:r>
      <w:r>
        <w:rPr>
          <w:noProof/>
        </w:rPr>
      </w:r>
      <w:r>
        <w:rPr>
          <w:noProof/>
        </w:rPr>
        <w:fldChar w:fldCharType="separate"/>
      </w:r>
      <w:r>
        <w:rPr>
          <w:noProof/>
        </w:rPr>
        <w:t>4</w:t>
      </w:r>
      <w:r>
        <w:rPr>
          <w:noProof/>
        </w:rPr>
        <w:fldChar w:fldCharType="end"/>
      </w:r>
    </w:p>
    <w:p w:rsidR="00CD64E6" w:rsidRDefault="00CD64E6" w14:paraId="381B146F" w14:textId="034C38AC">
      <w:pPr>
        <w:pStyle w:val="TOC1"/>
        <w:rPr>
          <w:rFonts w:asciiTheme="minorHAnsi" w:hAnsiTheme="minorHAnsi" w:eastAsiaTheme="minorEastAsia" w:cstheme="minorBidi"/>
          <w:noProof/>
          <w:szCs w:val="22"/>
          <w:lang w:val="en-GB" w:eastAsia="ja-JP"/>
        </w:rPr>
      </w:pPr>
      <w:r>
        <w:rPr>
          <w:noProof/>
        </w:rPr>
        <w:t>5. Educating parents about online safety</w:t>
      </w:r>
      <w:r>
        <w:rPr>
          <w:noProof/>
        </w:rPr>
        <w:tab/>
      </w:r>
      <w:r>
        <w:rPr>
          <w:noProof/>
        </w:rPr>
        <w:fldChar w:fldCharType="begin"/>
      </w:r>
      <w:r>
        <w:rPr>
          <w:noProof/>
        </w:rPr>
        <w:instrText xml:space="preserve"> PAGEREF _Toc65030112 \h </w:instrText>
      </w:r>
      <w:r>
        <w:rPr>
          <w:noProof/>
        </w:rPr>
      </w:r>
      <w:r>
        <w:rPr>
          <w:noProof/>
        </w:rPr>
        <w:fldChar w:fldCharType="separate"/>
      </w:r>
      <w:r>
        <w:rPr>
          <w:noProof/>
        </w:rPr>
        <w:t>5</w:t>
      </w:r>
      <w:r>
        <w:rPr>
          <w:noProof/>
        </w:rPr>
        <w:fldChar w:fldCharType="end"/>
      </w:r>
    </w:p>
    <w:p w:rsidR="00CD64E6" w:rsidRDefault="00CD64E6" w14:paraId="01EBC051" w14:textId="31D3EC59">
      <w:pPr>
        <w:pStyle w:val="TOC1"/>
        <w:rPr>
          <w:noProof/>
        </w:rPr>
      </w:pPr>
      <w:r>
        <w:rPr>
          <w:noProof/>
        </w:rPr>
        <w:t>6. Cyber-bullying</w:t>
      </w:r>
      <w:r>
        <w:rPr>
          <w:noProof/>
        </w:rPr>
        <w:tab/>
      </w:r>
      <w:r>
        <w:rPr>
          <w:noProof/>
        </w:rPr>
        <w:fldChar w:fldCharType="begin"/>
      </w:r>
      <w:r>
        <w:rPr>
          <w:noProof/>
        </w:rPr>
        <w:instrText xml:space="preserve"> PAGEREF _Toc65030113 \h </w:instrText>
      </w:r>
      <w:r>
        <w:rPr>
          <w:noProof/>
        </w:rPr>
      </w:r>
      <w:r>
        <w:rPr>
          <w:noProof/>
        </w:rPr>
        <w:fldChar w:fldCharType="separate"/>
      </w:r>
      <w:r>
        <w:rPr>
          <w:noProof/>
        </w:rPr>
        <w:t>5</w:t>
      </w:r>
      <w:r>
        <w:rPr>
          <w:noProof/>
        </w:rPr>
        <w:fldChar w:fldCharType="end"/>
      </w:r>
    </w:p>
    <w:p w:rsidR="003718A2" w:rsidP="003718A2" w:rsidRDefault="003718A2" w14:paraId="3798E997" w14:textId="5C22AC81">
      <w:pPr>
        <w:pStyle w:val="TOC1"/>
        <w:rPr>
          <w:noProof/>
        </w:rPr>
      </w:pPr>
      <w:r>
        <w:rPr>
          <w:noProof/>
        </w:rPr>
        <w:t>7. Online hoaxes</w:t>
      </w:r>
      <w:r>
        <w:rPr>
          <w:noProof/>
        </w:rPr>
        <w:tab/>
      </w:r>
      <w:r>
        <w:rPr>
          <w:noProof/>
        </w:rPr>
        <w:t>6</w:t>
      </w:r>
    </w:p>
    <w:p w:rsidR="00CD64E6" w:rsidRDefault="00CD64E6" w14:paraId="4C3D9CAC" w14:textId="5CE0EF40">
      <w:pPr>
        <w:pStyle w:val="TOC1"/>
        <w:rPr>
          <w:rFonts w:asciiTheme="minorHAnsi" w:hAnsiTheme="minorHAnsi" w:eastAsiaTheme="minorEastAsia" w:cstheme="minorBidi"/>
          <w:noProof/>
          <w:szCs w:val="22"/>
          <w:lang w:val="en-GB" w:eastAsia="ja-JP"/>
        </w:rPr>
      </w:pPr>
      <w:r>
        <w:rPr>
          <w:noProof/>
        </w:rPr>
        <w:t>8. Acceptable use of the internet in school</w:t>
      </w:r>
      <w:r>
        <w:rPr>
          <w:noProof/>
        </w:rPr>
        <w:tab/>
      </w:r>
      <w:r>
        <w:rPr>
          <w:noProof/>
        </w:rPr>
        <w:fldChar w:fldCharType="begin"/>
      </w:r>
      <w:r>
        <w:rPr>
          <w:noProof/>
        </w:rPr>
        <w:instrText xml:space="preserve"> PAGEREF _Toc65030114 \h </w:instrText>
      </w:r>
      <w:r>
        <w:rPr>
          <w:noProof/>
        </w:rPr>
      </w:r>
      <w:r>
        <w:rPr>
          <w:noProof/>
        </w:rPr>
        <w:fldChar w:fldCharType="separate"/>
      </w:r>
      <w:r>
        <w:rPr>
          <w:noProof/>
        </w:rPr>
        <w:t>6</w:t>
      </w:r>
      <w:r>
        <w:rPr>
          <w:noProof/>
        </w:rPr>
        <w:fldChar w:fldCharType="end"/>
      </w:r>
    </w:p>
    <w:p w:rsidR="00CD64E6" w:rsidRDefault="00CD64E6" w14:paraId="72B043A2" w14:textId="12A31F36">
      <w:pPr>
        <w:pStyle w:val="TOC1"/>
        <w:rPr>
          <w:rFonts w:asciiTheme="minorHAnsi" w:hAnsiTheme="minorHAnsi" w:eastAsiaTheme="minorEastAsia" w:cstheme="minorBidi"/>
          <w:noProof/>
          <w:szCs w:val="22"/>
          <w:lang w:val="en-GB" w:eastAsia="ja-JP"/>
        </w:rPr>
      </w:pPr>
      <w:r>
        <w:rPr>
          <w:noProof/>
        </w:rPr>
        <w:t>9. Pupils using mobile devices in school</w:t>
      </w:r>
      <w:r>
        <w:rPr>
          <w:noProof/>
        </w:rPr>
        <w:tab/>
      </w:r>
      <w:r>
        <w:rPr>
          <w:noProof/>
        </w:rPr>
        <w:fldChar w:fldCharType="begin"/>
      </w:r>
      <w:r>
        <w:rPr>
          <w:noProof/>
        </w:rPr>
        <w:instrText xml:space="preserve"> PAGEREF _Toc65030115 \h </w:instrText>
      </w:r>
      <w:r>
        <w:rPr>
          <w:noProof/>
        </w:rPr>
      </w:r>
      <w:r>
        <w:rPr>
          <w:noProof/>
        </w:rPr>
        <w:fldChar w:fldCharType="separate"/>
      </w:r>
      <w:r>
        <w:rPr>
          <w:noProof/>
        </w:rPr>
        <w:t>6</w:t>
      </w:r>
      <w:r>
        <w:rPr>
          <w:noProof/>
        </w:rPr>
        <w:fldChar w:fldCharType="end"/>
      </w:r>
    </w:p>
    <w:p w:rsidR="00CD64E6" w:rsidRDefault="00CD64E6" w14:paraId="6F1F83D4" w14:textId="446F6E24">
      <w:pPr>
        <w:pStyle w:val="TOC1"/>
        <w:rPr>
          <w:rFonts w:asciiTheme="minorHAnsi" w:hAnsiTheme="minorHAnsi" w:eastAsiaTheme="minorEastAsia" w:cstheme="minorBidi"/>
          <w:noProof/>
          <w:szCs w:val="22"/>
          <w:lang w:val="en-GB" w:eastAsia="ja-JP"/>
        </w:rPr>
      </w:pPr>
      <w:r>
        <w:rPr>
          <w:noProof/>
        </w:rPr>
        <w:t>10. Staff using work devices outside school</w:t>
      </w:r>
      <w:r>
        <w:rPr>
          <w:noProof/>
        </w:rPr>
        <w:tab/>
      </w:r>
      <w:r>
        <w:rPr>
          <w:noProof/>
        </w:rPr>
        <w:fldChar w:fldCharType="begin"/>
      </w:r>
      <w:r>
        <w:rPr>
          <w:noProof/>
        </w:rPr>
        <w:instrText xml:space="preserve"> PAGEREF _Toc65030116 \h </w:instrText>
      </w:r>
      <w:r>
        <w:rPr>
          <w:noProof/>
        </w:rPr>
      </w:r>
      <w:r>
        <w:rPr>
          <w:noProof/>
        </w:rPr>
        <w:fldChar w:fldCharType="separate"/>
      </w:r>
      <w:r>
        <w:rPr>
          <w:noProof/>
        </w:rPr>
        <w:t>7</w:t>
      </w:r>
      <w:r>
        <w:rPr>
          <w:noProof/>
        </w:rPr>
        <w:fldChar w:fldCharType="end"/>
      </w:r>
    </w:p>
    <w:p w:rsidR="00CD64E6" w:rsidRDefault="00CD64E6" w14:paraId="27113E19" w14:textId="398EF574">
      <w:pPr>
        <w:pStyle w:val="TOC1"/>
        <w:rPr>
          <w:rFonts w:asciiTheme="minorHAnsi" w:hAnsiTheme="minorHAnsi" w:eastAsiaTheme="minorEastAsia" w:cstheme="minorBidi"/>
          <w:noProof/>
          <w:szCs w:val="22"/>
          <w:lang w:val="en-GB" w:eastAsia="ja-JP"/>
        </w:rPr>
      </w:pPr>
      <w:r>
        <w:rPr>
          <w:noProof/>
        </w:rPr>
        <w:t>11. How the school will respond to issues of misuse</w:t>
      </w:r>
      <w:r>
        <w:rPr>
          <w:noProof/>
        </w:rPr>
        <w:tab/>
      </w:r>
      <w:r>
        <w:rPr>
          <w:noProof/>
        </w:rPr>
        <w:fldChar w:fldCharType="begin"/>
      </w:r>
      <w:r>
        <w:rPr>
          <w:noProof/>
        </w:rPr>
        <w:instrText xml:space="preserve"> PAGEREF _Toc65030117 \h </w:instrText>
      </w:r>
      <w:r>
        <w:rPr>
          <w:noProof/>
        </w:rPr>
      </w:r>
      <w:r>
        <w:rPr>
          <w:noProof/>
        </w:rPr>
        <w:fldChar w:fldCharType="separate"/>
      </w:r>
      <w:r>
        <w:rPr>
          <w:noProof/>
        </w:rPr>
        <w:t>7</w:t>
      </w:r>
      <w:r>
        <w:rPr>
          <w:noProof/>
        </w:rPr>
        <w:fldChar w:fldCharType="end"/>
      </w:r>
    </w:p>
    <w:p w:rsidR="00CD64E6" w:rsidRDefault="00CD64E6" w14:paraId="5B881614" w14:textId="26D3A5A5">
      <w:pPr>
        <w:pStyle w:val="TOC1"/>
        <w:rPr>
          <w:rFonts w:asciiTheme="minorHAnsi" w:hAnsiTheme="minorHAnsi" w:eastAsiaTheme="minorEastAsia" w:cstheme="minorBidi"/>
          <w:noProof/>
          <w:szCs w:val="22"/>
          <w:lang w:val="en-GB" w:eastAsia="ja-JP"/>
        </w:rPr>
      </w:pPr>
      <w:r>
        <w:rPr>
          <w:noProof/>
        </w:rPr>
        <w:t>12. Training</w:t>
      </w:r>
      <w:r>
        <w:rPr>
          <w:noProof/>
        </w:rPr>
        <w:tab/>
      </w:r>
      <w:r>
        <w:rPr>
          <w:noProof/>
        </w:rPr>
        <w:fldChar w:fldCharType="begin"/>
      </w:r>
      <w:r>
        <w:rPr>
          <w:noProof/>
        </w:rPr>
        <w:instrText xml:space="preserve"> PAGEREF _Toc65030118 \h </w:instrText>
      </w:r>
      <w:r>
        <w:rPr>
          <w:noProof/>
        </w:rPr>
      </w:r>
      <w:r>
        <w:rPr>
          <w:noProof/>
        </w:rPr>
        <w:fldChar w:fldCharType="separate"/>
      </w:r>
      <w:r>
        <w:rPr>
          <w:noProof/>
        </w:rPr>
        <w:t>7</w:t>
      </w:r>
      <w:r>
        <w:rPr>
          <w:noProof/>
        </w:rPr>
        <w:fldChar w:fldCharType="end"/>
      </w:r>
    </w:p>
    <w:p w:rsidR="00CD64E6" w:rsidRDefault="00CD64E6" w14:paraId="0EC3E4AC" w14:textId="4138BE2B">
      <w:pPr>
        <w:pStyle w:val="TOC1"/>
        <w:rPr>
          <w:rFonts w:asciiTheme="minorHAnsi" w:hAnsiTheme="minorHAnsi" w:eastAsiaTheme="minorEastAsia" w:cstheme="minorBidi"/>
          <w:noProof/>
          <w:szCs w:val="22"/>
          <w:lang w:val="en-GB" w:eastAsia="ja-JP"/>
        </w:rPr>
      </w:pPr>
      <w:r>
        <w:rPr>
          <w:noProof/>
        </w:rPr>
        <w:t>12. Monitoring arrangements</w:t>
      </w:r>
      <w:r>
        <w:rPr>
          <w:noProof/>
        </w:rPr>
        <w:tab/>
      </w:r>
      <w:r>
        <w:rPr>
          <w:noProof/>
        </w:rPr>
        <w:fldChar w:fldCharType="begin"/>
      </w:r>
      <w:r>
        <w:rPr>
          <w:noProof/>
        </w:rPr>
        <w:instrText xml:space="preserve"> PAGEREF _Toc65030119 \h </w:instrText>
      </w:r>
      <w:r>
        <w:rPr>
          <w:noProof/>
        </w:rPr>
      </w:r>
      <w:r>
        <w:rPr>
          <w:noProof/>
        </w:rPr>
        <w:fldChar w:fldCharType="separate"/>
      </w:r>
      <w:r>
        <w:rPr>
          <w:noProof/>
        </w:rPr>
        <w:t>7</w:t>
      </w:r>
      <w:r>
        <w:rPr>
          <w:noProof/>
        </w:rPr>
        <w:fldChar w:fldCharType="end"/>
      </w:r>
    </w:p>
    <w:p w:rsidR="00CD64E6" w:rsidRDefault="00CD64E6" w14:paraId="0C284113" w14:textId="1C66D4E2">
      <w:pPr>
        <w:pStyle w:val="TOC1"/>
        <w:rPr>
          <w:rFonts w:asciiTheme="minorHAnsi" w:hAnsiTheme="minorHAnsi" w:eastAsiaTheme="minorEastAsia" w:cstheme="minorBidi"/>
          <w:noProof/>
          <w:szCs w:val="22"/>
          <w:lang w:val="en-GB" w:eastAsia="ja-JP"/>
        </w:rPr>
      </w:pPr>
      <w:r>
        <w:rPr>
          <w:noProof/>
        </w:rPr>
        <w:t>13. Links with other policies</w:t>
      </w:r>
      <w:r>
        <w:rPr>
          <w:noProof/>
        </w:rPr>
        <w:tab/>
      </w:r>
      <w:r>
        <w:rPr>
          <w:noProof/>
        </w:rPr>
        <w:fldChar w:fldCharType="begin"/>
      </w:r>
      <w:r>
        <w:rPr>
          <w:noProof/>
        </w:rPr>
        <w:instrText xml:space="preserve"> PAGEREF _Toc65030120 \h </w:instrText>
      </w:r>
      <w:r>
        <w:rPr>
          <w:noProof/>
        </w:rPr>
      </w:r>
      <w:r>
        <w:rPr>
          <w:noProof/>
        </w:rPr>
        <w:fldChar w:fldCharType="separate"/>
      </w:r>
      <w:r>
        <w:rPr>
          <w:noProof/>
        </w:rPr>
        <w:t>7</w:t>
      </w:r>
      <w:r>
        <w:rPr>
          <w:noProof/>
        </w:rPr>
        <w:fldChar w:fldCharType="end"/>
      </w:r>
    </w:p>
    <w:p w:rsidR="00CD64E6" w:rsidRDefault="00CD64E6" w14:paraId="7F553E48" w14:textId="46BFF2D8">
      <w:pPr>
        <w:pStyle w:val="TOC1"/>
        <w:rPr>
          <w:rFonts w:asciiTheme="minorHAnsi" w:hAnsiTheme="minorHAnsi" w:eastAsiaTheme="minorEastAsia" w:cstheme="minorBidi"/>
          <w:noProof/>
          <w:szCs w:val="22"/>
          <w:lang w:val="en-GB" w:eastAsia="ja-JP"/>
        </w:rPr>
      </w:pPr>
      <w:r>
        <w:rPr>
          <w:noProof/>
        </w:rPr>
        <w:t>Appendix 1: acceptable use agreement (pupils and parents/carers)</w:t>
      </w:r>
      <w:r>
        <w:rPr>
          <w:noProof/>
        </w:rPr>
        <w:tab/>
      </w:r>
      <w:r>
        <w:rPr>
          <w:noProof/>
        </w:rPr>
        <w:fldChar w:fldCharType="begin"/>
      </w:r>
      <w:r>
        <w:rPr>
          <w:noProof/>
        </w:rPr>
        <w:instrText xml:space="preserve"> PAGEREF _Toc65030121 \h </w:instrText>
      </w:r>
      <w:r>
        <w:rPr>
          <w:noProof/>
        </w:rPr>
      </w:r>
      <w:r>
        <w:rPr>
          <w:noProof/>
        </w:rPr>
        <w:fldChar w:fldCharType="separate"/>
      </w:r>
      <w:r>
        <w:rPr>
          <w:noProof/>
        </w:rPr>
        <w:t>9</w:t>
      </w:r>
      <w:r>
        <w:rPr>
          <w:noProof/>
        </w:rPr>
        <w:fldChar w:fldCharType="end"/>
      </w:r>
    </w:p>
    <w:p w:rsidR="00CD64E6" w:rsidRDefault="00CD64E6" w14:paraId="04433BD5" w14:textId="63D5069A">
      <w:pPr>
        <w:pStyle w:val="TOC1"/>
        <w:rPr>
          <w:rFonts w:asciiTheme="minorHAnsi" w:hAnsiTheme="minorHAnsi" w:eastAsiaTheme="minorEastAsia" w:cstheme="minorBidi"/>
          <w:noProof/>
          <w:szCs w:val="22"/>
          <w:lang w:val="en-GB" w:eastAsia="ja-JP"/>
        </w:rPr>
      </w:pPr>
      <w:r>
        <w:rPr>
          <w:noProof/>
        </w:rPr>
        <w:t>Appendix 2: acceptable use agreement (staff, governors, volunteers and visitors)</w:t>
      </w:r>
      <w:r>
        <w:rPr>
          <w:noProof/>
        </w:rPr>
        <w:tab/>
      </w:r>
      <w:r>
        <w:rPr>
          <w:noProof/>
        </w:rPr>
        <w:fldChar w:fldCharType="begin"/>
      </w:r>
      <w:r>
        <w:rPr>
          <w:noProof/>
        </w:rPr>
        <w:instrText xml:space="preserve"> PAGEREF _Toc65030122 \h </w:instrText>
      </w:r>
      <w:r>
        <w:rPr>
          <w:noProof/>
        </w:rPr>
      </w:r>
      <w:r>
        <w:rPr>
          <w:noProof/>
        </w:rPr>
        <w:fldChar w:fldCharType="separate"/>
      </w:r>
      <w:r>
        <w:rPr>
          <w:noProof/>
        </w:rPr>
        <w:t>10</w:t>
      </w:r>
      <w:r>
        <w:rPr>
          <w:noProof/>
        </w:rPr>
        <w:fldChar w:fldCharType="end"/>
      </w:r>
    </w:p>
    <w:p w:rsidR="00CD64E6" w:rsidRDefault="00CD64E6" w14:paraId="225B0E9B" w14:textId="002E4B75">
      <w:pPr>
        <w:pStyle w:val="TOC1"/>
        <w:rPr>
          <w:rFonts w:asciiTheme="minorHAnsi" w:hAnsiTheme="minorHAnsi" w:eastAsiaTheme="minorEastAsia" w:cstheme="minorBidi"/>
          <w:noProof/>
          <w:szCs w:val="22"/>
          <w:lang w:val="en-GB" w:eastAsia="ja-JP"/>
        </w:rPr>
      </w:pPr>
      <w:r>
        <w:rPr>
          <w:noProof/>
        </w:rPr>
        <w:t>Appendix 3: online safety training needs – self-audit for staff</w:t>
      </w:r>
      <w:r>
        <w:rPr>
          <w:noProof/>
        </w:rPr>
        <w:tab/>
      </w:r>
      <w:r>
        <w:rPr>
          <w:noProof/>
        </w:rPr>
        <w:fldChar w:fldCharType="begin"/>
      </w:r>
      <w:r>
        <w:rPr>
          <w:noProof/>
        </w:rPr>
        <w:instrText xml:space="preserve"> PAGEREF _Toc65030123 \h </w:instrText>
      </w:r>
      <w:r>
        <w:rPr>
          <w:noProof/>
        </w:rPr>
      </w:r>
      <w:r>
        <w:rPr>
          <w:noProof/>
        </w:rPr>
        <w:fldChar w:fldCharType="separate"/>
      </w:r>
      <w:r>
        <w:rPr>
          <w:noProof/>
        </w:rPr>
        <w:t>11</w:t>
      </w:r>
      <w:r>
        <w:rPr>
          <w:noProof/>
        </w:rPr>
        <w:fldChar w:fldCharType="end"/>
      </w:r>
    </w:p>
    <w:p w:rsidR="00D6261F" w:rsidP="00042646" w:rsidRDefault="00042646" w14:paraId="62EBF3C5" w14:textId="1A4C1AF1">
      <w:r>
        <w:rPr>
          <w:sz w:val="22"/>
        </w:rPr>
        <w:fldChar w:fldCharType="end"/>
      </w:r>
    </w:p>
    <w:p w:rsidRPr="00042646" w:rsidR="00D6261F" w:rsidP="00D6261F" w:rsidRDefault="00042646" w14:paraId="6726BAD8" w14:textId="77777777">
      <w:pPr>
        <w:rPr>
          <w:b/>
        </w:rPr>
      </w:pPr>
      <w:r w:rsidRPr="00042646">
        <w:rPr>
          <w:b/>
        </w:rPr>
        <w:t>…………………………………………………………………………………………………………………………….</w:t>
      </w:r>
    </w:p>
    <w:bookmarkEnd w:id="0"/>
    <w:p w:rsidR="001B0588" w:rsidP="00D6261F" w:rsidRDefault="001B0588" w14:paraId="6D98A12B" w14:textId="77777777">
      <w:pPr>
        <w:rPr>
          <w:i/>
          <w:color w:val="F15F22"/>
        </w:rPr>
      </w:pPr>
    </w:p>
    <w:p w:rsidR="00456549" w:rsidP="0011435C" w:rsidRDefault="00EF35A3" w14:paraId="158A1C11" w14:textId="77777777">
      <w:pPr>
        <w:pStyle w:val="Heading1"/>
      </w:pPr>
      <w:bookmarkStart w:name="_Toc65030108" w:id="1"/>
      <w:r>
        <w:lastRenderedPageBreak/>
        <w:t>1</w:t>
      </w:r>
      <w:r w:rsidR="00456549">
        <w:t xml:space="preserve">. </w:t>
      </w:r>
      <w:r>
        <w:t>Aims</w:t>
      </w:r>
      <w:bookmarkEnd w:id="1"/>
    </w:p>
    <w:p w:rsidR="00EF35A3" w:rsidP="00432616" w:rsidRDefault="00EF35A3" w14:paraId="3D8D4304" w14:textId="77777777">
      <w:pPr>
        <w:rPr>
          <w:lang w:val="en-GB" w:eastAsia="ja-JP"/>
        </w:rPr>
      </w:pPr>
      <w:r>
        <w:rPr>
          <w:lang w:val="en-GB" w:eastAsia="ja-JP"/>
        </w:rPr>
        <w:t>Our school aims to:  </w:t>
      </w:r>
    </w:p>
    <w:p w:rsidRPr="00432616" w:rsidR="00EF35A3" w:rsidP="004B58CC" w:rsidRDefault="00EF35A3" w14:paraId="0EB40C93" w14:textId="77777777">
      <w:pPr>
        <w:pStyle w:val="MediumGrid1-Accent21"/>
      </w:pPr>
      <w:r w:rsidRPr="00432616">
        <w:t xml:space="preserve">Have robust processes in place to ensure the online safety of pupils, </w:t>
      </w:r>
      <w:r w:rsidR="00E17F2D">
        <w:t xml:space="preserve">staff, </w:t>
      </w:r>
      <w:r w:rsidRPr="00432616">
        <w:t>volunteers and governors</w:t>
      </w:r>
    </w:p>
    <w:p w:rsidRPr="00432616" w:rsidR="00EF35A3" w:rsidP="004B58CC" w:rsidRDefault="00EF35A3" w14:paraId="346975F1" w14:textId="77777777">
      <w:pPr>
        <w:pStyle w:val="MediumGrid1-Accent21"/>
      </w:pPr>
      <w:r w:rsidRPr="00432616">
        <w:t xml:space="preserve">Deliver an effective approach to online safety, which empowers </w:t>
      </w:r>
      <w:r w:rsidR="00D451EE">
        <w:t>us</w:t>
      </w:r>
      <w:r w:rsidRPr="00432616">
        <w:t xml:space="preserve"> to protect and educate the whole school community in </w:t>
      </w:r>
      <w:r w:rsidR="00D451EE">
        <w:t>its</w:t>
      </w:r>
      <w:r w:rsidRPr="00432616">
        <w:t xml:space="preserve"> use of technology</w:t>
      </w:r>
    </w:p>
    <w:p w:rsidRPr="00432616" w:rsidR="00EF35A3" w:rsidP="004B58CC" w:rsidRDefault="00EF35A3" w14:paraId="1DD7F401" w14:textId="77777777">
      <w:pPr>
        <w:pStyle w:val="MediumGrid1-Accent21"/>
      </w:pPr>
      <w:r w:rsidRPr="00432616">
        <w:t>Establish clear mechanisms to identify, intervene and escalate an incident, where appropriate</w:t>
      </w:r>
    </w:p>
    <w:p w:rsidR="00456549" w:rsidP="0011435C" w:rsidRDefault="00EF35A3" w14:paraId="31DFA780" w14:textId="6E8E002C">
      <w:pPr>
        <w:pStyle w:val="Heading1"/>
      </w:pPr>
      <w:bookmarkStart w:name="_Toc65030109" w:id="2"/>
      <w:r>
        <w:t>2. Legislation and guidance</w:t>
      </w:r>
      <w:bookmarkEnd w:id="2"/>
    </w:p>
    <w:p w:rsidRPr="00E62D26" w:rsidR="00EF35A3" w:rsidP="0F3D619D" w:rsidRDefault="00EF35A3" w14:paraId="0D79A0A5" w14:textId="1E0974F1">
      <w:pPr>
        <w:rPr>
          <w:sz w:val="22"/>
          <w:szCs w:val="22"/>
          <w:lang w:val="en-GB" w:eastAsia="ja-JP"/>
        </w:rPr>
      </w:pPr>
      <w:r w:rsidRPr="3084FD27">
        <w:rPr>
          <w:sz w:val="22"/>
          <w:szCs w:val="22"/>
          <w:lang w:val="en-GB" w:eastAsia="ja-JP"/>
        </w:rPr>
        <w:t xml:space="preserve">This policy is based on the Department for Education’s statutory </w:t>
      </w:r>
      <w:r w:rsidRPr="3084FD27" w:rsidR="00654651">
        <w:rPr>
          <w:sz w:val="22"/>
          <w:szCs w:val="22"/>
          <w:lang w:val="en-GB" w:eastAsia="ja-JP"/>
        </w:rPr>
        <w:t xml:space="preserve">safeguarding </w:t>
      </w:r>
      <w:r w:rsidRPr="3084FD27">
        <w:rPr>
          <w:sz w:val="22"/>
          <w:szCs w:val="22"/>
          <w:lang w:val="en-GB" w:eastAsia="ja-JP"/>
        </w:rPr>
        <w:t xml:space="preserve">guidance, </w:t>
      </w:r>
      <w:hyperlink r:id="rId12">
        <w:r w:rsidRPr="3084FD27">
          <w:rPr>
            <w:rStyle w:val="Hyperlink"/>
          </w:rPr>
          <w:t>Keeping Children Safe in Education</w:t>
        </w:r>
        <w:r w:rsidRPr="3084FD27" w:rsidR="1E62FB9D">
          <w:rPr>
            <w:rStyle w:val="Hyperlink"/>
          </w:rPr>
          <w:t xml:space="preserve"> 2021</w:t>
        </w:r>
      </w:hyperlink>
      <w:r w:rsidRPr="3084FD27" w:rsidR="004834EE">
        <w:rPr>
          <w:sz w:val="22"/>
          <w:szCs w:val="22"/>
          <w:lang w:val="en-GB" w:eastAsia="ja-JP"/>
        </w:rPr>
        <w:t xml:space="preserve">, </w:t>
      </w:r>
      <w:r w:rsidRPr="3084FD27">
        <w:rPr>
          <w:sz w:val="22"/>
          <w:szCs w:val="22"/>
          <w:lang w:val="en-GB" w:eastAsia="ja-JP"/>
        </w:rPr>
        <w:t xml:space="preserve">and </w:t>
      </w:r>
      <w:r w:rsidRPr="3084FD27" w:rsidR="00654651">
        <w:rPr>
          <w:sz w:val="22"/>
          <w:szCs w:val="22"/>
          <w:lang w:val="en-GB" w:eastAsia="ja-JP"/>
        </w:rPr>
        <w:t>its</w:t>
      </w:r>
      <w:r w:rsidRPr="3084FD27" w:rsidR="004834EE">
        <w:rPr>
          <w:sz w:val="22"/>
          <w:szCs w:val="22"/>
          <w:lang w:val="en-GB" w:eastAsia="ja-JP"/>
        </w:rPr>
        <w:t xml:space="preserve"> advice for schools on</w:t>
      </w:r>
      <w:r w:rsidRPr="3084FD27" w:rsidR="00654651">
        <w:rPr>
          <w:sz w:val="22"/>
          <w:szCs w:val="22"/>
          <w:lang w:val="en-GB" w:eastAsia="ja-JP"/>
        </w:rPr>
        <w:t xml:space="preserve"> </w:t>
      </w:r>
      <w:hyperlink r:id="rId13">
        <w:r w:rsidRPr="3084FD27">
          <w:rPr>
            <w:rStyle w:val="Hyperlink"/>
            <w:sz w:val="22"/>
            <w:szCs w:val="22"/>
          </w:rPr>
          <w:t>preventing and tackling bullying</w:t>
        </w:r>
      </w:hyperlink>
      <w:r w:rsidRPr="3084FD27" w:rsidR="006565E1">
        <w:rPr>
          <w:sz w:val="22"/>
          <w:szCs w:val="22"/>
          <w:lang w:val="en-GB" w:eastAsia="ja-JP"/>
        </w:rPr>
        <w:t xml:space="preserve"> and </w:t>
      </w:r>
      <w:hyperlink r:id="rId14">
        <w:r w:rsidRPr="3084FD27" w:rsidR="00E62D26">
          <w:rPr>
            <w:rStyle w:val="Hyperlink"/>
            <w:sz w:val="22"/>
            <w:szCs w:val="22"/>
            <w:lang w:val="en-GB" w:eastAsia="ja-JP"/>
          </w:rPr>
          <w:t>searching, screening and confiscation</w:t>
        </w:r>
      </w:hyperlink>
      <w:r w:rsidRPr="3084FD27" w:rsidR="006565E1">
        <w:rPr>
          <w:sz w:val="22"/>
          <w:szCs w:val="22"/>
          <w:lang w:val="en-GB" w:eastAsia="ja-JP"/>
        </w:rPr>
        <w:t xml:space="preserve">. It also refers to the Department’s guidance on </w:t>
      </w:r>
      <w:hyperlink r:id="rId15">
        <w:r w:rsidRPr="3084FD27" w:rsidR="006565E1">
          <w:rPr>
            <w:rStyle w:val="Hyperlink"/>
            <w:sz w:val="22"/>
            <w:szCs w:val="22"/>
            <w:lang w:val="en-GB" w:eastAsia="ja-JP"/>
          </w:rPr>
          <w:t>pr</w:t>
        </w:r>
        <w:r w:rsidRPr="3084FD27" w:rsidR="00D451EE">
          <w:rPr>
            <w:rStyle w:val="Hyperlink"/>
            <w:sz w:val="22"/>
            <w:szCs w:val="22"/>
            <w:lang w:val="en-GB" w:eastAsia="ja-JP"/>
          </w:rPr>
          <w:t>otecting children</w:t>
        </w:r>
        <w:r w:rsidRPr="3084FD27" w:rsidR="006565E1">
          <w:rPr>
            <w:rStyle w:val="Hyperlink"/>
            <w:sz w:val="22"/>
            <w:szCs w:val="22"/>
            <w:lang w:val="en-GB" w:eastAsia="ja-JP"/>
          </w:rPr>
          <w:t xml:space="preserve"> from </w:t>
        </w:r>
        <w:r w:rsidRPr="3084FD27" w:rsidR="00D451EE">
          <w:rPr>
            <w:rStyle w:val="Hyperlink"/>
            <w:sz w:val="22"/>
            <w:szCs w:val="22"/>
            <w:lang w:val="en-GB" w:eastAsia="ja-JP"/>
          </w:rPr>
          <w:t>radicalisation</w:t>
        </w:r>
      </w:hyperlink>
      <w:r w:rsidRPr="3084FD27" w:rsidR="006565E1">
        <w:rPr>
          <w:sz w:val="22"/>
          <w:szCs w:val="22"/>
          <w:lang w:val="en-GB" w:eastAsia="ja-JP"/>
        </w:rPr>
        <w:t>.</w:t>
      </w:r>
    </w:p>
    <w:p w:rsidR="00EF35A3" w:rsidP="138FB0D8" w:rsidRDefault="138FB0D8" w14:paraId="03432122" w14:textId="5D66E971">
      <w:pPr>
        <w:rPr>
          <w:sz w:val="22"/>
          <w:szCs w:val="22"/>
          <w:lang w:val="en-GB" w:eastAsia="ja-JP"/>
        </w:rPr>
      </w:pPr>
      <w:r w:rsidRPr="0F3D619D">
        <w:rPr>
          <w:sz w:val="22"/>
          <w:szCs w:val="22"/>
          <w:lang w:val="en-GB" w:eastAsia="ja-JP"/>
        </w:rPr>
        <w:t>It</w:t>
      </w:r>
      <w:r w:rsidRPr="0F3D619D">
        <w:rPr>
          <w:sz w:val="22"/>
          <w:szCs w:val="22"/>
          <w:lang w:eastAsia="ja-JP"/>
        </w:rPr>
        <w:t xml:space="preserve"> </w:t>
      </w:r>
      <w:r w:rsidRPr="0F3D619D">
        <w:rPr>
          <w:sz w:val="22"/>
          <w:szCs w:val="22"/>
          <w:lang w:val="en-GB" w:eastAsia="ja-JP"/>
        </w:rPr>
        <w:t>reflects</w:t>
      </w:r>
      <w:r w:rsidRPr="0F3D619D">
        <w:rPr>
          <w:sz w:val="22"/>
          <w:szCs w:val="22"/>
          <w:lang w:eastAsia="ja-JP"/>
        </w:rPr>
        <w:t xml:space="preserve"> existing legislation, including but not limited to the </w:t>
      </w:r>
      <w:hyperlink r:id="rId16">
        <w:r w:rsidRPr="0F3D619D">
          <w:rPr>
            <w:rStyle w:val="Hyperlink"/>
            <w:sz w:val="22"/>
            <w:szCs w:val="22"/>
          </w:rPr>
          <w:t>Education Act 1996</w:t>
        </w:r>
      </w:hyperlink>
      <w:r w:rsidRPr="0F3D619D">
        <w:rPr>
          <w:sz w:val="22"/>
          <w:szCs w:val="22"/>
          <w:lang w:eastAsia="ja-JP"/>
        </w:rPr>
        <w:t xml:space="preserve"> (as amended), the </w:t>
      </w:r>
      <w:hyperlink r:id="rId17">
        <w:r w:rsidRPr="0F3D619D">
          <w:rPr>
            <w:rStyle w:val="Hyperlink"/>
            <w:sz w:val="22"/>
            <w:szCs w:val="22"/>
          </w:rPr>
          <w:t>Education and Inspections Act 2006</w:t>
        </w:r>
      </w:hyperlink>
      <w:r w:rsidRPr="0F3D619D">
        <w:rPr>
          <w:sz w:val="22"/>
          <w:szCs w:val="22"/>
          <w:lang w:eastAsia="ja-JP"/>
        </w:rPr>
        <w:t xml:space="preserve"> and the </w:t>
      </w:r>
      <w:hyperlink r:id="rId18">
        <w:r w:rsidRPr="0F3D619D">
          <w:rPr>
            <w:rStyle w:val="Hyperlink"/>
            <w:sz w:val="22"/>
            <w:szCs w:val="22"/>
          </w:rPr>
          <w:t>Equality Act 2010</w:t>
        </w:r>
      </w:hyperlink>
      <w:r w:rsidRPr="0F3D619D">
        <w:rPr>
          <w:sz w:val="22"/>
          <w:szCs w:val="22"/>
          <w:lang w:eastAsia="ja-JP"/>
        </w:rPr>
        <w:t xml:space="preserve">. In addition, it reflects the </w:t>
      </w:r>
      <w:hyperlink r:id="rId19">
        <w:r w:rsidRPr="0F3D619D">
          <w:rPr>
            <w:rStyle w:val="Hyperlink"/>
            <w:sz w:val="22"/>
            <w:szCs w:val="22"/>
          </w:rPr>
          <w:t>Education Act 2011</w:t>
        </w:r>
      </w:hyperlink>
      <w:r w:rsidRPr="0F3D619D">
        <w:rPr>
          <w:sz w:val="22"/>
          <w:szCs w:val="22"/>
          <w:lang w:val="en-GB" w:eastAsia="ja-JP"/>
        </w:rPr>
        <w:t xml:space="preserve">, which </w:t>
      </w:r>
      <w:r w:rsidRPr="0F3D619D">
        <w:rPr>
          <w:sz w:val="22"/>
          <w:szCs w:val="22"/>
          <w:lang w:eastAsia="ja-JP"/>
        </w:rPr>
        <w:t xml:space="preserve">has given </w:t>
      </w:r>
      <w:r w:rsidRPr="0F3D619D">
        <w:rPr>
          <w:sz w:val="22"/>
          <w:szCs w:val="22"/>
          <w:lang w:val="en-GB" w:eastAsia="ja-JP"/>
        </w:rPr>
        <w:t>teachers stronger powers to tackle cyber-bullying by, if necessary, searching for and deleting inappropriate images or files on pupils’ electronic devices where they believe there is a ‘good reason’ to do so. </w:t>
      </w:r>
    </w:p>
    <w:p w:rsidR="00204ED2" w:rsidP="0F3D619D" w:rsidRDefault="138FB0D8" w14:paraId="5EB204DC" w14:textId="1457C340">
      <w:pPr>
        <w:rPr>
          <w:sz w:val="22"/>
          <w:szCs w:val="22"/>
        </w:rPr>
      </w:pPr>
      <w:r w:rsidRPr="0F3D619D">
        <w:rPr>
          <w:sz w:val="22"/>
          <w:szCs w:val="22"/>
        </w:rPr>
        <w:t xml:space="preserve"> This policy complies with our funding agreement and articles of association.</w:t>
      </w:r>
    </w:p>
    <w:p w:rsidR="00456549" w:rsidP="0011435C" w:rsidRDefault="00EF35A3" w14:paraId="7726E004" w14:textId="77777777">
      <w:pPr>
        <w:pStyle w:val="Heading1"/>
      </w:pPr>
      <w:bookmarkStart w:name="_Toc65030110" w:id="3"/>
      <w:r>
        <w:t>3. Roles and responsibilities</w:t>
      </w:r>
      <w:bookmarkEnd w:id="3"/>
    </w:p>
    <w:p w:rsidRPr="00432616" w:rsidR="00EF35A3" w:rsidP="3084FD27" w:rsidRDefault="00432616" w14:paraId="1849F710" w14:textId="458CB107">
      <w:pPr>
        <w:rPr>
          <w:rFonts w:ascii="Calibri" w:hAnsi="Calibri"/>
          <w:b/>
          <w:bCs/>
          <w:color w:val="FF0000"/>
          <w:sz w:val="22"/>
          <w:szCs w:val="22"/>
          <w:lang w:eastAsia="ja-JP"/>
        </w:rPr>
      </w:pPr>
      <w:r w:rsidRPr="3084FD27">
        <w:rPr>
          <w:b/>
          <w:bCs/>
          <w:sz w:val="22"/>
          <w:szCs w:val="22"/>
          <w:lang w:val="en-GB" w:eastAsia="ja-JP"/>
        </w:rPr>
        <w:t>3</w:t>
      </w:r>
      <w:r w:rsidRPr="3084FD27" w:rsidR="00EF35A3">
        <w:rPr>
          <w:b/>
          <w:bCs/>
          <w:sz w:val="22"/>
          <w:szCs w:val="22"/>
          <w:lang w:val="en-GB" w:eastAsia="ja-JP"/>
        </w:rPr>
        <w:t>.1</w:t>
      </w:r>
      <w:r w:rsidRPr="3084FD27">
        <w:rPr>
          <w:b/>
          <w:bCs/>
          <w:sz w:val="22"/>
          <w:szCs w:val="22"/>
          <w:lang w:val="en-GB" w:eastAsia="ja-JP"/>
        </w:rPr>
        <w:t> </w:t>
      </w:r>
      <w:r w:rsidRPr="3084FD27" w:rsidR="00EF35A3">
        <w:rPr>
          <w:b/>
          <w:bCs/>
          <w:sz w:val="22"/>
          <w:szCs w:val="22"/>
          <w:lang w:val="en-GB" w:eastAsia="ja-JP"/>
        </w:rPr>
        <w:t xml:space="preserve">The </w:t>
      </w:r>
      <w:r w:rsidRPr="3084FD27" w:rsidR="351FF76D">
        <w:rPr>
          <w:b/>
          <w:bCs/>
          <w:sz w:val="22"/>
          <w:szCs w:val="22"/>
          <w:lang w:val="en-GB" w:eastAsia="ja-JP"/>
        </w:rPr>
        <w:t>Management Board</w:t>
      </w:r>
      <w:r w:rsidRPr="3084FD27" w:rsidR="00EF35A3">
        <w:rPr>
          <w:rFonts w:ascii="Calibri" w:hAnsi="Calibri"/>
          <w:b/>
          <w:bCs/>
          <w:sz w:val="22"/>
          <w:szCs w:val="22"/>
          <w:lang w:eastAsia="ja-JP"/>
        </w:rPr>
        <w:t xml:space="preserve"> </w:t>
      </w:r>
    </w:p>
    <w:p w:rsidR="009972E5" w:rsidP="3084FD27" w:rsidRDefault="00EF35A3" w14:paraId="652A5C2A" w14:textId="0716ACE9">
      <w:pPr>
        <w:rPr>
          <w:rFonts w:eastAsia="Arial" w:cs="Arial"/>
          <w:lang w:eastAsia="ja-JP"/>
        </w:rPr>
      </w:pPr>
      <w:r w:rsidRPr="3084FD27">
        <w:rPr>
          <w:rFonts w:eastAsia="Arial" w:cs="Arial"/>
          <w:lang w:val="en-GB" w:eastAsia="ja-JP"/>
        </w:rPr>
        <w:t xml:space="preserve">The </w:t>
      </w:r>
      <w:r w:rsidRPr="3084FD27" w:rsidR="7DF91463">
        <w:rPr>
          <w:rFonts w:eastAsia="Arial" w:cs="Arial"/>
          <w:lang w:val="en-GB" w:eastAsia="ja-JP"/>
        </w:rPr>
        <w:t>Management Board</w:t>
      </w:r>
      <w:r w:rsidRPr="3084FD27">
        <w:rPr>
          <w:rFonts w:eastAsia="Arial" w:cs="Arial"/>
          <w:lang w:val="en-GB" w:eastAsia="ja-JP"/>
        </w:rPr>
        <w:t xml:space="preserve"> has overall responsibility for monitoring this policy</w:t>
      </w:r>
      <w:r w:rsidRPr="3084FD27" w:rsidR="009972E5">
        <w:rPr>
          <w:rFonts w:eastAsia="Arial" w:cs="Arial"/>
          <w:lang w:val="en-GB" w:eastAsia="ja-JP"/>
        </w:rPr>
        <w:t xml:space="preserve"> and holding the </w:t>
      </w:r>
      <w:proofErr w:type="spellStart"/>
      <w:r w:rsidRPr="3084FD27" w:rsidR="009972E5">
        <w:rPr>
          <w:rFonts w:eastAsia="Arial" w:cs="Arial"/>
          <w:lang w:val="en-GB" w:eastAsia="ja-JP"/>
        </w:rPr>
        <w:t>headteacher</w:t>
      </w:r>
      <w:proofErr w:type="spellEnd"/>
      <w:r w:rsidRPr="3084FD27" w:rsidR="009972E5">
        <w:rPr>
          <w:rFonts w:eastAsia="Arial" w:cs="Arial"/>
          <w:lang w:val="en-GB" w:eastAsia="ja-JP"/>
        </w:rPr>
        <w:t xml:space="preserve"> to account for its implementation</w:t>
      </w:r>
      <w:r w:rsidRPr="3084FD27">
        <w:rPr>
          <w:rFonts w:eastAsia="Arial" w:cs="Arial"/>
          <w:lang w:eastAsia="ja-JP"/>
        </w:rPr>
        <w:t>.</w:t>
      </w:r>
    </w:p>
    <w:p w:rsidR="00EF35A3" w:rsidP="3084FD27" w:rsidRDefault="00EF35A3" w14:paraId="6215F68F" w14:textId="3E741AE7">
      <w:pPr>
        <w:rPr>
          <w:lang w:val="en-GB" w:eastAsia="ja-JP"/>
        </w:rPr>
      </w:pPr>
      <w:r w:rsidRPr="3084FD27">
        <w:rPr>
          <w:rFonts w:eastAsia="Arial" w:cs="Arial"/>
          <w:lang w:eastAsia="ja-JP"/>
        </w:rPr>
        <w:t>Th</w:t>
      </w:r>
      <w:r w:rsidRPr="3084FD27" w:rsidR="009A3D57">
        <w:rPr>
          <w:rFonts w:eastAsia="Arial" w:cs="Arial"/>
          <w:lang w:eastAsia="ja-JP"/>
        </w:rPr>
        <w:t xml:space="preserve">e </w:t>
      </w:r>
      <w:r w:rsidRPr="3084FD27" w:rsidR="216A8C3E">
        <w:rPr>
          <w:rFonts w:eastAsia="Arial" w:cs="Arial"/>
          <w:lang w:val="en-GB" w:eastAsia="ja-JP"/>
        </w:rPr>
        <w:t>Management Board</w:t>
      </w:r>
      <w:r w:rsidRPr="3084FD27" w:rsidR="009A3D57">
        <w:rPr>
          <w:rFonts w:eastAsia="Arial" w:cs="Arial"/>
          <w:lang w:eastAsia="ja-JP"/>
        </w:rPr>
        <w:t xml:space="preserve"> will </w:t>
      </w:r>
      <w:r w:rsidRPr="3084FD27">
        <w:rPr>
          <w:rFonts w:eastAsia="Arial" w:cs="Arial"/>
          <w:lang w:eastAsia="ja-JP"/>
        </w:rPr>
        <w:t>co</w:t>
      </w:r>
      <w:r w:rsidRPr="3084FD27" w:rsidR="00AF3462">
        <w:rPr>
          <w:rFonts w:eastAsia="Arial" w:cs="Arial"/>
          <w:lang w:eastAsia="ja-JP"/>
        </w:rPr>
        <w:t>-</w:t>
      </w:r>
      <w:r w:rsidRPr="3084FD27">
        <w:rPr>
          <w:rFonts w:eastAsia="Arial" w:cs="Arial"/>
          <w:lang w:eastAsia="ja-JP"/>
        </w:rPr>
        <w:t>ordinat</w:t>
      </w:r>
      <w:r w:rsidRPr="3084FD27" w:rsidR="009A3D57">
        <w:rPr>
          <w:rFonts w:eastAsia="Arial" w:cs="Arial"/>
          <w:lang w:eastAsia="ja-JP"/>
        </w:rPr>
        <w:t>e</w:t>
      </w:r>
      <w:r w:rsidRPr="3084FD27">
        <w:rPr>
          <w:rFonts w:eastAsia="Arial" w:cs="Arial"/>
          <w:lang w:eastAsia="ja-JP"/>
        </w:rPr>
        <w:t xml:space="preserve"> regular meetings with appropriate </w:t>
      </w:r>
      <w:r w:rsidRPr="3084FD27" w:rsidR="00AF3462">
        <w:rPr>
          <w:rFonts w:eastAsia="Arial" w:cs="Arial"/>
          <w:lang w:eastAsia="ja-JP"/>
        </w:rPr>
        <w:t>staff</w:t>
      </w:r>
      <w:r w:rsidRPr="3084FD27">
        <w:rPr>
          <w:rFonts w:eastAsia="Arial" w:cs="Arial"/>
          <w:lang w:eastAsia="ja-JP"/>
        </w:rPr>
        <w:t xml:space="preserve"> to discuss online </w:t>
      </w:r>
      <w:proofErr w:type="spellStart"/>
      <w:proofErr w:type="gramStart"/>
      <w:r w:rsidRPr="3084FD27">
        <w:rPr>
          <w:rFonts w:eastAsia="Arial" w:cs="Arial"/>
          <w:lang w:eastAsia="ja-JP"/>
        </w:rPr>
        <w:t>safety,</w:t>
      </w:r>
      <w:r w:rsidRPr="3084FD27" w:rsidR="009A3D57">
        <w:rPr>
          <w:rFonts w:eastAsia="Arial" w:cs="Arial"/>
          <w:lang w:eastAsia="ja-JP"/>
        </w:rPr>
        <w:t>and</w:t>
      </w:r>
      <w:proofErr w:type="spellEnd"/>
      <w:proofErr w:type="gramEnd"/>
      <w:r w:rsidRPr="3084FD27">
        <w:rPr>
          <w:rFonts w:eastAsia="Arial" w:cs="Arial"/>
          <w:lang w:eastAsia="ja-JP"/>
        </w:rPr>
        <w:t xml:space="preserve"> monitor online safety logs as provided by the </w:t>
      </w:r>
      <w:r w:rsidRPr="3084FD27" w:rsidR="46860F29">
        <w:rPr>
          <w:rFonts w:eastAsia="Arial" w:cs="Arial"/>
          <w:lang w:eastAsia="ja-JP"/>
        </w:rPr>
        <w:t>D</w:t>
      </w:r>
      <w:r w:rsidRPr="3084FD27">
        <w:rPr>
          <w:rFonts w:eastAsia="Arial" w:cs="Arial"/>
          <w:lang w:eastAsia="ja-JP"/>
        </w:rPr>
        <w:t xml:space="preserve">esignated </w:t>
      </w:r>
      <w:r w:rsidRPr="3084FD27" w:rsidR="57E4A4DE">
        <w:rPr>
          <w:rFonts w:eastAsia="Arial" w:cs="Arial"/>
          <w:lang w:eastAsia="ja-JP"/>
        </w:rPr>
        <w:t>S</w:t>
      </w:r>
      <w:r w:rsidRPr="3084FD27">
        <w:rPr>
          <w:rFonts w:eastAsia="Arial" w:cs="Arial"/>
          <w:lang w:eastAsia="ja-JP"/>
        </w:rPr>
        <w:t xml:space="preserve">afeguarding </w:t>
      </w:r>
      <w:r w:rsidRPr="3084FD27" w:rsidR="78A8913A">
        <w:rPr>
          <w:rFonts w:eastAsia="Arial" w:cs="Arial"/>
          <w:lang w:eastAsia="ja-JP"/>
        </w:rPr>
        <w:t>L</w:t>
      </w:r>
      <w:r w:rsidRPr="3084FD27">
        <w:rPr>
          <w:rFonts w:eastAsia="Arial" w:cs="Arial"/>
          <w:lang w:eastAsia="ja-JP"/>
        </w:rPr>
        <w:t xml:space="preserve">ead (DSL). </w:t>
      </w:r>
    </w:p>
    <w:p w:rsidRPr="007C5C70" w:rsidR="00EF35A3" w:rsidP="00432616" w:rsidRDefault="00EF35A3" w14:paraId="2EE7BFFA" w14:textId="2060E8FC">
      <w:pPr>
        <w:rPr>
          <w:lang w:val="en-GB" w:eastAsia="ja-JP"/>
        </w:rPr>
      </w:pPr>
      <w:r w:rsidRPr="2B887A85">
        <w:rPr>
          <w:lang w:val="en-GB" w:eastAsia="ja-JP"/>
        </w:rPr>
        <w:t xml:space="preserve">The </w:t>
      </w:r>
      <w:r w:rsidRPr="2B887A85" w:rsidR="37BEF01F">
        <w:rPr>
          <w:lang w:val="en-GB" w:eastAsia="ja-JP"/>
        </w:rPr>
        <w:t>board member</w:t>
      </w:r>
      <w:r w:rsidRPr="2B887A85">
        <w:rPr>
          <w:lang w:val="en-GB" w:eastAsia="ja-JP"/>
        </w:rPr>
        <w:t xml:space="preserve"> who oversees online safety is</w:t>
      </w:r>
      <w:r w:rsidRPr="2B887A85" w:rsidR="00010CCE">
        <w:rPr>
          <w:lang w:val="en-GB" w:eastAsia="ja-JP"/>
        </w:rPr>
        <w:t xml:space="preserve"> </w:t>
      </w:r>
      <w:r w:rsidRPr="2B887A85" w:rsidR="21D21CC9">
        <w:rPr>
          <w:lang w:val="en-GB" w:eastAsia="ja-JP"/>
        </w:rPr>
        <w:t>Da</w:t>
      </w:r>
      <w:r w:rsidRPr="2B887A85" w:rsidR="42D7E40D">
        <w:rPr>
          <w:lang w:val="en-GB" w:eastAsia="ja-JP"/>
        </w:rPr>
        <w:t>r</w:t>
      </w:r>
      <w:r w:rsidRPr="2B887A85" w:rsidR="21D21CC9">
        <w:rPr>
          <w:lang w:val="en-GB" w:eastAsia="ja-JP"/>
        </w:rPr>
        <w:t>ryl Gough</w:t>
      </w:r>
      <w:r w:rsidRPr="2B887A85">
        <w:rPr>
          <w:lang w:val="en-GB" w:eastAsia="ja-JP"/>
        </w:rPr>
        <w:t>.</w:t>
      </w:r>
    </w:p>
    <w:p w:rsidRPr="007C5C70" w:rsidR="00986E2D" w:rsidP="00432616" w:rsidRDefault="00986E2D" w14:paraId="390568BF" w14:textId="77777777">
      <w:pPr>
        <w:rPr>
          <w:lang w:val="en-GB" w:eastAsia="ja-JP"/>
        </w:rPr>
      </w:pPr>
      <w:r w:rsidRPr="007C5C70">
        <w:rPr>
          <w:lang w:val="en-GB" w:eastAsia="ja-JP"/>
        </w:rPr>
        <w:t xml:space="preserve">All governors </w:t>
      </w:r>
      <w:r w:rsidRPr="007C5C70" w:rsidR="007C7E3E">
        <w:rPr>
          <w:lang w:val="en-GB" w:eastAsia="ja-JP"/>
        </w:rPr>
        <w:t>will</w:t>
      </w:r>
      <w:r w:rsidRPr="007C5C70">
        <w:rPr>
          <w:lang w:val="en-GB" w:eastAsia="ja-JP"/>
        </w:rPr>
        <w:t>:</w:t>
      </w:r>
    </w:p>
    <w:p w:rsidRPr="007C5C70" w:rsidR="007C7E3E" w:rsidP="004B58CC" w:rsidRDefault="007C7E3E" w14:paraId="42A9BBFD" w14:textId="77777777">
      <w:pPr>
        <w:pStyle w:val="MediumGrid1-Accent21"/>
      </w:pPr>
      <w:r w:rsidRPr="007C5C70">
        <w:t>Ensure that they have read and under</w:t>
      </w:r>
      <w:r w:rsidRPr="007C5C70" w:rsidR="00986E2D">
        <w:t>stand this policy</w:t>
      </w:r>
    </w:p>
    <w:p w:rsidR="00986E2D" w:rsidP="004B58CC" w:rsidRDefault="00986E2D" w14:paraId="3A582A23" w14:textId="77777777">
      <w:pPr>
        <w:pStyle w:val="MediumGrid1-Accent21"/>
      </w:pPr>
      <w:r w:rsidRPr="007C5C70">
        <w:t xml:space="preserve">Agree </w:t>
      </w:r>
      <w:r w:rsidR="00CA2F75">
        <w:t xml:space="preserve">and adhere </w:t>
      </w:r>
      <w:r w:rsidRPr="007C5C70">
        <w:t>to the terms on acceptable use of</w:t>
      </w:r>
      <w:r w:rsidRPr="007C5C70" w:rsidR="007C5C70">
        <w:t xml:space="preserve"> </w:t>
      </w:r>
      <w:r w:rsidR="00187904">
        <w:t>the</w:t>
      </w:r>
      <w:r w:rsidR="00CA2F75">
        <w:t xml:space="preserve"> school’s ICT systems and</w:t>
      </w:r>
      <w:r w:rsidR="00BB45B6">
        <w:t xml:space="preserve"> the</w:t>
      </w:r>
      <w:r w:rsidR="00187904">
        <w:t xml:space="preserve"> </w:t>
      </w:r>
      <w:r w:rsidR="00BB2D93">
        <w:t>internet</w:t>
      </w:r>
      <w:r w:rsidRPr="007C5C70" w:rsidR="007C5C70">
        <w:t xml:space="preserve"> (</w:t>
      </w:r>
      <w:r w:rsidRPr="007C5C70">
        <w:t>appendix 2</w:t>
      </w:r>
      <w:r w:rsidRPr="007C5C70" w:rsidR="007C5C70">
        <w:t>)</w:t>
      </w:r>
    </w:p>
    <w:p w:rsidRPr="00432616" w:rsidR="00432616" w:rsidP="00432616" w:rsidRDefault="00432616" w14:paraId="61199683" w14:textId="77777777">
      <w:pPr>
        <w:rPr>
          <w:b/>
          <w:sz w:val="22"/>
          <w:szCs w:val="22"/>
          <w:lang w:val="en-GB" w:eastAsia="ja-JP"/>
        </w:rPr>
      </w:pPr>
      <w:r w:rsidRPr="00432616">
        <w:rPr>
          <w:b/>
          <w:sz w:val="22"/>
          <w:szCs w:val="22"/>
          <w:lang w:val="en-GB" w:eastAsia="ja-JP"/>
        </w:rPr>
        <w:t xml:space="preserve">3.2 The </w:t>
      </w:r>
      <w:proofErr w:type="spellStart"/>
      <w:r w:rsidRPr="00432616">
        <w:rPr>
          <w:b/>
          <w:sz w:val="22"/>
          <w:szCs w:val="22"/>
          <w:lang w:val="en-GB" w:eastAsia="ja-JP"/>
        </w:rPr>
        <w:t>headteacher</w:t>
      </w:r>
      <w:proofErr w:type="spellEnd"/>
    </w:p>
    <w:p w:rsidR="007C5C70" w:rsidP="00EF35A3" w:rsidRDefault="00EF35A3" w14:paraId="6F68F9B1" w14:textId="77777777">
      <w:pPr>
        <w:rPr>
          <w:rFonts w:eastAsia="Arial" w:cs="Arial"/>
          <w:szCs w:val="20"/>
          <w:lang w:val="en-GB" w:eastAsia="ja-JP"/>
        </w:rPr>
      </w:pPr>
      <w:r>
        <w:rPr>
          <w:rFonts w:eastAsia="Arial" w:cs="Arial"/>
          <w:szCs w:val="20"/>
          <w:lang w:val="en-GB" w:eastAsia="ja-JP"/>
        </w:rPr>
        <w:t xml:space="preserve">The </w:t>
      </w:r>
      <w:proofErr w:type="spellStart"/>
      <w:r>
        <w:rPr>
          <w:rFonts w:eastAsia="Arial" w:cs="Arial"/>
          <w:szCs w:val="20"/>
          <w:lang w:val="en-GB" w:eastAsia="ja-JP"/>
        </w:rPr>
        <w:t>headteacher</w:t>
      </w:r>
      <w:proofErr w:type="spellEnd"/>
      <w:r>
        <w:rPr>
          <w:rFonts w:eastAsia="Arial" w:cs="Arial"/>
          <w:szCs w:val="20"/>
          <w:lang w:val="en-GB" w:eastAsia="ja-JP"/>
        </w:rPr>
        <w:t xml:space="preserve"> is responsible for ensuring</w:t>
      </w:r>
      <w:r w:rsidR="00E82679">
        <w:rPr>
          <w:rFonts w:eastAsia="Arial" w:cs="Arial"/>
          <w:szCs w:val="20"/>
          <w:lang w:val="en-GB" w:eastAsia="ja-JP"/>
        </w:rPr>
        <w:t xml:space="preserve"> that</w:t>
      </w:r>
      <w:r>
        <w:rPr>
          <w:rFonts w:eastAsia="Arial" w:cs="Arial"/>
          <w:szCs w:val="20"/>
          <w:lang w:val="en-GB" w:eastAsia="ja-JP"/>
        </w:rPr>
        <w:t xml:space="preserve"> staff </w:t>
      </w:r>
      <w:r>
        <w:rPr>
          <w:rFonts w:eastAsia="Arial" w:cs="Arial"/>
          <w:szCs w:val="20"/>
          <w:lang w:eastAsia="ja-JP"/>
        </w:rPr>
        <w:t>understand</w:t>
      </w:r>
      <w:r>
        <w:rPr>
          <w:rFonts w:eastAsia="Arial" w:cs="Arial"/>
          <w:szCs w:val="20"/>
          <w:lang w:val="en-GB" w:eastAsia="ja-JP"/>
        </w:rPr>
        <w:t xml:space="preserve"> </w:t>
      </w:r>
      <w:r w:rsidR="002040DE">
        <w:rPr>
          <w:rFonts w:eastAsia="Arial" w:cs="Arial"/>
          <w:szCs w:val="20"/>
          <w:lang w:val="en-GB" w:eastAsia="ja-JP"/>
        </w:rPr>
        <w:t>this</w:t>
      </w:r>
      <w:r w:rsidR="003C5ACA">
        <w:rPr>
          <w:rFonts w:eastAsia="Arial" w:cs="Arial"/>
          <w:szCs w:val="20"/>
          <w:lang w:val="en-GB" w:eastAsia="ja-JP"/>
        </w:rPr>
        <w:t xml:space="preserve"> policy, and that it is being implemented</w:t>
      </w:r>
      <w:r>
        <w:rPr>
          <w:rFonts w:eastAsia="Arial" w:cs="Arial"/>
          <w:szCs w:val="20"/>
          <w:lang w:val="en-GB" w:eastAsia="ja-JP"/>
        </w:rPr>
        <w:t xml:space="preserve"> con</w:t>
      </w:r>
      <w:r w:rsidR="007C5C70">
        <w:rPr>
          <w:rFonts w:eastAsia="Arial" w:cs="Arial"/>
          <w:szCs w:val="20"/>
          <w:lang w:val="en-GB" w:eastAsia="ja-JP"/>
        </w:rPr>
        <w:t>sistently throughout the school.</w:t>
      </w:r>
    </w:p>
    <w:p w:rsidRPr="00432616" w:rsidR="00432616" w:rsidP="00EF35A3" w:rsidRDefault="00432616" w14:paraId="7928C334" w14:textId="77777777">
      <w:pPr>
        <w:rPr>
          <w:rFonts w:eastAsia="Arial" w:cs="Arial"/>
          <w:b/>
          <w:sz w:val="22"/>
          <w:szCs w:val="22"/>
          <w:lang w:val="en-GB" w:eastAsia="ja-JP"/>
        </w:rPr>
      </w:pPr>
      <w:r w:rsidRPr="00432616">
        <w:rPr>
          <w:rFonts w:eastAsia="Arial" w:cs="Arial"/>
          <w:b/>
          <w:sz w:val="22"/>
          <w:szCs w:val="22"/>
          <w:lang w:val="en-GB" w:eastAsia="ja-JP"/>
        </w:rPr>
        <w:t>3.3 The designated safeguarding lead</w:t>
      </w:r>
    </w:p>
    <w:p w:rsidRPr="00095970" w:rsidR="00EF35A3" w:rsidP="00095970" w:rsidRDefault="39123B31" w14:paraId="11C5030D" w14:textId="46166FE9">
      <w:r w:rsidRPr="2B887A85">
        <w:rPr>
          <w:lang w:val="en-GB" w:eastAsia="ja-JP"/>
        </w:rPr>
        <w:t xml:space="preserve">Details of the school’s </w:t>
      </w:r>
      <w:r w:rsidRPr="2B887A85" w:rsidR="407BF55B">
        <w:rPr>
          <w:lang w:val="en-GB" w:eastAsia="ja-JP"/>
        </w:rPr>
        <w:t>D</w:t>
      </w:r>
      <w:r w:rsidRPr="2B887A85">
        <w:rPr>
          <w:lang w:val="en-GB" w:eastAsia="ja-JP"/>
        </w:rPr>
        <w:t xml:space="preserve">esignated </w:t>
      </w:r>
      <w:r w:rsidRPr="2B887A85" w:rsidR="22540943">
        <w:rPr>
          <w:lang w:val="en-GB" w:eastAsia="ja-JP"/>
        </w:rPr>
        <w:t>S</w:t>
      </w:r>
      <w:proofErr w:type="spellStart"/>
      <w:r>
        <w:t>afeguarding</w:t>
      </w:r>
      <w:proofErr w:type="spellEnd"/>
      <w:r>
        <w:t xml:space="preserve"> </w:t>
      </w:r>
      <w:r w:rsidR="27D122A2">
        <w:t>L</w:t>
      </w:r>
      <w:r>
        <w:t>ead (DSL)</w:t>
      </w:r>
      <w:r w:rsidR="6B77D257">
        <w:t xml:space="preserve"> Laurence Morris</w:t>
      </w:r>
      <w:r w:rsidR="57C0A8F0">
        <w:t xml:space="preserve">, </w:t>
      </w:r>
      <w:r>
        <w:t>DDSL</w:t>
      </w:r>
      <w:r w:rsidR="0C1CB936">
        <w:t>s</w:t>
      </w:r>
      <w:r>
        <w:t xml:space="preserve"> </w:t>
      </w:r>
      <w:r w:rsidR="49007229">
        <w:t xml:space="preserve">Zoie Stevenson, </w:t>
      </w:r>
      <w:r w:rsidR="58594235">
        <w:t>Sarah Gould</w:t>
      </w:r>
      <w:r w:rsidR="2939BD3E">
        <w:t xml:space="preserve"> and </w:t>
      </w:r>
      <w:r>
        <w:t>Tom Morris are set out in our child protection and safeguarding policy.</w:t>
      </w:r>
    </w:p>
    <w:p w:rsidRPr="00571530" w:rsidR="00EF35A3" w:rsidP="00095970" w:rsidRDefault="00571530" w14:paraId="11F0AC3E" w14:textId="77777777">
      <w:pPr>
        <w:rPr>
          <w:rFonts w:eastAsia="Arial" w:cs="Arial"/>
          <w:szCs w:val="20"/>
          <w:lang w:val="en-GB" w:eastAsia="ja-JP"/>
        </w:rPr>
      </w:pPr>
      <w:r w:rsidRPr="00571530">
        <w:rPr>
          <w:rFonts w:eastAsia="Arial" w:cs="Arial"/>
          <w:szCs w:val="20"/>
          <w:lang w:val="en-GB" w:eastAsia="ja-JP"/>
        </w:rPr>
        <w:t>The DSL</w:t>
      </w:r>
      <w:r w:rsidRPr="00571530" w:rsidR="00EF35A3">
        <w:rPr>
          <w:rFonts w:eastAsia="Arial" w:cs="Arial"/>
          <w:szCs w:val="20"/>
          <w:lang w:val="en-GB" w:eastAsia="ja-JP"/>
        </w:rPr>
        <w:t xml:space="preserve"> </w:t>
      </w:r>
      <w:r>
        <w:rPr>
          <w:rFonts w:eastAsia="Arial" w:cs="Arial"/>
          <w:szCs w:val="20"/>
          <w:lang w:val="en-GB" w:eastAsia="ja-JP"/>
        </w:rPr>
        <w:t xml:space="preserve">takes lead responsibility </w:t>
      </w:r>
      <w:r w:rsidRPr="00571530" w:rsidR="00EF35A3">
        <w:rPr>
          <w:rFonts w:eastAsia="Arial" w:cs="Arial"/>
          <w:szCs w:val="20"/>
          <w:lang w:val="en-GB" w:eastAsia="ja-JP"/>
        </w:rPr>
        <w:t>for online safety in school</w:t>
      </w:r>
      <w:r w:rsidRPr="00571530" w:rsidR="002040DE">
        <w:rPr>
          <w:rFonts w:eastAsia="Arial" w:cs="Arial"/>
          <w:szCs w:val="20"/>
          <w:lang w:val="en-GB" w:eastAsia="ja-JP"/>
        </w:rPr>
        <w:t>, in particular:</w:t>
      </w:r>
    </w:p>
    <w:p w:rsidR="00EF35A3" w:rsidP="004B58CC" w:rsidRDefault="2C6BB46B" w14:paraId="325B0DA4" w14:textId="33E43B91">
      <w:pPr>
        <w:pStyle w:val="MediumGrid1-Accent21"/>
      </w:pPr>
      <w:r>
        <w:t>E</w:t>
      </w:r>
      <w:r w:rsidR="009A3D57">
        <w:t>nsuring</w:t>
      </w:r>
      <w:r w:rsidR="00E01AE4">
        <w:t xml:space="preserve"> that</w:t>
      </w:r>
      <w:r w:rsidR="009A3D57">
        <w:t xml:space="preserve"> staff understand this </w:t>
      </w:r>
      <w:r w:rsidR="002040DE">
        <w:t xml:space="preserve">policy and </w:t>
      </w:r>
      <w:r w:rsidR="00EF35A3">
        <w:t xml:space="preserve">that it is being </w:t>
      </w:r>
      <w:r w:rsidR="0016691A">
        <w:t>implemented</w:t>
      </w:r>
      <w:r w:rsidR="00EF35A3">
        <w:t xml:space="preserve"> consistently throughout the school</w:t>
      </w:r>
    </w:p>
    <w:p w:rsidR="00EF35A3" w:rsidP="004B58CC" w:rsidRDefault="00EF35A3" w14:paraId="5ED8CED9" w14:textId="6C78837A">
      <w:pPr>
        <w:pStyle w:val="MediumGrid1-Accent21"/>
      </w:pPr>
      <w:r>
        <w:t>Work</w:t>
      </w:r>
      <w:r w:rsidR="002040DE">
        <w:t>ing</w:t>
      </w:r>
      <w:r>
        <w:t xml:space="preserve"> with </w:t>
      </w:r>
      <w:r w:rsidR="605489AE">
        <w:t>the</w:t>
      </w:r>
      <w:r w:rsidR="00E01AE4">
        <w:t xml:space="preserve"> ICT manager and other staff</w:t>
      </w:r>
      <w:r w:rsidR="00C86E24">
        <w:t>,</w:t>
      </w:r>
      <w:r w:rsidR="00E01AE4">
        <w:t xml:space="preserve"> as necessary</w:t>
      </w:r>
      <w:r w:rsidR="00C86E24">
        <w:t>,</w:t>
      </w:r>
      <w:r w:rsidR="00E01AE4">
        <w:t xml:space="preserve"> </w:t>
      </w:r>
      <w:r w:rsidR="002040DE">
        <w:t>to</w:t>
      </w:r>
      <w:r>
        <w:t xml:space="preserve"> address any online safety issues or incidents</w:t>
      </w:r>
    </w:p>
    <w:p w:rsidR="009A3D57" w:rsidP="004B58CC" w:rsidRDefault="009A3D57" w14:paraId="6CCE1ADD" w14:textId="1756307D">
      <w:pPr>
        <w:pStyle w:val="MediumGrid1-Accent21"/>
      </w:pPr>
      <w:r>
        <w:t xml:space="preserve">Ensuring that any online safety incidents are logged </w:t>
      </w:r>
      <w:r w:rsidR="003D6A5A">
        <w:t xml:space="preserve">on My Concern </w:t>
      </w:r>
      <w:r>
        <w:t xml:space="preserve">and dealt with appropriately </w:t>
      </w:r>
      <w:r w:rsidR="00E01AE4">
        <w:t>in line with this policy</w:t>
      </w:r>
    </w:p>
    <w:p w:rsidRPr="00E01AE4" w:rsidR="00EF35A3" w:rsidP="004B58CC" w:rsidRDefault="00EF35A3" w14:paraId="5255ED19" w14:textId="77777777">
      <w:pPr>
        <w:pStyle w:val="MediumGrid1-Accent21"/>
      </w:pPr>
      <w:r w:rsidRPr="00143BB2">
        <w:t>Ensur</w:t>
      </w:r>
      <w:r w:rsidR="002040DE">
        <w:t>ing</w:t>
      </w:r>
      <w:r>
        <w:t xml:space="preserve"> that any incidents of cyber-</w:t>
      </w:r>
      <w:r w:rsidRPr="00143BB2">
        <w:t>bullying are logged and dealt with appropriately in line w</w:t>
      </w:r>
      <w:r>
        <w:t>ith the school behaviour policy</w:t>
      </w:r>
    </w:p>
    <w:p w:rsidRPr="00143BB2" w:rsidR="00E01AE4" w:rsidP="004B58CC" w:rsidRDefault="00E01AE4" w14:paraId="1BC478A5" w14:textId="554D6AD2">
      <w:pPr>
        <w:pStyle w:val="MediumGrid1-Accent21"/>
      </w:pPr>
      <w:r>
        <w:lastRenderedPageBreak/>
        <w:t>Updating and delivering staff training on online safety</w:t>
      </w:r>
      <w:r w:rsidR="003D6A5A">
        <w:t xml:space="preserve"> according to </w:t>
      </w:r>
      <w:proofErr w:type="spellStart"/>
      <w:r w:rsidR="003D6A5A">
        <w:t>self audit</w:t>
      </w:r>
      <w:proofErr w:type="spellEnd"/>
      <w:r w:rsidR="003D6A5A">
        <w:t xml:space="preserve"> completed and My Concern audit</w:t>
      </w:r>
      <w:r w:rsidR="00BB45B6">
        <w:t xml:space="preserve"> (a</w:t>
      </w:r>
      <w:r w:rsidR="00F3638A">
        <w:t>ppendix 3 contains a</w:t>
      </w:r>
      <w:r w:rsidR="00BB45B6">
        <w:t xml:space="preserve"> self-audit for staff on online safety training</w:t>
      </w:r>
      <w:r w:rsidR="00F3638A">
        <w:t xml:space="preserve"> needs</w:t>
      </w:r>
      <w:r w:rsidR="00BB45B6">
        <w:t>)</w:t>
      </w:r>
      <w:r w:rsidR="2EB8BBCC">
        <w:t xml:space="preserve"> </w:t>
      </w:r>
    </w:p>
    <w:p w:rsidRPr="009A3D57" w:rsidR="00E01AE4" w:rsidP="004B58CC" w:rsidRDefault="00E01AE4" w14:paraId="0CE236A7" w14:textId="77777777">
      <w:pPr>
        <w:pStyle w:val="MediumGrid1-Accent21"/>
      </w:pPr>
      <w:r>
        <w:t>Liaising with other agencies and/or external services if necessary</w:t>
      </w:r>
    </w:p>
    <w:p w:rsidRPr="00571530" w:rsidR="00EF35A3" w:rsidP="004B58CC" w:rsidRDefault="00E01AE4" w14:paraId="584864E9" w14:textId="77777777">
      <w:pPr>
        <w:pStyle w:val="MediumGrid1-Accent21"/>
        <w:rPr>
          <w:rFonts w:cs="Arial"/>
        </w:rPr>
      </w:pPr>
      <w:r>
        <w:t>Providing</w:t>
      </w:r>
      <w:r w:rsidR="00EF35A3">
        <w:t xml:space="preserve"> regular reports</w:t>
      </w:r>
      <w:r>
        <w:t xml:space="preserve"> on online safety in school</w:t>
      </w:r>
      <w:r w:rsidR="00EF35A3">
        <w:t xml:space="preserve"> to the </w:t>
      </w:r>
      <w:proofErr w:type="spellStart"/>
      <w:r w:rsidRPr="003D6A5A" w:rsidR="00EF35A3">
        <w:t>hea</w:t>
      </w:r>
      <w:r w:rsidRPr="003D6A5A">
        <w:t>dteacher</w:t>
      </w:r>
      <w:proofErr w:type="spellEnd"/>
      <w:r w:rsidRPr="003D6A5A">
        <w:t xml:space="preserve"> and/or governing</w:t>
      </w:r>
      <w:r>
        <w:t xml:space="preserve"> board</w:t>
      </w:r>
    </w:p>
    <w:p w:rsidRPr="00CF0920" w:rsidR="00EF35A3" w:rsidP="00C31B02" w:rsidRDefault="00EF35A3" w14:paraId="46FCB4C2" w14:textId="77777777">
      <w:r w:rsidRPr="00CF0920">
        <w:t>This list i</w:t>
      </w:r>
      <w:r w:rsidRPr="00CF0920" w:rsidR="00571530">
        <w:t xml:space="preserve">s not </w:t>
      </w:r>
      <w:r w:rsidRPr="00CF0920" w:rsidR="0016691A">
        <w:t>intended to be exhaustive.</w:t>
      </w:r>
    </w:p>
    <w:p w:rsidRPr="00432616" w:rsidR="00432616" w:rsidP="00432616" w:rsidRDefault="00432616" w14:paraId="4DAEE188" w14:textId="77777777">
      <w:pPr>
        <w:rPr>
          <w:rFonts w:eastAsia="Arial" w:cs="Arial"/>
          <w:b/>
          <w:bCs/>
          <w:sz w:val="22"/>
          <w:szCs w:val="22"/>
          <w:lang w:val="en-GB" w:eastAsia="ja-JP"/>
        </w:rPr>
      </w:pPr>
      <w:r>
        <w:rPr>
          <w:rFonts w:eastAsia="Arial" w:cs="Arial"/>
          <w:b/>
          <w:bCs/>
          <w:sz w:val="22"/>
          <w:szCs w:val="22"/>
          <w:lang w:val="en-GB" w:eastAsia="ja-JP"/>
        </w:rPr>
        <w:t>3.4 The ICT manager</w:t>
      </w:r>
    </w:p>
    <w:p w:rsidR="00EF35A3" w:rsidP="00432616" w:rsidRDefault="00EF35A3" w14:paraId="57302FF6" w14:textId="77777777">
      <w:pPr>
        <w:rPr>
          <w:lang w:val="en-GB" w:eastAsia="ja-JP"/>
        </w:rPr>
      </w:pPr>
      <w:r>
        <w:rPr>
          <w:lang w:val="en-GB" w:eastAsia="ja-JP"/>
        </w:rPr>
        <w:t>The ICT manager is responsible for:</w:t>
      </w:r>
    </w:p>
    <w:p w:rsidR="009A3D57" w:rsidP="004B58CC" w:rsidRDefault="00986E2D" w14:paraId="04E23D34" w14:textId="77777777">
      <w:pPr>
        <w:pStyle w:val="MediumGrid1-Accent21"/>
      </w:pPr>
      <w:r>
        <w:t xml:space="preserve">Putting in place </w:t>
      </w:r>
      <w:r w:rsidR="009A3D57">
        <w:t>appropriate filtering and monitoring systems</w:t>
      </w:r>
      <w:r>
        <w:t xml:space="preserve">, which are </w:t>
      </w:r>
      <w:r w:rsidR="009A3D57">
        <w:t>updated on a regular basi</w:t>
      </w:r>
      <w:r>
        <w:t xml:space="preserve">s and </w:t>
      </w:r>
      <w:r w:rsidR="009A3D57">
        <w:t xml:space="preserve">keep pupils safe from </w:t>
      </w:r>
      <w:r w:rsidR="00B17B38">
        <w:t xml:space="preserve">potentially harmful and inappropriate content and contact online while at school, including </w:t>
      </w:r>
      <w:r w:rsidR="009A3D57">
        <w:t>terrorist and extremist material</w:t>
      </w:r>
    </w:p>
    <w:p w:rsidRPr="009A3D57" w:rsidR="009A3D57" w:rsidP="004B58CC" w:rsidRDefault="009A3D57" w14:paraId="310EF09B" w14:textId="77777777">
      <w:pPr>
        <w:pStyle w:val="MediumGrid1-Accent21"/>
      </w:pPr>
      <w:r>
        <w:t>Ensuring that the school’s ICT systems are secure and protected against viruses and malware, and that such safety mechanisms are updated regularly</w:t>
      </w:r>
    </w:p>
    <w:p w:rsidRPr="004B58CC" w:rsidR="00EF35A3" w:rsidP="004B58CC" w:rsidRDefault="00EF35A3" w14:paraId="2D8FE45D" w14:textId="64FECA6E">
      <w:pPr>
        <w:pStyle w:val="MediumGrid1-Accent21"/>
      </w:pPr>
      <w:r w:rsidRPr="004B58CC">
        <w:t>Conducting a full security check and monitoring the school’s ICT systems</w:t>
      </w:r>
      <w:r w:rsidRPr="004B58CC" w:rsidR="004B58CC">
        <w:t xml:space="preserve"> including ‘</w:t>
      </w:r>
      <w:proofErr w:type="spellStart"/>
      <w:r w:rsidRPr="004B58CC" w:rsidR="004B58CC">
        <w:t>Senso</w:t>
      </w:r>
      <w:proofErr w:type="spellEnd"/>
      <w:r w:rsidRPr="004B58CC" w:rsidR="004B58CC">
        <w:t>’</w:t>
      </w:r>
      <w:r w:rsidRPr="004B58CC" w:rsidR="00C86E24">
        <w:t xml:space="preserve"> </w:t>
      </w:r>
      <w:r w:rsidRPr="004B58CC">
        <w:t>on a</w:t>
      </w:r>
      <w:r w:rsidRPr="004B58CC" w:rsidR="004B58CC">
        <w:t xml:space="preserve"> daily</w:t>
      </w:r>
      <w:r w:rsidRPr="004B58CC" w:rsidR="0016691A">
        <w:t xml:space="preserve"> basis</w:t>
      </w:r>
      <w:r w:rsidRPr="004B58CC" w:rsidR="648CBD34">
        <w:t xml:space="preserve"> </w:t>
      </w:r>
    </w:p>
    <w:p w:rsidR="00EF35A3" w:rsidP="004B58CC" w:rsidRDefault="00EF35A3" w14:paraId="10826E89" w14:textId="77777777">
      <w:pPr>
        <w:pStyle w:val="MediumGrid1-Accent21"/>
      </w:pPr>
      <w:r>
        <w:t>Blocking access to potentially dangerous sites and, where possible, pr</w:t>
      </w:r>
      <w:r w:rsidR="00986E2D">
        <w:t xml:space="preserve">eventing the downloading of </w:t>
      </w:r>
      <w:r>
        <w:t>potentially dangerous files</w:t>
      </w:r>
    </w:p>
    <w:p w:rsidR="00986E2D" w:rsidP="004B58CC" w:rsidRDefault="00986E2D" w14:paraId="3BBC6D65" w14:textId="08C632DE">
      <w:pPr>
        <w:pStyle w:val="MediumGrid1-Accent21"/>
      </w:pPr>
      <w:r>
        <w:t xml:space="preserve">Ensuring that any online safety incidents are logged </w:t>
      </w:r>
      <w:r w:rsidR="003D6A5A">
        <w:t>on My Concern</w:t>
      </w:r>
      <w:r>
        <w:t xml:space="preserve"> and dealt with appropriately in line with this policy</w:t>
      </w:r>
    </w:p>
    <w:p w:rsidRPr="009F5C23" w:rsidR="00EF35A3" w:rsidP="004B58CC" w:rsidRDefault="00EF35A3" w14:paraId="601DC997" w14:textId="77777777">
      <w:pPr>
        <w:pStyle w:val="MediumGrid1-Accent21"/>
      </w:pPr>
      <w:r>
        <w:t>Ensuring that any incidents of cyber-bullying are dealt with appropriately in line with</w:t>
      </w:r>
      <w:r w:rsidR="00D25095">
        <w:t xml:space="preserve"> th</w:t>
      </w:r>
      <w:r>
        <w:t>e school behaviour policy</w:t>
      </w:r>
    </w:p>
    <w:p w:rsidRPr="003D6A5A" w:rsidR="685D3C19" w:rsidP="004B58CC" w:rsidRDefault="685D3C19" w14:paraId="3E1E7C6B" w14:textId="54B767FA">
      <w:pPr>
        <w:pStyle w:val="MediumGrid1-Accent21"/>
      </w:pPr>
      <w:r w:rsidRPr="003D6A5A">
        <w:t>Ensuring personal information about the adults and children who are involved in our organisation is held securely and shared only as appropriate</w:t>
      </w:r>
    </w:p>
    <w:p w:rsidRPr="003D6A5A" w:rsidR="685D3C19" w:rsidP="004B58CC" w:rsidRDefault="685D3C19" w14:paraId="44963A56" w14:textId="20ECD7F6">
      <w:pPr>
        <w:pStyle w:val="MediumGrid1-Accent21"/>
      </w:pPr>
      <w:r w:rsidRPr="003D6A5A">
        <w:t xml:space="preserve">Ensuring that images of children, young people and families are used only after their written permission has been obtained, and only for the purpose for which consent has been given </w:t>
      </w:r>
    </w:p>
    <w:p w:rsidR="685D3C19" w:rsidP="004B58CC" w:rsidRDefault="685D3C19" w14:paraId="402AD003" w14:textId="6F362702">
      <w:pPr>
        <w:pStyle w:val="MediumGrid1-Accent21"/>
      </w:pPr>
      <w:r w:rsidRPr="764A0447">
        <w:t xml:space="preserve"> </w:t>
      </w:r>
      <w:r w:rsidRPr="003D6A5A">
        <w:t>Examining and risk assessing any social media platforms and new technologies before they are used within the organisation.</w:t>
      </w:r>
    </w:p>
    <w:p w:rsidR="00317756" w:rsidP="00C31B02" w:rsidRDefault="00EF35A3" w14:paraId="1D612A00" w14:textId="77777777">
      <w:pPr>
        <w:rPr>
          <w:lang w:eastAsia="ja-JP"/>
        </w:rPr>
      </w:pPr>
      <w:r w:rsidRPr="009F5C23">
        <w:rPr>
          <w:lang w:eastAsia="ja-JP"/>
        </w:rPr>
        <w:t>This list is not intended to be exhaustive.</w:t>
      </w:r>
    </w:p>
    <w:p w:rsidR="00432616" w:rsidP="00A5009D" w:rsidRDefault="00986E2D" w14:paraId="05ED04B0" w14:textId="77777777">
      <w:pPr>
        <w:rPr>
          <w:b/>
          <w:sz w:val="22"/>
          <w:szCs w:val="22"/>
          <w:lang w:val="en-GB" w:eastAsia="ja-JP"/>
        </w:rPr>
      </w:pPr>
      <w:r>
        <w:rPr>
          <w:b/>
          <w:sz w:val="22"/>
          <w:szCs w:val="22"/>
          <w:lang w:val="en-GB" w:eastAsia="ja-JP"/>
        </w:rPr>
        <w:t>3.5 All staff and</w:t>
      </w:r>
      <w:r w:rsidRPr="00A5009D" w:rsidR="00A5009D">
        <w:rPr>
          <w:b/>
          <w:sz w:val="22"/>
          <w:szCs w:val="22"/>
          <w:lang w:val="en-GB" w:eastAsia="ja-JP"/>
        </w:rPr>
        <w:t xml:space="preserve"> vol</w:t>
      </w:r>
      <w:r w:rsidR="00A5009D">
        <w:rPr>
          <w:b/>
          <w:sz w:val="22"/>
          <w:szCs w:val="22"/>
          <w:lang w:val="en-GB" w:eastAsia="ja-JP"/>
        </w:rPr>
        <w:t>u</w:t>
      </w:r>
      <w:r w:rsidRPr="00A5009D" w:rsidR="00A5009D">
        <w:rPr>
          <w:b/>
          <w:sz w:val="22"/>
          <w:szCs w:val="22"/>
          <w:lang w:val="en-GB" w:eastAsia="ja-JP"/>
        </w:rPr>
        <w:t>nteers</w:t>
      </w:r>
    </w:p>
    <w:p w:rsidR="00EF35A3" w:rsidP="007C5C70" w:rsidRDefault="007C5C70" w14:paraId="29126F4E" w14:textId="77777777">
      <w:pPr>
        <w:rPr>
          <w:lang w:val="en-GB" w:eastAsia="ja-JP"/>
        </w:rPr>
      </w:pPr>
      <w:r w:rsidRPr="007C5C70">
        <w:rPr>
          <w:lang w:val="en-GB" w:eastAsia="ja-JP"/>
        </w:rPr>
        <w:t>All</w:t>
      </w:r>
      <w:r w:rsidRPr="007C5C70" w:rsidR="00EF35A3">
        <w:rPr>
          <w:lang w:val="en-GB" w:eastAsia="ja-JP"/>
        </w:rPr>
        <w:t xml:space="preserve"> staff</w:t>
      </w:r>
      <w:r w:rsidRPr="007C5C70">
        <w:rPr>
          <w:lang w:val="en-GB" w:eastAsia="ja-JP"/>
        </w:rPr>
        <w:t>, including contractors and agency staff,</w:t>
      </w:r>
      <w:r w:rsidRPr="007C5C70" w:rsidR="00EF35A3">
        <w:rPr>
          <w:lang w:val="en-GB" w:eastAsia="ja-JP"/>
        </w:rPr>
        <w:t xml:space="preserve"> and volunteers</w:t>
      </w:r>
      <w:r w:rsidRPr="007C5C70" w:rsidR="001D1631">
        <w:rPr>
          <w:lang w:val="en-GB" w:eastAsia="ja-JP"/>
        </w:rPr>
        <w:t xml:space="preserve"> </w:t>
      </w:r>
      <w:r w:rsidRPr="007C5C70" w:rsidR="00EF35A3">
        <w:rPr>
          <w:lang w:val="en-GB" w:eastAsia="ja-JP"/>
        </w:rPr>
        <w:t>are responsible for:</w:t>
      </w:r>
      <w:r w:rsidR="00EF35A3">
        <w:rPr>
          <w:lang w:val="en-GB" w:eastAsia="ja-JP"/>
        </w:rPr>
        <w:t xml:space="preserve"> </w:t>
      </w:r>
    </w:p>
    <w:p w:rsidRPr="0016691A" w:rsidR="00EF35A3" w:rsidP="004B58CC" w:rsidRDefault="00EF35A3" w14:paraId="069FA0FF" w14:textId="77777777">
      <w:pPr>
        <w:pStyle w:val="MediumGrid1-Accent21"/>
      </w:pPr>
      <w:r>
        <w:t>Maintaining an understanding of this policy</w:t>
      </w:r>
    </w:p>
    <w:p w:rsidR="0016691A" w:rsidP="004B58CC" w:rsidRDefault="0016691A" w14:paraId="69760358" w14:textId="77777777">
      <w:pPr>
        <w:pStyle w:val="MediumGrid1-Accent21"/>
      </w:pPr>
      <w:r w:rsidRPr="009F5C23">
        <w:t>Implementing</w:t>
      </w:r>
      <w:r w:rsidR="0056379C">
        <w:t xml:space="preserve"> this</w:t>
      </w:r>
      <w:r w:rsidRPr="009F5C23">
        <w:t xml:space="preserve"> policy consistently</w:t>
      </w:r>
    </w:p>
    <w:p w:rsidR="00EF35A3" w:rsidP="004B58CC" w:rsidRDefault="00BB45B6" w14:paraId="2F284ED8" w14:textId="77777777">
      <w:pPr>
        <w:pStyle w:val="MediumGrid1-Accent21"/>
      </w:pPr>
      <w:r w:rsidRPr="00D16E07">
        <w:t>A</w:t>
      </w:r>
      <w:r w:rsidRPr="00D16E07" w:rsidR="00EF35A3">
        <w:t>greeing</w:t>
      </w:r>
      <w:r w:rsidRPr="00D16E07" w:rsidR="005D01BA">
        <w:t xml:space="preserve"> </w:t>
      </w:r>
      <w:r w:rsidRPr="00D16E07">
        <w:t xml:space="preserve">and adhering </w:t>
      </w:r>
      <w:r w:rsidRPr="00D16E07" w:rsidR="00EF35A3">
        <w:t xml:space="preserve">to the terms on acceptable use of </w:t>
      </w:r>
      <w:r w:rsidRPr="00D16E07" w:rsidR="00187904">
        <w:t>the</w:t>
      </w:r>
      <w:r w:rsidRPr="00D16E07" w:rsidR="00CA2F75">
        <w:t xml:space="preserve"> school’s ICT systems and </w:t>
      </w:r>
      <w:r w:rsidRPr="00D16E07">
        <w:t xml:space="preserve">the </w:t>
      </w:r>
      <w:r w:rsidRPr="00D16E07" w:rsidR="00CA2F75">
        <w:t xml:space="preserve">internet </w:t>
      </w:r>
      <w:r w:rsidRPr="00D16E07" w:rsidR="00EF35A3">
        <w:t xml:space="preserve">(appendix </w:t>
      </w:r>
      <w:r w:rsidRPr="00D16E07" w:rsidR="00CF0920">
        <w:t>2</w:t>
      </w:r>
      <w:r w:rsidRPr="00D16E07" w:rsidR="00EF35A3">
        <w:t>),</w:t>
      </w:r>
      <w:r w:rsidR="00D16E07">
        <w:t xml:space="preserve"> and ensuring </w:t>
      </w:r>
      <w:r w:rsidR="00682E13">
        <w:t xml:space="preserve">that </w:t>
      </w:r>
      <w:r w:rsidR="00D16E07">
        <w:t xml:space="preserve">pupils </w:t>
      </w:r>
      <w:r w:rsidRPr="009F5C23" w:rsidR="00EF35A3">
        <w:t>follow the school</w:t>
      </w:r>
      <w:r w:rsidRPr="009F5C23" w:rsidR="00EF35A3">
        <w:rPr>
          <w:rFonts w:ascii="Tms Rmn" w:hAnsi="Tms Rmn" w:eastAsia="Tms Rmn" w:cs="Tms Rmn"/>
        </w:rPr>
        <w:t>’</w:t>
      </w:r>
      <w:r w:rsidRPr="009F5C23" w:rsidR="00EF35A3">
        <w:t xml:space="preserve">s terms on acceptable use </w:t>
      </w:r>
      <w:r w:rsidR="00CA2F75">
        <w:t>(</w:t>
      </w:r>
      <w:r w:rsidRPr="009F5C23" w:rsidR="00EF35A3">
        <w:t>appendix 1</w:t>
      </w:r>
      <w:r w:rsidR="00CA2F75">
        <w:t>)</w:t>
      </w:r>
    </w:p>
    <w:p w:rsidR="00986E2D" w:rsidP="004B58CC" w:rsidRDefault="00D16E07" w14:paraId="03831AF4" w14:textId="702A975D">
      <w:pPr>
        <w:pStyle w:val="MediumGrid1-Accent21"/>
      </w:pPr>
      <w:r>
        <w:t>Working with the DSL to ensure</w:t>
      </w:r>
      <w:r w:rsidR="00986E2D">
        <w:t xml:space="preserve"> that any online safety incidents are logged </w:t>
      </w:r>
      <w:r w:rsidR="003D6A5A">
        <w:t>on My Concern</w:t>
      </w:r>
      <w:r w:rsidR="00986E2D">
        <w:t xml:space="preserve"> and dealt with appropriately in line with this policy</w:t>
      </w:r>
    </w:p>
    <w:p w:rsidR="00EF35A3" w:rsidP="004B58CC" w:rsidRDefault="00EF35A3" w14:paraId="6D031C7D" w14:textId="77777777">
      <w:pPr>
        <w:pStyle w:val="MediumGrid1-Accent21"/>
      </w:pPr>
      <w:r>
        <w:t>Ensuring that any incidents of cyber-bullying are dealt with appropriately in line with the school behaviour policy</w:t>
      </w:r>
    </w:p>
    <w:p w:rsidRPr="00DB38C9" w:rsidR="5AC5C527" w:rsidP="5AC5C527" w:rsidRDefault="5AC5C527" w14:paraId="7F1EACA4" w14:textId="6B55EB67">
      <w:pPr>
        <w:pStyle w:val="MediumGrid1-Accent21"/>
      </w:pPr>
      <w:r w:rsidRPr="00DB38C9">
        <w:t>Maintaining additional vigilance when supervising students on the Stafford Manor site due to the filtering system not being in place.</w:t>
      </w:r>
    </w:p>
    <w:p w:rsidR="00EF35A3" w:rsidP="00C31B02" w:rsidRDefault="00EF35A3" w14:paraId="010CC7F7" w14:textId="77777777">
      <w:pPr>
        <w:rPr>
          <w:lang w:eastAsia="ja-JP"/>
        </w:rPr>
      </w:pPr>
      <w:r w:rsidRPr="009F5C23">
        <w:rPr>
          <w:lang w:eastAsia="ja-JP"/>
        </w:rPr>
        <w:t>This list is not intended to be exhaustive.</w:t>
      </w:r>
      <w:bookmarkStart w:name="_GoBack" w:id="4"/>
      <w:bookmarkEnd w:id="4"/>
    </w:p>
    <w:p w:rsidRPr="00A5009D" w:rsidR="00EF35A3" w:rsidP="00A5009D" w:rsidRDefault="00A5009D" w14:paraId="74EC8203" w14:textId="77777777">
      <w:pPr>
        <w:rPr>
          <w:b/>
          <w:sz w:val="22"/>
          <w:szCs w:val="22"/>
          <w:lang w:val="en-GB" w:eastAsia="ja-JP"/>
        </w:rPr>
      </w:pPr>
      <w:r w:rsidRPr="00A5009D">
        <w:rPr>
          <w:b/>
          <w:sz w:val="22"/>
          <w:szCs w:val="22"/>
          <w:lang w:val="en-GB" w:eastAsia="ja-JP"/>
        </w:rPr>
        <w:t>3.6 Parents</w:t>
      </w:r>
    </w:p>
    <w:p w:rsidR="00EF35A3" w:rsidP="00A5009D" w:rsidRDefault="00A5009D" w14:paraId="4C4FCB28" w14:textId="77777777">
      <w:pPr>
        <w:rPr>
          <w:lang w:val="en-GB" w:eastAsia="ja-JP"/>
        </w:rPr>
      </w:pPr>
      <w:r>
        <w:rPr>
          <w:rFonts w:eastAsia="Arial" w:cs="Arial"/>
          <w:lang w:val="en-GB" w:eastAsia="ja-JP"/>
        </w:rPr>
        <w:t>Parents are expected to:</w:t>
      </w:r>
      <w:r w:rsidR="00EF35A3">
        <w:rPr>
          <w:rFonts w:eastAsia="Arial" w:cs="Arial"/>
          <w:lang w:val="en-GB" w:eastAsia="ja-JP"/>
        </w:rPr>
        <w:t> </w:t>
      </w:r>
    </w:p>
    <w:p w:rsidR="00EF35A3" w:rsidP="004B58CC" w:rsidRDefault="00EF35A3" w14:paraId="006CD676" w14:textId="74CA24AC">
      <w:pPr>
        <w:pStyle w:val="MediumGrid1-Accent21"/>
      </w:pPr>
      <w:r>
        <w:t xml:space="preserve">Notify </w:t>
      </w:r>
      <w:r w:rsidR="000526C6">
        <w:t>a mem</w:t>
      </w:r>
      <w:r w:rsidR="00CF0920">
        <w:t xml:space="preserve">ber of </w:t>
      </w:r>
      <w:r>
        <w:t xml:space="preserve">staff or the </w:t>
      </w:r>
      <w:proofErr w:type="spellStart"/>
      <w:r>
        <w:t>headteacher</w:t>
      </w:r>
      <w:proofErr w:type="spellEnd"/>
      <w:r>
        <w:t xml:space="preserve"> of any c</w:t>
      </w:r>
      <w:r w:rsidR="00C31B02">
        <w:t>oncerns or queries regarding this</w:t>
      </w:r>
      <w:r>
        <w:t xml:space="preserve"> policy</w:t>
      </w:r>
      <w:r w:rsidR="003D6A5A">
        <w:t>.</w:t>
      </w:r>
    </w:p>
    <w:p w:rsidRPr="00AA2A61" w:rsidR="00EF35A3" w:rsidP="004B58CC" w:rsidRDefault="005D01BA" w14:paraId="6D7264C6" w14:textId="77777777">
      <w:pPr>
        <w:pStyle w:val="MediumGrid1-Accent21"/>
      </w:pPr>
      <w:r>
        <w:t xml:space="preserve">Ensure their child </w:t>
      </w:r>
      <w:r w:rsidR="00EF35A3">
        <w:t>ha</w:t>
      </w:r>
      <w:r>
        <w:t>s</w:t>
      </w:r>
      <w:r w:rsidR="00EF35A3">
        <w:t xml:space="preserve"> read</w:t>
      </w:r>
      <w:r w:rsidR="00CA2F75">
        <w:t>, understood</w:t>
      </w:r>
      <w:r w:rsidR="00EF35A3">
        <w:t xml:space="preserve"> and agreed to </w:t>
      </w:r>
      <w:r>
        <w:t xml:space="preserve">the </w:t>
      </w:r>
      <w:r w:rsidR="00EF35A3">
        <w:t>terms o</w:t>
      </w:r>
      <w:r>
        <w:t>n</w:t>
      </w:r>
      <w:r w:rsidR="00EF35A3">
        <w:t xml:space="preserve"> acceptable use of the school</w:t>
      </w:r>
      <w:r w:rsidR="00EF35A3">
        <w:rPr>
          <w:rFonts w:ascii="Tms Rmn" w:hAnsi="Tms Rmn" w:eastAsia="Tms Rmn" w:cs="Tms Rmn"/>
        </w:rPr>
        <w:t>’</w:t>
      </w:r>
      <w:r w:rsidR="00EF35A3">
        <w:t xml:space="preserve">s </w:t>
      </w:r>
      <w:r w:rsidR="00187904">
        <w:t>ICT systems</w:t>
      </w:r>
      <w:r w:rsidR="00EF35A3">
        <w:t xml:space="preserve"> and internet</w:t>
      </w:r>
      <w:r w:rsidR="00CF0920">
        <w:t xml:space="preserve"> (appendix 1)</w:t>
      </w:r>
    </w:p>
    <w:p w:rsidR="003B1C0F" w:rsidP="00A5009D" w:rsidRDefault="00EF35A3" w14:paraId="286E0EF3" w14:textId="77777777">
      <w:pPr>
        <w:rPr>
          <w:rFonts w:eastAsia="Arial" w:cs="Arial"/>
          <w:lang w:eastAsia="ja-JP"/>
        </w:rPr>
      </w:pPr>
      <w:r>
        <w:rPr>
          <w:rFonts w:eastAsia="Arial" w:cs="Arial"/>
          <w:lang w:eastAsia="ja-JP"/>
        </w:rPr>
        <w:t xml:space="preserve">Parents can seek further guidance </w:t>
      </w:r>
      <w:r w:rsidR="00BB45B6">
        <w:rPr>
          <w:rFonts w:eastAsia="Arial" w:cs="Arial"/>
          <w:lang w:eastAsia="ja-JP"/>
        </w:rPr>
        <w:t xml:space="preserve">on </w:t>
      </w:r>
      <w:r w:rsidR="004049BC">
        <w:rPr>
          <w:rFonts w:eastAsia="Arial" w:cs="Arial"/>
          <w:lang w:eastAsia="ja-JP"/>
        </w:rPr>
        <w:t>keeping children</w:t>
      </w:r>
      <w:r w:rsidR="00BB45B6">
        <w:rPr>
          <w:rFonts w:eastAsia="Arial" w:cs="Arial"/>
          <w:lang w:eastAsia="ja-JP"/>
        </w:rPr>
        <w:t xml:space="preserve"> safe</w:t>
      </w:r>
      <w:r w:rsidR="004049BC">
        <w:rPr>
          <w:rFonts w:eastAsia="Arial" w:cs="Arial"/>
          <w:lang w:eastAsia="ja-JP"/>
        </w:rPr>
        <w:t xml:space="preserve"> online</w:t>
      </w:r>
      <w:r w:rsidR="00BB45B6">
        <w:rPr>
          <w:rFonts w:eastAsia="Arial" w:cs="Arial"/>
          <w:lang w:eastAsia="ja-JP"/>
        </w:rPr>
        <w:t xml:space="preserve"> </w:t>
      </w:r>
      <w:r>
        <w:rPr>
          <w:rFonts w:eastAsia="Arial" w:cs="Arial"/>
          <w:lang w:eastAsia="ja-JP"/>
        </w:rPr>
        <w:t>from</w:t>
      </w:r>
      <w:r w:rsidR="003B1C0F">
        <w:rPr>
          <w:rFonts w:eastAsia="Arial" w:cs="Arial"/>
          <w:lang w:eastAsia="ja-JP"/>
        </w:rPr>
        <w:t xml:space="preserve"> the following </w:t>
      </w:r>
      <w:proofErr w:type="spellStart"/>
      <w:r w:rsidR="003B1C0F">
        <w:rPr>
          <w:rFonts w:eastAsia="Arial" w:cs="Arial"/>
          <w:lang w:eastAsia="ja-JP"/>
        </w:rPr>
        <w:t>organisations</w:t>
      </w:r>
      <w:proofErr w:type="spellEnd"/>
      <w:r w:rsidR="003B1C0F">
        <w:rPr>
          <w:rFonts w:eastAsia="Arial" w:cs="Arial"/>
          <w:lang w:eastAsia="ja-JP"/>
        </w:rPr>
        <w:t xml:space="preserve"> and websites:</w:t>
      </w:r>
    </w:p>
    <w:p w:rsidR="003B1C0F" w:rsidP="004B58CC" w:rsidRDefault="003B1C0F" w14:paraId="4AEA574C" w14:textId="0F8E0621">
      <w:pPr>
        <w:pStyle w:val="MediumGrid1-Accent21"/>
        <w:rPr>
          <w:sz w:val="22"/>
          <w:szCs w:val="22"/>
        </w:rPr>
      </w:pPr>
      <w:r w:rsidRPr="7A9C83AD">
        <w:rPr>
          <w:sz w:val="22"/>
          <w:szCs w:val="22"/>
        </w:rPr>
        <w:lastRenderedPageBreak/>
        <w:t xml:space="preserve">What are the issues? UK Safer Internet Centre: </w:t>
      </w:r>
      <w:hyperlink r:id="rId20">
        <w:r w:rsidRPr="7A9C83AD">
          <w:rPr>
            <w:rStyle w:val="Hyperlink"/>
            <w:rFonts w:cs="Arial"/>
            <w:sz w:val="22"/>
            <w:szCs w:val="22"/>
          </w:rPr>
          <w:t>https://www.saferinternet.org.uk/advice-centre/parents-and-carers/what-are-issues</w:t>
        </w:r>
      </w:hyperlink>
    </w:p>
    <w:p w:rsidRPr="003D6A5A" w:rsidR="003B1C0F" w:rsidP="004B58CC" w:rsidRDefault="003B1C0F" w14:paraId="3152184C" w14:textId="0F8E0621">
      <w:pPr>
        <w:pStyle w:val="MediumGrid1-Accent21"/>
        <w:rPr>
          <w:rStyle w:val="Hyperlink"/>
          <w:color w:val="auto"/>
          <w:sz w:val="22"/>
          <w:szCs w:val="22"/>
          <w:u w:val="none"/>
        </w:rPr>
      </w:pPr>
      <w:r w:rsidRPr="7A9C83AD">
        <w:rPr>
          <w:sz w:val="22"/>
          <w:szCs w:val="22"/>
        </w:rPr>
        <w:t xml:space="preserve">Hot topics, </w:t>
      </w:r>
      <w:proofErr w:type="spellStart"/>
      <w:r w:rsidRPr="7A9C83AD">
        <w:rPr>
          <w:sz w:val="22"/>
          <w:szCs w:val="22"/>
        </w:rPr>
        <w:t>Childnet</w:t>
      </w:r>
      <w:proofErr w:type="spellEnd"/>
      <w:r w:rsidRPr="7A9C83AD" w:rsidR="005D01BA">
        <w:rPr>
          <w:sz w:val="22"/>
          <w:szCs w:val="22"/>
        </w:rPr>
        <w:t xml:space="preserve"> International</w:t>
      </w:r>
      <w:r w:rsidRPr="7A9C83AD">
        <w:rPr>
          <w:sz w:val="22"/>
          <w:szCs w:val="22"/>
        </w:rPr>
        <w:t xml:space="preserve">: </w:t>
      </w:r>
      <w:hyperlink r:id="rId21">
        <w:r w:rsidRPr="7A9C83AD">
          <w:rPr>
            <w:rStyle w:val="Hyperlink"/>
            <w:rFonts w:cs="Arial"/>
            <w:sz w:val="22"/>
            <w:szCs w:val="22"/>
          </w:rPr>
          <w:t>http://www.childnet.com/parents-and-carers/hot-topics</w:t>
        </w:r>
      </w:hyperlink>
    </w:p>
    <w:p w:rsidR="003D6A5A" w:rsidP="004B58CC" w:rsidRDefault="003D6A5A" w14:paraId="09EDD538" w14:textId="0F8E0621">
      <w:pPr>
        <w:pStyle w:val="MediumGrid1-Accent21"/>
        <w:rPr>
          <w:sz w:val="22"/>
          <w:szCs w:val="22"/>
        </w:rPr>
      </w:pPr>
      <w:r w:rsidRPr="7A9C83AD">
        <w:rPr>
          <w:rStyle w:val="Hyperlink"/>
          <w:rFonts w:cs="Arial"/>
          <w:color w:val="auto"/>
          <w:sz w:val="22"/>
          <w:szCs w:val="22"/>
          <w:u w:val="none"/>
        </w:rPr>
        <w:t>Online safety</w:t>
      </w:r>
      <w:r w:rsidRPr="7A9C83AD">
        <w:rPr>
          <w:rStyle w:val="Hyperlink"/>
          <w:rFonts w:cs="Arial"/>
          <w:color w:val="auto"/>
          <w:sz w:val="22"/>
          <w:szCs w:val="22"/>
        </w:rPr>
        <w:t xml:space="preserve">  </w:t>
      </w:r>
      <w:hyperlink r:id="rId22">
        <w:r w:rsidRPr="7A9C83AD">
          <w:rPr>
            <w:rFonts w:eastAsia="MS Mincho"/>
            <w:color w:val="0000FF"/>
            <w:sz w:val="22"/>
            <w:szCs w:val="22"/>
            <w:u w:val="single"/>
            <w:lang w:val="en-US" w:eastAsia="en-US"/>
          </w:rPr>
          <w:t>https://www.thinkuknow.co.uk/</w:t>
        </w:r>
      </w:hyperlink>
    </w:p>
    <w:p w:rsidRPr="00986E2D" w:rsidR="00986E2D" w:rsidP="00A5009D" w:rsidRDefault="00986E2D" w14:paraId="188E579E" w14:textId="77777777">
      <w:pPr>
        <w:rPr>
          <w:b/>
          <w:sz w:val="22"/>
          <w:szCs w:val="22"/>
          <w:lang w:val="en-GB" w:eastAsia="ja-JP"/>
        </w:rPr>
      </w:pPr>
      <w:r w:rsidRPr="00986E2D">
        <w:rPr>
          <w:b/>
          <w:sz w:val="22"/>
          <w:szCs w:val="22"/>
          <w:lang w:val="en-GB" w:eastAsia="ja-JP"/>
        </w:rPr>
        <w:t>3.7 Visitors and members of the community</w:t>
      </w:r>
    </w:p>
    <w:p w:rsidRPr="00AA2A61" w:rsidR="00986E2D" w:rsidP="00A5009D" w:rsidRDefault="00986E2D" w14:paraId="56A34025" w14:textId="77777777">
      <w:pPr>
        <w:rPr>
          <w:lang w:eastAsia="ja-JP"/>
        </w:rPr>
      </w:pPr>
      <w:r w:rsidRPr="00986E2D">
        <w:rPr>
          <w:lang w:val="en-GB" w:eastAsia="ja-JP"/>
        </w:rPr>
        <w:t>Visitors and members of the community who use the school’s ICT systems or internet w</w:t>
      </w:r>
      <w:r w:rsidR="00BD0205">
        <w:rPr>
          <w:lang w:val="en-GB" w:eastAsia="ja-JP"/>
        </w:rPr>
        <w:t>ill be made aware of this policy</w:t>
      </w:r>
      <w:r w:rsidR="00317756">
        <w:rPr>
          <w:lang w:val="en-GB" w:eastAsia="ja-JP"/>
        </w:rPr>
        <w:t>,</w:t>
      </w:r>
      <w:r w:rsidRPr="00986E2D">
        <w:rPr>
          <w:lang w:val="en-GB" w:eastAsia="ja-JP"/>
        </w:rPr>
        <w:t xml:space="preserve"> </w:t>
      </w:r>
      <w:r w:rsidR="004049BC">
        <w:rPr>
          <w:lang w:val="en-GB" w:eastAsia="ja-JP"/>
        </w:rPr>
        <w:t>when</w:t>
      </w:r>
      <w:r w:rsidRPr="00986E2D">
        <w:rPr>
          <w:lang w:val="en-GB" w:eastAsia="ja-JP"/>
        </w:rPr>
        <w:t xml:space="preserve"> relevant</w:t>
      </w:r>
      <w:r w:rsidR="00317756">
        <w:rPr>
          <w:lang w:val="en-GB" w:eastAsia="ja-JP"/>
        </w:rPr>
        <w:t>,</w:t>
      </w:r>
      <w:r w:rsidRPr="00986E2D">
        <w:rPr>
          <w:lang w:val="en-GB" w:eastAsia="ja-JP"/>
        </w:rPr>
        <w:t xml:space="preserve"> and expected to</w:t>
      </w:r>
      <w:r w:rsidR="00317756">
        <w:rPr>
          <w:lang w:val="en-GB" w:eastAsia="ja-JP"/>
        </w:rPr>
        <w:t xml:space="preserve"> read and</w:t>
      </w:r>
      <w:r w:rsidR="00BD0205">
        <w:rPr>
          <w:lang w:val="en-GB" w:eastAsia="ja-JP"/>
        </w:rPr>
        <w:t xml:space="preserve"> </w:t>
      </w:r>
      <w:r w:rsidRPr="00986E2D">
        <w:rPr>
          <w:lang w:val="en-GB" w:eastAsia="ja-JP"/>
        </w:rPr>
        <w:t>follow it.</w:t>
      </w:r>
      <w:r w:rsidR="00BD0205">
        <w:rPr>
          <w:lang w:val="en-GB" w:eastAsia="ja-JP"/>
        </w:rPr>
        <w:t xml:space="preserve"> </w:t>
      </w:r>
      <w:r w:rsidR="004049BC">
        <w:rPr>
          <w:lang w:val="en-GB" w:eastAsia="ja-JP"/>
        </w:rPr>
        <w:t>If appropriate</w:t>
      </w:r>
      <w:r w:rsidR="00BD0205">
        <w:rPr>
          <w:lang w:val="en-GB" w:eastAsia="ja-JP"/>
        </w:rPr>
        <w:t xml:space="preserve">, they will be expected to agree to the terms on acceptable use (appendix 2).  </w:t>
      </w:r>
    </w:p>
    <w:p w:rsidR="00456549" w:rsidP="0011435C" w:rsidRDefault="00EF35A3" w14:paraId="655E3C96" w14:textId="77777777">
      <w:pPr>
        <w:pStyle w:val="Heading1"/>
      </w:pPr>
      <w:bookmarkStart w:name="_Toc65030111" w:id="5"/>
      <w:r>
        <w:t>4</w:t>
      </w:r>
      <w:r w:rsidR="00456549">
        <w:t xml:space="preserve">. </w:t>
      </w:r>
      <w:r>
        <w:t>Educating pupils about online safety</w:t>
      </w:r>
      <w:bookmarkEnd w:id="5"/>
    </w:p>
    <w:p w:rsidRPr="00D27C28" w:rsidR="004049BC" w:rsidP="764A0447" w:rsidRDefault="00D27C28" w14:paraId="6D563E85" w14:textId="6301E964">
      <w:pPr>
        <w:rPr>
          <w:lang w:val="en-GB" w:eastAsia="ja-JP"/>
        </w:rPr>
      </w:pPr>
      <w:r w:rsidRPr="7A9C83AD">
        <w:rPr>
          <w:lang w:val="en-GB" w:eastAsia="ja-JP"/>
        </w:rPr>
        <w:t xml:space="preserve">All pupils will be taught throughout the curriculum via assembly, tutor times, PSHE, ICT tech, drop down days </w:t>
      </w:r>
      <w:r w:rsidRPr="7A9C83AD" w:rsidR="7EC2CBAE">
        <w:rPr>
          <w:lang w:val="en-GB" w:eastAsia="ja-JP"/>
        </w:rPr>
        <w:t xml:space="preserve">and the and the </w:t>
      </w:r>
      <w:r w:rsidRPr="7A9C83AD">
        <w:rPr>
          <w:lang w:val="en-GB" w:eastAsia="ja-JP"/>
        </w:rPr>
        <w:t>wider curriculum</w:t>
      </w:r>
      <w:r w:rsidRPr="7A9C83AD" w:rsidR="004049BC">
        <w:rPr>
          <w:lang w:val="en-GB" w:eastAsia="ja-JP"/>
        </w:rPr>
        <w:t>:</w:t>
      </w:r>
    </w:p>
    <w:p w:rsidRPr="00D27C28" w:rsidR="004049BC" w:rsidP="004B58CC" w:rsidRDefault="004049BC" w14:paraId="35FD55DA" w14:textId="77777777">
      <w:pPr>
        <w:pStyle w:val="MediumGrid1-Accent21"/>
      </w:pPr>
      <w:r w:rsidRPr="00D27C28">
        <w:t xml:space="preserve">Understand </w:t>
      </w:r>
      <w:r w:rsidRPr="00D27C28" w:rsidR="00EF35A3">
        <w:t>a range of ways to use technology safely, respectfully, responsibly and securely, including protecting their online identity and privacy</w:t>
      </w:r>
    </w:p>
    <w:p w:rsidRPr="00D27C28" w:rsidR="764A0447" w:rsidP="004B58CC" w:rsidRDefault="004049BC" w14:paraId="1359037F" w14:textId="7A10FDA8">
      <w:pPr>
        <w:pStyle w:val="MediumGrid1-Accent21"/>
      </w:pPr>
      <w:r w:rsidRPr="00D27C28">
        <w:t>Recognise</w:t>
      </w:r>
      <w:r w:rsidRPr="00D27C28" w:rsidR="00EF35A3">
        <w:t xml:space="preserve"> inappropriate content, contact and conduct, </w:t>
      </w:r>
      <w:r w:rsidRPr="00D27C28">
        <w:t xml:space="preserve">and know how to report </w:t>
      </w:r>
      <w:r w:rsidRPr="00D27C28" w:rsidR="00D27C28">
        <w:t xml:space="preserve">a range of </w:t>
      </w:r>
      <w:r w:rsidRPr="00D27C28">
        <w:t>concerns</w:t>
      </w:r>
    </w:p>
    <w:p w:rsidR="00D27C28" w:rsidP="004B58CC" w:rsidRDefault="00D27C28" w14:paraId="4959FB2E" w14:textId="29FE5154">
      <w:pPr>
        <w:pStyle w:val="MediumGrid1-Accent21"/>
      </w:pPr>
      <w:r>
        <w:t xml:space="preserve">To recognise and report online bullying </w:t>
      </w:r>
    </w:p>
    <w:p w:rsidRPr="00D27C28" w:rsidR="00D27C28" w:rsidP="004B58CC" w:rsidRDefault="00D27C28" w14:paraId="05A8CE35" w14:textId="77777777">
      <w:pPr>
        <w:pStyle w:val="MediumGrid1-Accent21"/>
        <w:numPr>
          <w:ilvl w:val="0"/>
          <w:numId w:val="0"/>
        </w:numPr>
        <w:ind w:left="567"/>
      </w:pPr>
    </w:p>
    <w:p w:rsidR="00EF35A3" w:rsidP="00EF35A3" w:rsidRDefault="00EF35A3" w14:paraId="5D2B1008" w14:textId="741BEABE">
      <w:pPr>
        <w:pStyle w:val="Heading1"/>
      </w:pPr>
      <w:bookmarkStart w:name="_Toc65030112" w:id="6"/>
      <w:r>
        <w:t>5. Educating parents about online safety</w:t>
      </w:r>
      <w:bookmarkEnd w:id="6"/>
    </w:p>
    <w:p w:rsidR="00010CCE" w:rsidP="00D554A5" w:rsidRDefault="00EF35A3" w14:paraId="5114781B" w14:textId="77777777">
      <w:pPr>
        <w:rPr>
          <w:lang w:eastAsia="ja-JP"/>
        </w:rPr>
      </w:pPr>
      <w:r>
        <w:rPr>
          <w:lang w:val="en-GB" w:eastAsia="ja-JP"/>
        </w:rPr>
        <w:t>The school will raise parents’ awareness of internet safety in letters</w:t>
      </w:r>
      <w:r>
        <w:rPr>
          <w:lang w:eastAsia="ja-JP"/>
        </w:rPr>
        <w:t xml:space="preserve"> or other communications</w:t>
      </w:r>
      <w:r>
        <w:rPr>
          <w:lang w:val="en-GB" w:eastAsia="ja-JP"/>
        </w:rPr>
        <w:t xml:space="preserve"> home</w:t>
      </w:r>
      <w:r w:rsidR="00AA5EE6">
        <w:rPr>
          <w:lang w:val="en-GB" w:eastAsia="ja-JP"/>
        </w:rPr>
        <w:t>,</w:t>
      </w:r>
      <w:r>
        <w:rPr>
          <w:lang w:val="en-GB" w:eastAsia="ja-JP"/>
        </w:rPr>
        <w:t xml:space="preserve"> and in information via our website</w:t>
      </w:r>
      <w:r>
        <w:rPr>
          <w:lang w:eastAsia="ja-JP"/>
        </w:rPr>
        <w:t xml:space="preserve"> </w:t>
      </w:r>
    </w:p>
    <w:p w:rsidR="00EF35A3" w:rsidP="00D554A5" w:rsidRDefault="00EF35A3" w14:paraId="1004BF47" w14:textId="195085D1">
      <w:pPr>
        <w:rPr>
          <w:lang w:val="en-GB" w:eastAsia="ja-JP"/>
        </w:rPr>
      </w:pPr>
      <w:r>
        <w:rPr>
          <w:lang w:val="en-GB" w:eastAsia="ja-JP"/>
        </w:rPr>
        <w:t>This policy will also be shared with parents.</w:t>
      </w:r>
    </w:p>
    <w:p w:rsidR="00EF35A3" w:rsidP="00D554A5" w:rsidRDefault="00EF35A3" w14:paraId="1394E04A" w14:textId="4E0451D4">
      <w:pPr>
        <w:rPr>
          <w:lang w:eastAsia="ja-JP"/>
        </w:rPr>
      </w:pPr>
      <w:r w:rsidRPr="7A9C83AD">
        <w:rPr>
          <w:lang w:eastAsia="ja-JP"/>
        </w:rPr>
        <w:t xml:space="preserve">Online safety will also be </w:t>
      </w:r>
      <w:r w:rsidRPr="7A9C83AD" w:rsidR="00D27C28">
        <w:rPr>
          <w:lang w:eastAsia="ja-JP"/>
        </w:rPr>
        <w:t>covered via ongoing parental contact</w:t>
      </w:r>
      <w:r w:rsidRPr="7A9C83AD">
        <w:rPr>
          <w:lang w:eastAsia="ja-JP"/>
        </w:rPr>
        <w:t>.</w:t>
      </w:r>
    </w:p>
    <w:p w:rsidR="00EF35A3" w:rsidP="00D554A5" w:rsidRDefault="00EF35A3" w14:paraId="5D44A053" w14:textId="21968960">
      <w:pPr>
        <w:rPr>
          <w:lang w:eastAsia="ja-JP"/>
        </w:rPr>
      </w:pPr>
      <w:r w:rsidRPr="7A9C83AD">
        <w:rPr>
          <w:lang w:eastAsia="ja-JP"/>
        </w:rPr>
        <w:t xml:space="preserve">If parents have any queries or concerns in relation to online </w:t>
      </w:r>
      <w:r w:rsidRPr="7A9C83AD" w:rsidR="000526C6">
        <w:rPr>
          <w:lang w:eastAsia="ja-JP"/>
        </w:rPr>
        <w:t>safety</w:t>
      </w:r>
      <w:r w:rsidRPr="7A9C83AD">
        <w:rPr>
          <w:lang w:eastAsia="ja-JP"/>
        </w:rPr>
        <w:t xml:space="preserve">, these should be raised in the first instance with the </w:t>
      </w:r>
      <w:proofErr w:type="spellStart"/>
      <w:r w:rsidRPr="7A9C83AD">
        <w:rPr>
          <w:lang w:eastAsia="ja-JP"/>
        </w:rPr>
        <w:t>headteacher</w:t>
      </w:r>
      <w:proofErr w:type="spellEnd"/>
      <w:r w:rsidRPr="7A9C83AD">
        <w:rPr>
          <w:lang w:eastAsia="ja-JP"/>
        </w:rPr>
        <w:t>.</w:t>
      </w:r>
    </w:p>
    <w:p w:rsidRPr="00EF35A3" w:rsidR="000526C6" w:rsidP="00D554A5" w:rsidRDefault="000526C6" w14:paraId="51166BA7" w14:textId="77777777">
      <w:pPr>
        <w:rPr>
          <w:lang w:eastAsia="ja-JP"/>
        </w:rPr>
      </w:pPr>
      <w:r>
        <w:rPr>
          <w:lang w:eastAsia="ja-JP"/>
        </w:rPr>
        <w:t xml:space="preserve">Concerns or queries about this policy can be raised with any member of staff or the </w:t>
      </w:r>
      <w:proofErr w:type="spellStart"/>
      <w:r>
        <w:rPr>
          <w:lang w:eastAsia="ja-JP"/>
        </w:rPr>
        <w:t>headteacher</w:t>
      </w:r>
      <w:proofErr w:type="spellEnd"/>
      <w:r>
        <w:rPr>
          <w:lang w:eastAsia="ja-JP"/>
        </w:rPr>
        <w:t>.</w:t>
      </w:r>
    </w:p>
    <w:p w:rsidR="00EF35A3" w:rsidP="00EF35A3" w:rsidRDefault="00EF35A3" w14:paraId="3B1A27F8" w14:textId="77777777">
      <w:pPr>
        <w:pStyle w:val="Heading1"/>
      </w:pPr>
      <w:bookmarkStart w:name="_Toc65030113" w:id="7"/>
      <w:r>
        <w:t>6. Cyber-bullying</w:t>
      </w:r>
      <w:bookmarkEnd w:id="7"/>
    </w:p>
    <w:p w:rsidRPr="00FE4C7E" w:rsidR="00FE4C7E" w:rsidP="00317756" w:rsidRDefault="00FE4C7E" w14:paraId="7151241D" w14:textId="77777777">
      <w:pPr>
        <w:rPr>
          <w:b/>
          <w:sz w:val="22"/>
          <w:szCs w:val="22"/>
          <w:lang w:val="en-GB" w:eastAsia="ja-JP"/>
        </w:rPr>
      </w:pPr>
      <w:r w:rsidRPr="00FE4C7E">
        <w:rPr>
          <w:b/>
          <w:sz w:val="22"/>
          <w:szCs w:val="22"/>
          <w:lang w:val="en-GB" w:eastAsia="ja-JP"/>
        </w:rPr>
        <w:t>6.1 Definition</w:t>
      </w:r>
    </w:p>
    <w:p w:rsidRPr="00317756" w:rsidR="00317756" w:rsidP="00317756" w:rsidRDefault="00731B0E" w14:paraId="02BBC662" w14:textId="77777777">
      <w:pPr>
        <w:rPr>
          <w:lang w:val="en-GB" w:eastAsia="ja-JP"/>
        </w:rPr>
      </w:pPr>
      <w:r w:rsidRPr="003D2BA1">
        <w:rPr>
          <w:lang w:val="en-GB" w:eastAsia="ja-JP"/>
        </w:rPr>
        <w:t>Cyber-bullying</w:t>
      </w:r>
      <w:r>
        <w:rPr>
          <w:lang w:val="en-GB" w:eastAsia="ja-JP"/>
        </w:rPr>
        <w:t xml:space="preserve"> takes place online, such as through social networking sites, messaging apps or gaming sites.</w:t>
      </w:r>
      <w:r w:rsidR="003D2BA1">
        <w:rPr>
          <w:lang w:val="en-GB" w:eastAsia="ja-JP"/>
        </w:rPr>
        <w:t xml:space="preserve"> Like other forms of bullying, it is the repetitive, intentional harming of one person or group by another person or group, where the relationship involves an imbalance of power. </w:t>
      </w:r>
      <w:r w:rsidR="008F6F1F">
        <w:rPr>
          <w:lang w:val="en-GB" w:eastAsia="ja-JP"/>
        </w:rPr>
        <w:t>(See also the school behaviour policy.)</w:t>
      </w:r>
    </w:p>
    <w:p w:rsidRPr="00FE4C7E" w:rsidR="00FE4C7E" w:rsidP="00317756" w:rsidRDefault="00FE4C7E" w14:paraId="7CAC6D7E" w14:textId="77777777">
      <w:pPr>
        <w:rPr>
          <w:b/>
          <w:sz w:val="22"/>
          <w:szCs w:val="22"/>
          <w:lang w:val="en-GB" w:eastAsia="ja-JP"/>
        </w:rPr>
      </w:pPr>
      <w:r w:rsidRPr="00FE4C7E">
        <w:rPr>
          <w:b/>
          <w:sz w:val="22"/>
          <w:szCs w:val="22"/>
          <w:lang w:val="en-GB" w:eastAsia="ja-JP"/>
        </w:rPr>
        <w:t>6.2 Preventing and addressing cyber-bullying</w:t>
      </w:r>
    </w:p>
    <w:p w:rsidR="00317756" w:rsidP="00317756" w:rsidRDefault="00317756" w14:paraId="10063147" w14:textId="77777777">
      <w:pPr>
        <w:rPr>
          <w:lang w:val="en-GB" w:eastAsia="ja-JP"/>
        </w:rPr>
      </w:pPr>
      <w:r>
        <w:rPr>
          <w:lang w:val="en-GB" w:eastAsia="ja-JP"/>
        </w:rPr>
        <w:t xml:space="preserve">To help prevent cyber-bullying, we </w:t>
      </w:r>
      <w:r>
        <w:rPr>
          <w:lang w:eastAsia="ja-JP"/>
        </w:rPr>
        <w:t xml:space="preserve">will </w:t>
      </w:r>
      <w:r>
        <w:rPr>
          <w:lang w:val="en-GB" w:eastAsia="ja-JP"/>
        </w:rPr>
        <w:t xml:space="preserve">ensure that pupils </w:t>
      </w:r>
      <w:r w:rsidR="003D2BA1">
        <w:rPr>
          <w:lang w:val="en-GB" w:eastAsia="ja-JP"/>
        </w:rPr>
        <w:t>understand</w:t>
      </w:r>
      <w:r>
        <w:rPr>
          <w:lang w:val="en-GB" w:eastAsia="ja-JP"/>
        </w:rPr>
        <w:t xml:space="preserve"> </w:t>
      </w:r>
      <w:r w:rsidR="00731B0E">
        <w:rPr>
          <w:lang w:val="en-GB" w:eastAsia="ja-JP"/>
        </w:rPr>
        <w:t>what it is and what to do if they become aware of it</w:t>
      </w:r>
      <w:r w:rsidR="003D2BA1">
        <w:rPr>
          <w:lang w:val="en-GB" w:eastAsia="ja-JP"/>
        </w:rPr>
        <w:t xml:space="preserve"> happening to them or others</w:t>
      </w:r>
      <w:r w:rsidR="00731B0E">
        <w:rPr>
          <w:lang w:val="en-GB" w:eastAsia="ja-JP"/>
        </w:rPr>
        <w:t xml:space="preserve">. We will ensure that pupils know </w:t>
      </w:r>
      <w:r>
        <w:rPr>
          <w:lang w:val="en-GB" w:eastAsia="ja-JP"/>
        </w:rPr>
        <w:t>how they can report any incidents and are encouraged to do so, including where they are a witness rather than the victim.</w:t>
      </w:r>
    </w:p>
    <w:p w:rsidR="00317756" w:rsidP="00317756" w:rsidRDefault="00317756" w14:paraId="7BCFE28C" w14:textId="6761D27C">
      <w:pPr>
        <w:rPr>
          <w:lang w:val="en-GB" w:eastAsia="ja-JP"/>
        </w:rPr>
      </w:pPr>
      <w:r>
        <w:rPr>
          <w:lang w:val="en-GB" w:eastAsia="ja-JP"/>
        </w:rPr>
        <w:t>The school will actively discuss cyber-bullying with pupils, explaining the reasons why it occurs, the forms it may take an</w:t>
      </w:r>
      <w:r w:rsidR="000C57AD">
        <w:rPr>
          <w:lang w:val="en-GB" w:eastAsia="ja-JP"/>
        </w:rPr>
        <w:t xml:space="preserve">d what the consequences can be. </w:t>
      </w:r>
      <w:r w:rsidRPr="000C57AD" w:rsidR="000C57AD">
        <w:t xml:space="preserve">Class </w:t>
      </w:r>
      <w:proofErr w:type="gramStart"/>
      <w:r w:rsidRPr="000C57AD" w:rsidR="000C57AD">
        <w:t>teachers</w:t>
      </w:r>
      <w:proofErr w:type="gramEnd"/>
      <w:r w:rsidRPr="000C57AD" w:rsidR="000C57AD">
        <w:t>/form teachers and Keyworkers</w:t>
      </w:r>
      <w:r>
        <w:rPr>
          <w:lang w:val="en-GB" w:eastAsia="ja-JP"/>
        </w:rPr>
        <w:t xml:space="preserve"> will discuss cyber-bullying with their tutor </w:t>
      </w:r>
      <w:r w:rsidR="00EF0782">
        <w:rPr>
          <w:lang w:val="en-GB" w:eastAsia="ja-JP"/>
        </w:rPr>
        <w:t xml:space="preserve">groups, and the issue will </w:t>
      </w:r>
      <w:r>
        <w:rPr>
          <w:lang w:val="en-GB" w:eastAsia="ja-JP"/>
        </w:rPr>
        <w:t>be addressed in assemblies.</w:t>
      </w:r>
    </w:p>
    <w:p w:rsidRPr="00C54BD5" w:rsidR="00317756" w:rsidP="00317756" w:rsidRDefault="00317756" w14:paraId="2EFF335D" w14:textId="77777777">
      <w:pPr>
        <w:rPr>
          <w:lang w:val="en-GB" w:eastAsia="ja-JP"/>
        </w:rPr>
      </w:pPr>
      <w:r>
        <w:rPr>
          <w:lang w:val="en-GB" w:eastAsia="ja-JP"/>
        </w:rPr>
        <w:t xml:space="preserve">Teaching staff are </w:t>
      </w:r>
      <w:r w:rsidR="00EF0782">
        <w:rPr>
          <w:lang w:val="en-GB" w:eastAsia="ja-JP"/>
        </w:rPr>
        <w:t xml:space="preserve">also </w:t>
      </w:r>
      <w:r>
        <w:rPr>
          <w:lang w:val="en-GB" w:eastAsia="ja-JP"/>
        </w:rPr>
        <w:t xml:space="preserve">encouraged to find opportunities to use aspects of the curriculum to cover cyber-bullying. This includes personal, social, health and economic (PSHE) education, and other subjects where </w:t>
      </w:r>
      <w:r w:rsidRPr="00C54BD5">
        <w:rPr>
          <w:lang w:val="en-GB" w:eastAsia="ja-JP"/>
        </w:rPr>
        <w:t>appropriate.</w:t>
      </w:r>
    </w:p>
    <w:p w:rsidRPr="00C54BD5" w:rsidR="00C54BD5" w:rsidP="00317756" w:rsidRDefault="00C54BD5" w14:paraId="38F55B0E" w14:textId="77777777">
      <w:pPr>
        <w:rPr>
          <w:lang w:val="en-GB" w:eastAsia="ja-JP"/>
        </w:rPr>
      </w:pPr>
      <w:r w:rsidRPr="00C54BD5">
        <w:rPr>
          <w:lang w:val="en-GB" w:eastAsia="ja-JP"/>
        </w:rPr>
        <w:t>All staff, governors and volunteers (where appropriate) receive training on cyber-bullying, its impact and ways to support pupils, as part of safegu</w:t>
      </w:r>
      <w:r w:rsidR="005E020C">
        <w:rPr>
          <w:lang w:val="en-GB" w:eastAsia="ja-JP"/>
        </w:rPr>
        <w:t>arding training</w:t>
      </w:r>
      <w:r w:rsidR="00FE4C7E">
        <w:rPr>
          <w:lang w:val="en-GB" w:eastAsia="ja-JP"/>
        </w:rPr>
        <w:t xml:space="preserve"> (</w:t>
      </w:r>
      <w:r w:rsidR="00EB0E5B">
        <w:rPr>
          <w:lang w:val="en-GB" w:eastAsia="ja-JP"/>
        </w:rPr>
        <w:t>see section 11</w:t>
      </w:r>
      <w:r w:rsidRPr="008F6F1F">
        <w:rPr>
          <w:lang w:val="en-GB" w:eastAsia="ja-JP"/>
        </w:rPr>
        <w:t xml:space="preserve"> </w:t>
      </w:r>
      <w:r w:rsidRPr="00C54BD5">
        <w:rPr>
          <w:lang w:val="en-GB" w:eastAsia="ja-JP"/>
        </w:rPr>
        <w:t>for more detail</w:t>
      </w:r>
      <w:r w:rsidR="00FE4C7E">
        <w:rPr>
          <w:lang w:val="en-GB" w:eastAsia="ja-JP"/>
        </w:rPr>
        <w:t>)</w:t>
      </w:r>
      <w:r w:rsidRPr="00C54BD5">
        <w:rPr>
          <w:lang w:val="en-GB" w:eastAsia="ja-JP"/>
        </w:rPr>
        <w:t>.</w:t>
      </w:r>
    </w:p>
    <w:p w:rsidR="00317756" w:rsidP="00317756" w:rsidRDefault="00317756" w14:paraId="5C164DAD" w14:textId="77777777">
      <w:pPr>
        <w:rPr>
          <w:lang w:val="en-GB" w:eastAsia="ja-JP"/>
        </w:rPr>
      </w:pPr>
      <w:r>
        <w:rPr>
          <w:lang w:val="en-GB" w:eastAsia="ja-JP"/>
        </w:rPr>
        <w:t xml:space="preserve">The school also sends </w:t>
      </w:r>
      <w:r w:rsidR="001D1C68">
        <w:rPr>
          <w:lang w:val="en-GB" w:eastAsia="ja-JP"/>
        </w:rPr>
        <w:t>information/</w:t>
      </w:r>
      <w:r>
        <w:rPr>
          <w:lang w:val="en-GB" w:eastAsia="ja-JP"/>
        </w:rPr>
        <w:t>leaflets on cyber-bullying to parents so that they are aware of the signs, how to report it and how they can support children who may be affected.</w:t>
      </w:r>
    </w:p>
    <w:p w:rsidR="00317756" w:rsidP="00317756" w:rsidRDefault="00317756" w14:paraId="49C707CD" w14:textId="77777777">
      <w:pPr>
        <w:rPr>
          <w:lang w:val="en-GB" w:eastAsia="ja-JP"/>
        </w:rPr>
      </w:pPr>
      <w:r>
        <w:rPr>
          <w:lang w:val="en-GB" w:eastAsia="ja-JP"/>
        </w:rPr>
        <w:lastRenderedPageBreak/>
        <w:t>In relation to a specific incident</w:t>
      </w:r>
      <w:r w:rsidR="00AC389F">
        <w:rPr>
          <w:lang w:val="en-GB" w:eastAsia="ja-JP"/>
        </w:rPr>
        <w:t xml:space="preserve"> of cyber-bullying</w:t>
      </w:r>
      <w:r>
        <w:rPr>
          <w:lang w:val="en-GB" w:eastAsia="ja-JP"/>
        </w:rPr>
        <w:t xml:space="preserve">, the school </w:t>
      </w:r>
      <w:r>
        <w:rPr>
          <w:lang w:eastAsia="ja-JP"/>
        </w:rPr>
        <w:t xml:space="preserve">will </w:t>
      </w:r>
      <w:r w:rsidR="00C54BD5">
        <w:rPr>
          <w:lang w:eastAsia="ja-JP"/>
        </w:rPr>
        <w:t xml:space="preserve">follow </w:t>
      </w:r>
      <w:r w:rsidR="00C54BD5">
        <w:rPr>
          <w:lang w:val="en-GB" w:eastAsia="ja-JP"/>
        </w:rPr>
        <w:t>the processes set out in the school behaviour policy. W</w:t>
      </w:r>
      <w:r>
        <w:rPr>
          <w:lang w:val="en-GB" w:eastAsia="ja-JP"/>
        </w:rPr>
        <w:t xml:space="preserve">here illegal, inappropriate or harmful material </w:t>
      </w:r>
      <w:r w:rsidR="00C54BD5">
        <w:rPr>
          <w:lang w:val="en-GB" w:eastAsia="ja-JP"/>
        </w:rPr>
        <w:t>has been spread among pupils, the school</w:t>
      </w:r>
      <w:r>
        <w:rPr>
          <w:lang w:val="en-GB" w:eastAsia="ja-JP"/>
        </w:rPr>
        <w:t xml:space="preserve"> will</w:t>
      </w:r>
      <w:r w:rsidR="00C54BD5">
        <w:rPr>
          <w:lang w:val="en-GB" w:eastAsia="ja-JP"/>
        </w:rPr>
        <w:t xml:space="preserve"> </w:t>
      </w:r>
      <w:r w:rsidR="00C54BD5">
        <w:rPr>
          <w:lang w:eastAsia="ja-JP"/>
        </w:rPr>
        <w:t xml:space="preserve">use all reasonable </w:t>
      </w:r>
      <w:proofErr w:type="spellStart"/>
      <w:r w:rsidR="00C54BD5">
        <w:rPr>
          <w:lang w:eastAsia="ja-JP"/>
        </w:rPr>
        <w:t>endeavours</w:t>
      </w:r>
      <w:proofErr w:type="spellEnd"/>
      <w:r w:rsidR="00C54BD5">
        <w:rPr>
          <w:lang w:val="en-GB" w:eastAsia="ja-JP"/>
        </w:rPr>
        <w:t xml:space="preserve"> to ensure the incident is contained</w:t>
      </w:r>
      <w:r>
        <w:rPr>
          <w:lang w:val="en-GB" w:eastAsia="ja-JP"/>
        </w:rPr>
        <w:t>.</w:t>
      </w:r>
    </w:p>
    <w:p w:rsidR="00317756" w:rsidP="00317756" w:rsidRDefault="00317756" w14:paraId="36586728" w14:textId="77777777">
      <w:pPr>
        <w:rPr>
          <w:lang w:eastAsia="ja-JP"/>
        </w:rPr>
      </w:pPr>
      <w:r>
        <w:rPr>
          <w:lang w:val="en-GB" w:eastAsia="ja-JP"/>
        </w:rPr>
        <w:t>The DSL will consider whether the incident should be reported to the police if it involves illegal material</w:t>
      </w:r>
      <w:r>
        <w:rPr>
          <w:lang w:eastAsia="ja-JP"/>
        </w:rPr>
        <w:t>, and will work with external services if it is deemed necessary to do so.</w:t>
      </w:r>
    </w:p>
    <w:p w:rsidRPr="00FE4C7E" w:rsidR="00FE4C7E" w:rsidP="00FE4C7E" w:rsidRDefault="00FE4C7E" w14:paraId="7245102F" w14:textId="77777777">
      <w:pPr>
        <w:rPr>
          <w:b/>
          <w:sz w:val="22"/>
          <w:szCs w:val="22"/>
          <w:lang w:val="en-GB" w:eastAsia="ja-JP"/>
        </w:rPr>
      </w:pPr>
      <w:r w:rsidRPr="00FE4C7E">
        <w:rPr>
          <w:b/>
          <w:sz w:val="22"/>
          <w:szCs w:val="22"/>
          <w:lang w:val="en-GB" w:eastAsia="ja-JP"/>
        </w:rPr>
        <w:t>6.3 Examining electronic devices</w:t>
      </w:r>
    </w:p>
    <w:p w:rsidR="00151812" w:rsidP="00FE4C7E" w:rsidRDefault="00151812" w14:paraId="4E057F9C" w14:textId="77777777">
      <w:pPr>
        <w:rPr>
          <w:lang w:val="en-GB" w:eastAsia="ja-JP"/>
        </w:rPr>
      </w:pPr>
      <w:r w:rsidRPr="00151812">
        <w:rPr>
          <w:lang w:val="en-GB" w:eastAsia="ja-JP"/>
        </w:rPr>
        <w:t>School staff</w:t>
      </w:r>
      <w:r w:rsidRPr="00151812" w:rsidR="00FE4C7E">
        <w:rPr>
          <w:lang w:val="en-GB" w:eastAsia="ja-JP"/>
        </w:rPr>
        <w:t xml:space="preserve"> have the specific power under the Education and Inspections Act 2006 (which has been increased</w:t>
      </w:r>
      <w:r w:rsidRPr="0055146D" w:rsidR="00FE4C7E">
        <w:rPr>
          <w:lang w:val="en-GB" w:eastAsia="ja-JP"/>
        </w:rPr>
        <w:t xml:space="preserve"> by the Education Act 2011)</w:t>
      </w:r>
      <w:r w:rsidR="00FE4C7E">
        <w:rPr>
          <w:lang w:val="en-GB" w:eastAsia="ja-JP"/>
        </w:rPr>
        <w:t xml:space="preserve"> to search for and, if necessary, delete inappropriate images or files on pupils’ electronic devices</w:t>
      </w:r>
      <w:r w:rsidRPr="0055146D" w:rsidR="00FE4C7E">
        <w:rPr>
          <w:lang w:val="en-GB" w:eastAsia="ja-JP"/>
        </w:rPr>
        <w:t>,</w:t>
      </w:r>
      <w:r w:rsidR="00FE4C7E">
        <w:rPr>
          <w:lang w:val="en-GB" w:eastAsia="ja-JP"/>
        </w:rPr>
        <w:t xml:space="preserve"> including mobile phones</w:t>
      </w:r>
      <w:r w:rsidRPr="0055146D" w:rsidR="00FE4C7E">
        <w:rPr>
          <w:lang w:val="en-GB" w:eastAsia="ja-JP"/>
        </w:rPr>
        <w:t>, iPads and other tablet devices</w:t>
      </w:r>
      <w:r w:rsidR="00FE4C7E">
        <w:rPr>
          <w:lang w:val="en-GB" w:eastAsia="ja-JP"/>
        </w:rPr>
        <w:t xml:space="preserve">, where they believe there is a </w:t>
      </w:r>
      <w:r w:rsidRPr="0055146D" w:rsidR="00FE4C7E">
        <w:rPr>
          <w:lang w:val="en-GB" w:eastAsia="ja-JP"/>
        </w:rPr>
        <w:t>‘</w:t>
      </w:r>
      <w:r w:rsidR="00FE4C7E">
        <w:rPr>
          <w:lang w:val="en-GB" w:eastAsia="ja-JP"/>
        </w:rPr>
        <w:t>good reason</w:t>
      </w:r>
      <w:r w:rsidRPr="0055146D" w:rsidR="00FE4C7E">
        <w:rPr>
          <w:lang w:val="en-GB" w:eastAsia="ja-JP"/>
        </w:rPr>
        <w:t xml:space="preserve">’ </w:t>
      </w:r>
      <w:r w:rsidR="00FE4C7E">
        <w:rPr>
          <w:lang w:val="en-GB" w:eastAsia="ja-JP"/>
        </w:rPr>
        <w:t>to do so.</w:t>
      </w:r>
    </w:p>
    <w:p w:rsidR="00FE4C7E" w:rsidP="00FE4C7E" w:rsidRDefault="00FE4C7E" w14:paraId="30C43B0D" w14:textId="77777777">
      <w:pPr>
        <w:rPr>
          <w:lang w:val="en-GB" w:eastAsia="ja-JP"/>
        </w:rPr>
      </w:pPr>
      <w:r w:rsidRPr="005E554B">
        <w:rPr>
          <w:lang w:val="en-GB" w:eastAsia="ja-JP"/>
        </w:rPr>
        <w:t>When deciding whether there is a good reason to examine or erase</w:t>
      </w:r>
      <w:r>
        <w:rPr>
          <w:lang w:val="en-GB" w:eastAsia="ja-JP"/>
        </w:rPr>
        <w:t xml:space="preserve"> data or files</w:t>
      </w:r>
      <w:r w:rsidR="001D1C68">
        <w:rPr>
          <w:lang w:val="en-GB" w:eastAsia="ja-JP"/>
        </w:rPr>
        <w:t xml:space="preserve"> on an</w:t>
      </w:r>
      <w:r w:rsidR="001D6378">
        <w:rPr>
          <w:lang w:val="en-GB" w:eastAsia="ja-JP"/>
        </w:rPr>
        <w:t xml:space="preserve"> electronic device</w:t>
      </w:r>
      <w:r>
        <w:rPr>
          <w:lang w:val="en-GB" w:eastAsia="ja-JP"/>
        </w:rPr>
        <w:t>, staff must reasonably suspect that the data or file in question</w:t>
      </w:r>
      <w:r w:rsidR="001850DD">
        <w:rPr>
          <w:lang w:val="en-GB" w:eastAsia="ja-JP"/>
        </w:rPr>
        <w:t xml:space="preserve"> </w:t>
      </w:r>
      <w:r w:rsidR="000A535A">
        <w:rPr>
          <w:lang w:val="en-GB" w:eastAsia="ja-JP"/>
        </w:rPr>
        <w:t>has been</w:t>
      </w:r>
      <w:r w:rsidR="001850DD">
        <w:rPr>
          <w:lang w:val="en-GB" w:eastAsia="ja-JP"/>
        </w:rPr>
        <w:t>,</w:t>
      </w:r>
      <w:r>
        <w:rPr>
          <w:lang w:val="en-GB" w:eastAsia="ja-JP"/>
        </w:rPr>
        <w:t xml:space="preserve"> or could be</w:t>
      </w:r>
      <w:r w:rsidR="001850DD">
        <w:rPr>
          <w:lang w:val="en-GB" w:eastAsia="ja-JP"/>
        </w:rPr>
        <w:t>,</w:t>
      </w:r>
      <w:r>
        <w:rPr>
          <w:lang w:val="en-GB" w:eastAsia="ja-JP"/>
        </w:rPr>
        <w:t xml:space="preserve"> used to: </w:t>
      </w:r>
    </w:p>
    <w:p w:rsidRPr="000D7FEE" w:rsidR="00FE4C7E" w:rsidP="004B58CC" w:rsidRDefault="00FE4C7E" w14:paraId="08FF36D2" w14:textId="77777777">
      <w:pPr>
        <w:pStyle w:val="MediumGrid1-Accent21"/>
      </w:pPr>
      <w:r w:rsidRPr="000D7FEE">
        <w:t>Cause harm</w:t>
      </w:r>
      <w:r w:rsidR="001850DD">
        <w:t xml:space="preserve">, </w:t>
      </w:r>
      <w:r w:rsidR="004B7EA4">
        <w:t>and/</w:t>
      </w:r>
      <w:r w:rsidR="001850DD">
        <w:t>or</w:t>
      </w:r>
    </w:p>
    <w:p w:rsidRPr="000D7FEE" w:rsidR="00FE4C7E" w:rsidP="004B58CC" w:rsidRDefault="001850DD" w14:paraId="6725BFF7" w14:textId="77777777">
      <w:pPr>
        <w:pStyle w:val="MediumGrid1-Accent21"/>
      </w:pPr>
      <w:r>
        <w:t xml:space="preserve">Disrupt teaching, </w:t>
      </w:r>
      <w:r w:rsidR="004B7EA4">
        <w:t>and/</w:t>
      </w:r>
      <w:r>
        <w:t>or</w:t>
      </w:r>
    </w:p>
    <w:p w:rsidRPr="000D7FEE" w:rsidR="00FE4C7E" w:rsidP="004B58CC" w:rsidRDefault="00FE4C7E" w14:paraId="6BD43F05" w14:textId="77777777">
      <w:pPr>
        <w:pStyle w:val="MediumGrid1-Accent21"/>
      </w:pPr>
      <w:r w:rsidRPr="000D7FEE">
        <w:t>Break any of the school rules</w:t>
      </w:r>
    </w:p>
    <w:p w:rsidRPr="00FD0ED4" w:rsidR="00FE4C7E" w:rsidP="00FE4C7E" w:rsidRDefault="00FE4C7E" w14:paraId="60FA53A0" w14:textId="77777777">
      <w:pPr>
        <w:rPr>
          <w:lang w:val="en-GB" w:eastAsia="ja-JP"/>
        </w:rPr>
      </w:pPr>
      <w:r>
        <w:rPr>
          <w:lang w:val="en-GB" w:eastAsia="ja-JP"/>
        </w:rPr>
        <w:t xml:space="preserve">If inappropriate material is found on the device, it is up to the staff member in conjunction with the DSL or other member of the senior leadership team to decide whether they should: </w:t>
      </w:r>
    </w:p>
    <w:p w:rsidRPr="000D7FEE" w:rsidR="00FE4C7E" w:rsidP="004B58CC" w:rsidRDefault="00FE4C7E" w14:paraId="5F51608D" w14:textId="77777777">
      <w:pPr>
        <w:pStyle w:val="MediumGrid1-Accent21"/>
      </w:pPr>
      <w:r w:rsidRPr="000D7FEE">
        <w:t>Delete that material</w:t>
      </w:r>
      <w:r w:rsidR="004B7EA4">
        <w:t>, or</w:t>
      </w:r>
    </w:p>
    <w:p w:rsidRPr="000D7FEE" w:rsidR="00FE4C7E" w:rsidP="004B58CC" w:rsidRDefault="00FE4C7E" w14:paraId="3840F822" w14:textId="77777777">
      <w:pPr>
        <w:pStyle w:val="MediumGrid1-Accent21"/>
      </w:pPr>
      <w:r w:rsidRPr="000D7FEE">
        <w:t>Retain it as evidence (of a criminal offence or a breach of school discipline), and/or</w:t>
      </w:r>
    </w:p>
    <w:p w:rsidRPr="000D7FEE" w:rsidR="00FE4C7E" w:rsidP="004B58CC" w:rsidRDefault="00FE4C7E" w14:paraId="754F24FF" w14:textId="77777777">
      <w:pPr>
        <w:pStyle w:val="MediumGrid1-Accent21"/>
      </w:pPr>
      <w:r w:rsidRPr="000D7FEE">
        <w:t>Report it to the police</w:t>
      </w:r>
    </w:p>
    <w:p w:rsidR="001850DD" w:rsidP="00317756" w:rsidRDefault="001850DD" w14:paraId="46CE0E47" w14:textId="77777777">
      <w:pPr>
        <w:rPr>
          <w:rFonts w:eastAsia="Arial"/>
          <w:lang w:eastAsia="ja-JP"/>
        </w:rPr>
      </w:pPr>
      <w:r>
        <w:rPr>
          <w:rFonts w:eastAsia="Arial"/>
          <w:lang w:eastAsia="ja-JP"/>
        </w:rPr>
        <w:t xml:space="preserve">Any searching of pupils will be carried out in line with the </w:t>
      </w:r>
      <w:proofErr w:type="spellStart"/>
      <w:r>
        <w:rPr>
          <w:rFonts w:eastAsia="Arial"/>
          <w:lang w:eastAsia="ja-JP"/>
        </w:rPr>
        <w:t>DfE’s</w:t>
      </w:r>
      <w:proofErr w:type="spellEnd"/>
      <w:r>
        <w:rPr>
          <w:rFonts w:eastAsia="Arial"/>
          <w:lang w:eastAsia="ja-JP"/>
        </w:rPr>
        <w:t xml:space="preserve"> latest guidance on </w:t>
      </w:r>
      <w:hyperlink w:history="1" r:id="rId23">
        <w:r w:rsidRPr="001850DD">
          <w:rPr>
            <w:rStyle w:val="Hyperlink"/>
            <w:rFonts w:eastAsia="Arial"/>
            <w:lang w:eastAsia="ja-JP"/>
          </w:rPr>
          <w:t>screening, searching and confiscation</w:t>
        </w:r>
      </w:hyperlink>
      <w:r>
        <w:rPr>
          <w:rFonts w:eastAsia="Arial"/>
          <w:lang w:eastAsia="ja-JP"/>
        </w:rPr>
        <w:t>.</w:t>
      </w:r>
    </w:p>
    <w:p w:rsidRPr="00FE4C7E" w:rsidR="00FE4C7E" w:rsidP="00317756" w:rsidRDefault="00FE4C7E" w14:paraId="15EF003E" w14:textId="77777777">
      <w:pPr>
        <w:rPr>
          <w:lang w:eastAsia="ja-JP"/>
        </w:rPr>
      </w:pPr>
      <w:r w:rsidRPr="2FC2F684">
        <w:rPr>
          <w:rFonts w:eastAsia="Arial"/>
          <w:lang w:eastAsia="ja-JP"/>
        </w:rPr>
        <w:t>Any complaints about searching for or deleting inappropriate images or files on pupils’ electronic devices will be dealt with through the school complaints procedure.</w:t>
      </w:r>
    </w:p>
    <w:p w:rsidR="2FC2F684" w:rsidP="2FC2F684" w:rsidRDefault="2FC2F684" w14:paraId="49CBAE70" w14:textId="45752253">
      <w:pPr>
        <w:rPr>
          <w:lang w:eastAsia="ja-JP"/>
        </w:rPr>
      </w:pPr>
    </w:p>
    <w:p w:rsidR="2BB884AB" w:rsidP="2FC2F684" w:rsidRDefault="2BB884AB" w14:paraId="2095B865" w14:textId="3F09D639">
      <w:pPr>
        <w:rPr>
          <w:b/>
          <w:bCs/>
          <w:sz w:val="28"/>
          <w:szCs w:val="28"/>
          <w:lang w:eastAsia="ja-JP"/>
        </w:rPr>
      </w:pPr>
      <w:r w:rsidRPr="688BF2F2">
        <w:rPr>
          <w:b/>
          <w:bCs/>
          <w:sz w:val="28"/>
          <w:szCs w:val="28"/>
          <w:lang w:eastAsia="ja-JP"/>
        </w:rPr>
        <w:t>7. Online Hoaxes</w:t>
      </w:r>
    </w:p>
    <w:p w:rsidR="2BB884AB" w:rsidP="2FC2F684" w:rsidRDefault="2BB884AB" w14:paraId="1FEDB507" w14:textId="67DBEEAD">
      <w:pPr>
        <w:rPr>
          <w:lang w:eastAsia="ja-JP"/>
        </w:rPr>
      </w:pPr>
      <w:r w:rsidRPr="688BF2F2">
        <w:rPr>
          <w:lang w:eastAsia="ja-JP"/>
        </w:rPr>
        <w:t xml:space="preserve">This is written in light of DFE guidance </w:t>
      </w:r>
      <w:hyperlink r:id="rId24">
        <w:r w:rsidRPr="688BF2F2">
          <w:rPr>
            <w:rStyle w:val="Hyperlink"/>
            <w:lang w:eastAsia="ja-JP"/>
          </w:rPr>
          <w:t>https://www.gov.uk/government/publications/harmful-online-challenges-and-online-hoaxes/harmful-online-challenges-and-online-hoaxes</w:t>
        </w:r>
      </w:hyperlink>
    </w:p>
    <w:p w:rsidR="2FC2F684" w:rsidP="2FC2F684" w:rsidRDefault="2FC2F684" w14:paraId="0F3CF6CB" w14:textId="7B1B771F">
      <w:pPr>
        <w:rPr>
          <w:lang w:eastAsia="ja-JP"/>
        </w:rPr>
      </w:pPr>
    </w:p>
    <w:p w:rsidR="1AD41826" w:rsidP="2FC2F684" w:rsidRDefault="1AD41826" w14:paraId="56702B55" w14:textId="3353239F">
      <w:pPr>
        <w:rPr>
          <w:lang w:eastAsia="ja-JP"/>
        </w:rPr>
      </w:pPr>
      <w:r w:rsidRPr="688BF2F2">
        <w:rPr>
          <w:lang w:eastAsia="ja-JP"/>
        </w:rPr>
        <w:t xml:space="preserve">A hoax is a deliberate lie designed to seem truthful, and online challenges generally involve users recording themselves taking a challenge, and then distributing the video through social media channels, inspiring or daring others to repeat the challenge.  We need to ensure that pupils are able to remain safe on the Internet and to help them </w:t>
      </w:r>
      <w:proofErr w:type="spellStart"/>
      <w:r w:rsidRPr="688BF2F2">
        <w:rPr>
          <w:lang w:eastAsia="ja-JP"/>
        </w:rPr>
        <w:t>recog</w:t>
      </w:r>
      <w:r w:rsidRPr="688BF2F2" w:rsidR="0BBAA1B1">
        <w:rPr>
          <w:lang w:eastAsia="ja-JP"/>
        </w:rPr>
        <w:t>n</w:t>
      </w:r>
      <w:r w:rsidRPr="688BF2F2">
        <w:rPr>
          <w:lang w:eastAsia="ja-JP"/>
        </w:rPr>
        <w:t>ise</w:t>
      </w:r>
      <w:proofErr w:type="spellEnd"/>
      <w:r w:rsidRPr="688BF2F2">
        <w:rPr>
          <w:lang w:eastAsia="ja-JP"/>
        </w:rPr>
        <w:t xml:space="preserve"> what is true and </w:t>
      </w:r>
      <w:r w:rsidRPr="688BF2F2" w:rsidR="6F73D1B5">
        <w:rPr>
          <w:lang w:eastAsia="ja-JP"/>
        </w:rPr>
        <w:t>what</w:t>
      </w:r>
      <w:r w:rsidRPr="688BF2F2">
        <w:rPr>
          <w:lang w:eastAsia="ja-JP"/>
        </w:rPr>
        <w:t xml:space="preserve"> is not.</w:t>
      </w:r>
      <w:r w:rsidRPr="688BF2F2" w:rsidR="078E1662">
        <w:rPr>
          <w:lang w:eastAsia="ja-JP"/>
        </w:rPr>
        <w:t xml:space="preserve">  As with all safeguarding issues, we will ensure that all pupils know who to speak to if they have a concern.</w:t>
      </w:r>
    </w:p>
    <w:p w:rsidR="0219A38E" w:rsidP="2FC2F684" w:rsidRDefault="0219A38E" w14:paraId="4B78ED96" w14:textId="516FED4D">
      <w:pPr>
        <w:rPr>
          <w:lang w:eastAsia="ja-JP"/>
        </w:rPr>
      </w:pPr>
      <w:r w:rsidRPr="688BF2F2">
        <w:rPr>
          <w:lang w:eastAsia="ja-JP"/>
        </w:rPr>
        <w:t>If school is made aware of a potential online hoax, we will undertake a case-by-case assessment, establishing the scale and nature of the possible risk to our children and young people, The DSL will check the factual basis of any harmful online challenge or online hoax with a known, reliable and trustworthy source, such as the Professional Online Safety Helpline from the UK Safer Internet Centre. Where harmful online challenges or online hoaxes appear to be local (rather than large scale national ones) local safeguarding advice, such as from the local authority or local police force, may also be appropriate and helpful.</w:t>
      </w:r>
    </w:p>
    <w:p w:rsidR="37F8E29C" w:rsidP="2FC2F684" w:rsidRDefault="37F8E29C" w14:paraId="37ECDCDB" w14:textId="3D1335B6">
      <w:pPr>
        <w:rPr>
          <w:b/>
          <w:bCs/>
          <w:sz w:val="24"/>
          <w:lang w:eastAsia="ja-JP"/>
        </w:rPr>
      </w:pPr>
      <w:r w:rsidRPr="688BF2F2">
        <w:rPr>
          <w:b/>
          <w:bCs/>
          <w:sz w:val="22"/>
          <w:szCs w:val="22"/>
          <w:lang w:eastAsia="ja-JP"/>
        </w:rPr>
        <w:t>7</w:t>
      </w:r>
      <w:r w:rsidRPr="688BF2F2" w:rsidR="5CC59974">
        <w:rPr>
          <w:b/>
          <w:bCs/>
          <w:sz w:val="22"/>
          <w:szCs w:val="22"/>
          <w:lang w:eastAsia="ja-JP"/>
        </w:rPr>
        <w:t>.</w:t>
      </w:r>
      <w:r w:rsidRPr="688BF2F2">
        <w:rPr>
          <w:b/>
          <w:bCs/>
          <w:sz w:val="22"/>
          <w:szCs w:val="22"/>
          <w:lang w:eastAsia="ja-JP"/>
        </w:rPr>
        <w:t>1 Whether to make pupils and parents/</w:t>
      </w:r>
      <w:proofErr w:type="spellStart"/>
      <w:r w:rsidRPr="688BF2F2">
        <w:rPr>
          <w:b/>
          <w:bCs/>
          <w:sz w:val="22"/>
          <w:szCs w:val="22"/>
          <w:lang w:eastAsia="ja-JP"/>
        </w:rPr>
        <w:t>carers</w:t>
      </w:r>
      <w:proofErr w:type="spellEnd"/>
      <w:r w:rsidRPr="688BF2F2">
        <w:rPr>
          <w:b/>
          <w:bCs/>
          <w:sz w:val="22"/>
          <w:szCs w:val="22"/>
          <w:lang w:eastAsia="ja-JP"/>
        </w:rPr>
        <w:t xml:space="preserve"> aware of issues</w:t>
      </w:r>
    </w:p>
    <w:p w:rsidR="37F8E29C" w:rsidP="2FC2F684" w:rsidRDefault="37F8E29C" w14:paraId="2C45CC43" w14:textId="33C8B010">
      <w:pPr>
        <w:rPr>
          <w:lang w:eastAsia="ja-JP"/>
        </w:rPr>
      </w:pPr>
      <w:r w:rsidRPr="688BF2F2">
        <w:rPr>
          <w:lang w:eastAsia="ja-JP"/>
        </w:rPr>
        <w:t xml:space="preserve">If this the issue relates to an online hoax, it is generally better not to raise awareness of it as this can spread the hoax further and lead to </w:t>
      </w:r>
      <w:r w:rsidRPr="688BF2F2" w:rsidR="2A69AEE9">
        <w:rPr>
          <w:lang w:eastAsia="ja-JP"/>
        </w:rPr>
        <w:t>unnecessary</w:t>
      </w:r>
      <w:r w:rsidRPr="688BF2F2">
        <w:rPr>
          <w:lang w:eastAsia="ja-JP"/>
        </w:rPr>
        <w:t xml:space="preserve"> anxiety</w:t>
      </w:r>
      <w:r w:rsidRPr="688BF2F2" w:rsidR="7B2089CD">
        <w:rPr>
          <w:lang w:eastAsia="ja-JP"/>
        </w:rPr>
        <w:t xml:space="preserve">.  It will </w:t>
      </w:r>
      <w:r w:rsidRPr="688BF2F2" w:rsidR="2A90B406">
        <w:rPr>
          <w:lang w:eastAsia="ja-JP"/>
        </w:rPr>
        <w:t>generally</w:t>
      </w:r>
      <w:r w:rsidRPr="688BF2F2" w:rsidR="7B2089CD">
        <w:rPr>
          <w:lang w:eastAsia="ja-JP"/>
        </w:rPr>
        <w:t xml:space="preserve"> be better to talk about </w:t>
      </w:r>
      <w:proofErr w:type="spellStart"/>
      <w:r w:rsidRPr="688BF2F2" w:rsidR="7B2089CD">
        <w:rPr>
          <w:lang w:eastAsia="ja-JP"/>
        </w:rPr>
        <w:t>hoxes</w:t>
      </w:r>
      <w:proofErr w:type="spellEnd"/>
      <w:r w:rsidRPr="688BF2F2" w:rsidR="7B2089CD">
        <w:rPr>
          <w:lang w:eastAsia="ja-JP"/>
        </w:rPr>
        <w:t xml:space="preserve"> in non-specific terms and to offer support to any students who we know have been upset by it.</w:t>
      </w:r>
      <w:r w:rsidRPr="688BF2F2" w:rsidR="78808F1E">
        <w:rPr>
          <w:lang w:eastAsia="ja-JP"/>
        </w:rPr>
        <w:t xml:space="preserve">  </w:t>
      </w:r>
    </w:p>
    <w:p w:rsidR="78808F1E" w:rsidP="2FC2F684" w:rsidRDefault="78808F1E" w14:paraId="07A2D027" w14:textId="00E74CCF">
      <w:pPr>
        <w:rPr>
          <w:lang w:eastAsia="ja-JP"/>
        </w:rPr>
      </w:pPr>
      <w:r w:rsidRPr="688BF2F2">
        <w:rPr>
          <w:lang w:eastAsia="ja-JP"/>
        </w:rPr>
        <w:t xml:space="preserve">The school </w:t>
      </w:r>
      <w:r w:rsidR="003718A2">
        <w:rPr>
          <w:lang w:eastAsia="ja-JP"/>
        </w:rPr>
        <w:t>response will</w:t>
      </w:r>
      <w:r w:rsidRPr="688BF2F2">
        <w:rPr>
          <w:lang w:eastAsia="ja-JP"/>
        </w:rPr>
        <w:t xml:space="preserve"> be measured in these terms:</w:t>
      </w:r>
    </w:p>
    <w:p w:rsidR="78808F1E" w:rsidP="2FC2F684" w:rsidRDefault="78808F1E" w14:paraId="4CBC4A17" w14:textId="3E69B79E">
      <w:pPr>
        <w:pStyle w:val="ListParagraph"/>
        <w:numPr>
          <w:ilvl w:val="0"/>
          <w:numId w:val="1"/>
        </w:numPr>
        <w:rPr>
          <w:rFonts w:eastAsia="Arial" w:cs="Arial"/>
          <w:lang w:eastAsia="ja-JP"/>
        </w:rPr>
      </w:pPr>
      <w:r w:rsidRPr="688BF2F2">
        <w:rPr>
          <w:lang w:eastAsia="ja-JP"/>
        </w:rPr>
        <w:t>is it factual?</w:t>
      </w:r>
    </w:p>
    <w:p w:rsidR="78808F1E" w:rsidP="2FC2F684" w:rsidRDefault="78808F1E" w14:paraId="6F05DD0A" w14:textId="7BB405BC">
      <w:pPr>
        <w:pStyle w:val="ListParagraph"/>
        <w:numPr>
          <w:ilvl w:val="0"/>
          <w:numId w:val="1"/>
        </w:numPr>
        <w:rPr>
          <w:rFonts w:eastAsia="Arial" w:cs="Arial"/>
          <w:lang w:eastAsia="ja-JP"/>
        </w:rPr>
      </w:pPr>
      <w:r w:rsidRPr="688BF2F2">
        <w:rPr>
          <w:lang w:eastAsia="ja-JP"/>
        </w:rPr>
        <w:t>is it proportional to the actual (or perceived) risk?</w:t>
      </w:r>
    </w:p>
    <w:p w:rsidR="78808F1E" w:rsidP="2FC2F684" w:rsidRDefault="78808F1E" w14:paraId="5E014677" w14:textId="0E9C25A8">
      <w:pPr>
        <w:pStyle w:val="ListParagraph"/>
        <w:numPr>
          <w:ilvl w:val="0"/>
          <w:numId w:val="1"/>
        </w:numPr>
        <w:rPr>
          <w:rFonts w:eastAsia="Arial" w:cs="Arial"/>
          <w:lang w:eastAsia="ja-JP"/>
        </w:rPr>
      </w:pPr>
      <w:r w:rsidRPr="688BF2F2">
        <w:rPr>
          <w:lang w:eastAsia="ja-JP"/>
        </w:rPr>
        <w:t>is it helpful?</w:t>
      </w:r>
    </w:p>
    <w:p w:rsidR="78808F1E" w:rsidP="2FC2F684" w:rsidRDefault="78808F1E" w14:paraId="0B3C1C1A" w14:textId="4300FD49">
      <w:pPr>
        <w:pStyle w:val="ListParagraph"/>
        <w:numPr>
          <w:ilvl w:val="0"/>
          <w:numId w:val="1"/>
        </w:numPr>
        <w:rPr>
          <w:rFonts w:eastAsia="Arial" w:cs="Arial"/>
          <w:lang w:eastAsia="ja-JP"/>
        </w:rPr>
      </w:pPr>
      <w:r w:rsidRPr="688BF2F2">
        <w:rPr>
          <w:lang w:eastAsia="ja-JP"/>
        </w:rPr>
        <w:t>is it age and stage of development appropriate?</w:t>
      </w:r>
    </w:p>
    <w:p w:rsidR="78808F1E" w:rsidP="2FC2F684" w:rsidRDefault="78808F1E" w14:paraId="5B038385" w14:textId="0DCE4F20">
      <w:pPr>
        <w:pStyle w:val="ListParagraph"/>
        <w:numPr>
          <w:ilvl w:val="0"/>
          <w:numId w:val="1"/>
        </w:numPr>
        <w:rPr>
          <w:rFonts w:eastAsia="Arial" w:cs="Arial"/>
          <w:lang w:eastAsia="ja-JP"/>
        </w:rPr>
      </w:pPr>
      <w:r w:rsidRPr="688BF2F2">
        <w:rPr>
          <w:lang w:eastAsia="ja-JP"/>
        </w:rPr>
        <w:t>is it supportive?</w:t>
      </w:r>
    </w:p>
    <w:p w:rsidR="2FC2F684" w:rsidP="2FC2F684" w:rsidRDefault="2FC2F684" w14:paraId="65553DBC" w14:textId="4B8EED76">
      <w:pPr>
        <w:rPr>
          <w:lang w:eastAsia="ja-JP"/>
        </w:rPr>
      </w:pPr>
    </w:p>
    <w:p w:rsidR="00EF35A3" w:rsidP="00EF35A3" w:rsidRDefault="78808F1E" w14:paraId="1557D348" w14:textId="30A7A4EF">
      <w:pPr>
        <w:pStyle w:val="Heading1"/>
      </w:pPr>
      <w:bookmarkStart w:name="_Toc65030114" w:id="8"/>
      <w:r>
        <w:t>8</w:t>
      </w:r>
      <w:r w:rsidR="00EF35A3">
        <w:t>. Acceptable use of</w:t>
      </w:r>
      <w:r w:rsidR="008F6F1F">
        <w:t xml:space="preserve"> </w:t>
      </w:r>
      <w:r w:rsidR="00F1282E">
        <w:t xml:space="preserve">the </w:t>
      </w:r>
      <w:r w:rsidR="00EF35A3">
        <w:t>internet</w:t>
      </w:r>
      <w:r w:rsidR="00187904">
        <w:t xml:space="preserve"> in school</w:t>
      </w:r>
      <w:bookmarkEnd w:id="8"/>
    </w:p>
    <w:p w:rsidRPr="00E41E0B" w:rsidR="00EF35A3" w:rsidP="00D554A5" w:rsidRDefault="00EF35A3" w14:paraId="4D695353" w14:textId="77777777">
      <w:pPr>
        <w:rPr>
          <w:lang w:val="en-GB" w:eastAsia="ja-JP"/>
        </w:rPr>
      </w:pPr>
      <w:r>
        <w:rPr>
          <w:lang w:val="en-GB" w:eastAsia="ja-JP"/>
        </w:rPr>
        <w:t>All</w:t>
      </w:r>
      <w:r w:rsidR="00FE1DDD">
        <w:rPr>
          <w:lang w:val="en-GB" w:eastAsia="ja-JP"/>
        </w:rPr>
        <w:t xml:space="preserve"> pupils, parents,</w:t>
      </w:r>
      <w:r>
        <w:rPr>
          <w:lang w:val="en-GB" w:eastAsia="ja-JP"/>
        </w:rPr>
        <w:t xml:space="preserve"> staff</w:t>
      </w:r>
      <w:r w:rsidR="00F1282E">
        <w:rPr>
          <w:lang w:val="en-GB" w:eastAsia="ja-JP"/>
        </w:rPr>
        <w:t xml:space="preserve">, </w:t>
      </w:r>
      <w:r>
        <w:rPr>
          <w:lang w:val="en-GB" w:eastAsia="ja-JP"/>
        </w:rPr>
        <w:t>volunteers</w:t>
      </w:r>
      <w:r w:rsidR="00E41E0B">
        <w:rPr>
          <w:lang w:val="en-GB" w:eastAsia="ja-JP"/>
        </w:rPr>
        <w:t xml:space="preserve"> and governors</w:t>
      </w:r>
      <w:r w:rsidR="00F1282E">
        <w:rPr>
          <w:lang w:val="en-GB" w:eastAsia="ja-JP"/>
        </w:rPr>
        <w:t xml:space="preserve"> </w:t>
      </w:r>
      <w:r>
        <w:rPr>
          <w:lang w:val="en-GB" w:eastAsia="ja-JP"/>
        </w:rPr>
        <w:t xml:space="preserve">are expected to sign an agreement regarding the </w:t>
      </w:r>
      <w:r w:rsidR="00117F55">
        <w:rPr>
          <w:lang w:val="en-GB" w:eastAsia="ja-JP"/>
        </w:rPr>
        <w:t xml:space="preserve">acceptable </w:t>
      </w:r>
      <w:r>
        <w:rPr>
          <w:lang w:val="en-GB" w:eastAsia="ja-JP"/>
        </w:rPr>
        <w:t xml:space="preserve">use of </w:t>
      </w:r>
      <w:r w:rsidR="00187904">
        <w:rPr>
          <w:lang w:val="en-GB" w:eastAsia="ja-JP"/>
        </w:rPr>
        <w:t>the</w:t>
      </w:r>
      <w:r w:rsidR="008F6F1F">
        <w:rPr>
          <w:lang w:val="en-GB" w:eastAsia="ja-JP"/>
        </w:rPr>
        <w:t xml:space="preserve"> </w:t>
      </w:r>
      <w:r w:rsidR="00E626F2">
        <w:rPr>
          <w:lang w:val="en-GB" w:eastAsia="ja-JP"/>
        </w:rPr>
        <w:t xml:space="preserve">school’s ICT systems and </w:t>
      </w:r>
      <w:r w:rsidR="0082453F">
        <w:rPr>
          <w:lang w:val="en-GB" w:eastAsia="ja-JP"/>
        </w:rPr>
        <w:t xml:space="preserve">the </w:t>
      </w:r>
      <w:r>
        <w:rPr>
          <w:lang w:val="en-GB" w:eastAsia="ja-JP"/>
        </w:rPr>
        <w:t>internet</w:t>
      </w:r>
      <w:r w:rsidR="0082453F">
        <w:rPr>
          <w:lang w:val="en-GB" w:eastAsia="ja-JP"/>
        </w:rPr>
        <w:t xml:space="preserve"> (appendices 1 and 2)</w:t>
      </w:r>
      <w:r>
        <w:rPr>
          <w:lang w:val="en-GB" w:eastAsia="ja-JP"/>
        </w:rPr>
        <w:t xml:space="preserve">. </w:t>
      </w:r>
      <w:r w:rsidR="00E41E0B">
        <w:rPr>
          <w:lang w:val="en-GB" w:eastAsia="ja-JP"/>
        </w:rPr>
        <w:t xml:space="preserve">Visitors will be expected to read and </w:t>
      </w:r>
      <w:r w:rsidR="00E626F2">
        <w:rPr>
          <w:lang w:val="en-GB" w:eastAsia="ja-JP"/>
        </w:rPr>
        <w:t>agree to the</w:t>
      </w:r>
      <w:r w:rsidR="0082453F">
        <w:rPr>
          <w:lang w:val="en-GB" w:eastAsia="ja-JP"/>
        </w:rPr>
        <w:t xml:space="preserve"> school’s</w:t>
      </w:r>
      <w:r w:rsidR="00E626F2">
        <w:rPr>
          <w:lang w:val="en-GB" w:eastAsia="ja-JP"/>
        </w:rPr>
        <w:t xml:space="preserve"> terms on</w:t>
      </w:r>
      <w:r w:rsidR="00E41E0B">
        <w:rPr>
          <w:lang w:val="en-GB" w:eastAsia="ja-JP"/>
        </w:rPr>
        <w:t xml:space="preserve"> </w:t>
      </w:r>
      <w:r w:rsidR="00E626F2">
        <w:rPr>
          <w:lang w:val="en-GB" w:eastAsia="ja-JP"/>
        </w:rPr>
        <w:t>acceptable use</w:t>
      </w:r>
      <w:r w:rsidR="00E41E0B">
        <w:rPr>
          <w:lang w:val="en-GB" w:eastAsia="ja-JP"/>
        </w:rPr>
        <w:t xml:space="preserve"> </w:t>
      </w:r>
      <w:r w:rsidR="0082453F">
        <w:rPr>
          <w:lang w:val="en-GB" w:eastAsia="ja-JP"/>
        </w:rPr>
        <w:t>if</w:t>
      </w:r>
      <w:r w:rsidR="00E41E0B">
        <w:rPr>
          <w:lang w:val="en-GB" w:eastAsia="ja-JP"/>
        </w:rPr>
        <w:t xml:space="preserve"> relevant.</w:t>
      </w:r>
    </w:p>
    <w:p w:rsidR="00EF35A3" w:rsidP="00D554A5" w:rsidRDefault="00EF35A3" w14:paraId="66FCE3C8" w14:textId="77777777">
      <w:pPr>
        <w:rPr>
          <w:lang w:val="en-GB" w:eastAsia="ja-JP"/>
        </w:rPr>
      </w:pPr>
      <w:r>
        <w:rPr>
          <w:lang w:val="en-GB" w:eastAsia="ja-JP"/>
        </w:rPr>
        <w:t>Use of the s</w:t>
      </w:r>
      <w:r w:rsidR="00E626F2">
        <w:rPr>
          <w:lang w:val="en-GB" w:eastAsia="ja-JP"/>
        </w:rPr>
        <w:t>chool’s internet must</w:t>
      </w:r>
      <w:r w:rsidR="0082453F">
        <w:rPr>
          <w:lang w:val="en-GB" w:eastAsia="ja-JP"/>
        </w:rPr>
        <w:t xml:space="preserve"> be </w:t>
      </w:r>
      <w:r>
        <w:rPr>
          <w:lang w:val="en-GB" w:eastAsia="ja-JP"/>
        </w:rPr>
        <w:t>for educational purposes</w:t>
      </w:r>
      <w:r w:rsidR="0082453F">
        <w:rPr>
          <w:lang w:val="en-GB" w:eastAsia="ja-JP"/>
        </w:rPr>
        <w:t xml:space="preserve"> only,</w:t>
      </w:r>
      <w:r w:rsidR="00E626F2">
        <w:rPr>
          <w:lang w:val="en-GB" w:eastAsia="ja-JP"/>
        </w:rPr>
        <w:t xml:space="preserve"> or for the purpose of fulfilling the duties of an individual’s role</w:t>
      </w:r>
      <w:r>
        <w:rPr>
          <w:lang w:val="en-GB" w:eastAsia="ja-JP"/>
        </w:rPr>
        <w:t xml:space="preserve">.  </w:t>
      </w:r>
    </w:p>
    <w:p w:rsidR="00EF35A3" w:rsidP="00D554A5" w:rsidRDefault="00EF35A3" w14:paraId="185A6875" w14:textId="77777777">
      <w:pPr>
        <w:rPr>
          <w:lang w:val="en-GB" w:eastAsia="ja-JP"/>
        </w:rPr>
      </w:pPr>
      <w:r>
        <w:rPr>
          <w:lang w:val="en-GB" w:eastAsia="ja-JP"/>
        </w:rPr>
        <w:t>We will monitor the websites visited by pupils</w:t>
      </w:r>
      <w:r w:rsidR="00AC389F">
        <w:rPr>
          <w:lang w:val="en-GB" w:eastAsia="ja-JP"/>
        </w:rPr>
        <w:t>,</w:t>
      </w:r>
      <w:r>
        <w:rPr>
          <w:lang w:val="en-GB" w:eastAsia="ja-JP"/>
        </w:rPr>
        <w:t xml:space="preserve"> staff</w:t>
      </w:r>
      <w:r w:rsidR="00AC389F">
        <w:rPr>
          <w:lang w:val="en-GB" w:eastAsia="ja-JP"/>
        </w:rPr>
        <w:t>, volunteers</w:t>
      </w:r>
      <w:r w:rsidR="0082453F">
        <w:rPr>
          <w:lang w:val="en-GB" w:eastAsia="ja-JP"/>
        </w:rPr>
        <w:t>,</w:t>
      </w:r>
      <w:r w:rsidR="00AC389F">
        <w:rPr>
          <w:lang w:val="en-GB" w:eastAsia="ja-JP"/>
        </w:rPr>
        <w:t xml:space="preserve"> governors</w:t>
      </w:r>
      <w:r w:rsidR="0082453F">
        <w:rPr>
          <w:lang w:val="en-GB" w:eastAsia="ja-JP"/>
        </w:rPr>
        <w:t xml:space="preserve"> and visitors (where relevant)</w:t>
      </w:r>
      <w:r>
        <w:rPr>
          <w:lang w:val="en-GB" w:eastAsia="ja-JP"/>
        </w:rPr>
        <w:t xml:space="preserve"> to ensure they comply with the above.</w:t>
      </w:r>
    </w:p>
    <w:p w:rsidRPr="00E41E0B" w:rsidR="00E41E0B" w:rsidP="00D554A5" w:rsidRDefault="00E41E0B" w14:paraId="2230EB0B" w14:textId="77777777">
      <w:pPr>
        <w:rPr>
          <w:lang w:val="en-GB" w:eastAsia="ja-JP"/>
        </w:rPr>
      </w:pPr>
      <w:r>
        <w:rPr>
          <w:lang w:val="en-GB" w:eastAsia="ja-JP"/>
        </w:rPr>
        <w:t xml:space="preserve">More information is set out in the acceptable use agreements in appendices 1 and 2. </w:t>
      </w:r>
    </w:p>
    <w:p w:rsidRPr="006F1021" w:rsidR="00EF35A3" w:rsidP="00EF35A3" w:rsidRDefault="37A9A672" w14:paraId="6950378D" w14:textId="0669AAB0">
      <w:pPr>
        <w:pStyle w:val="Heading1"/>
      </w:pPr>
      <w:bookmarkStart w:name="_Toc65030115" w:id="9"/>
      <w:r>
        <w:t>9</w:t>
      </w:r>
      <w:r w:rsidR="00EF35A3">
        <w:t>. Pupils using mobile devices in school</w:t>
      </w:r>
      <w:bookmarkEnd w:id="9"/>
    </w:p>
    <w:p w:rsidRPr="006F1021" w:rsidR="004352E8" w:rsidP="00D554A5" w:rsidRDefault="00A734D8" w14:paraId="26E459F0" w14:textId="2FAC42A3">
      <w:pPr>
        <w:rPr>
          <w:lang w:val="en-GB" w:eastAsia="ja-JP"/>
        </w:rPr>
      </w:pPr>
      <w:r w:rsidRPr="006F1021">
        <w:rPr>
          <w:lang w:val="en-GB" w:eastAsia="ja-JP"/>
        </w:rPr>
        <w:t xml:space="preserve">All </w:t>
      </w:r>
      <w:r w:rsidRPr="006F1021" w:rsidR="3EA53AFA">
        <w:rPr>
          <w:lang w:val="en-GB" w:eastAsia="ja-JP"/>
        </w:rPr>
        <w:t xml:space="preserve">KS3/4 </w:t>
      </w:r>
      <w:r w:rsidRPr="006F1021">
        <w:rPr>
          <w:lang w:val="en-GB" w:eastAsia="ja-JP"/>
        </w:rPr>
        <w:t>pupil belongings including mobile phones must be kept in the office in pupils’ personal tray.</w:t>
      </w:r>
      <w:r w:rsidRPr="006F1021" w:rsidR="7A2F1BF3">
        <w:rPr>
          <w:lang w:val="en-GB" w:eastAsia="ja-JP"/>
        </w:rPr>
        <w:t xml:space="preserve"> </w:t>
      </w:r>
    </w:p>
    <w:p w:rsidRPr="006F1021" w:rsidR="14803A7C" w:rsidP="764A0447" w:rsidRDefault="14803A7C" w14:paraId="43DFBCAD" w14:textId="32213AEA">
      <w:pPr>
        <w:rPr>
          <w:lang w:val="en-GB" w:eastAsia="ja-JP"/>
        </w:rPr>
      </w:pPr>
      <w:r w:rsidRPr="006F1021">
        <w:rPr>
          <w:lang w:val="en-GB" w:eastAsia="ja-JP"/>
        </w:rPr>
        <w:t>Sixth form pupils are allowed to use mobile devices in designated areas and at set times.  A</w:t>
      </w:r>
      <w:r w:rsidRPr="006F1021" w:rsidR="31702F54">
        <w:rPr>
          <w:lang w:val="en-GB" w:eastAsia="ja-JP"/>
        </w:rPr>
        <w:t>b</w:t>
      </w:r>
      <w:r w:rsidRPr="006F1021">
        <w:rPr>
          <w:lang w:val="en-GB" w:eastAsia="ja-JP"/>
        </w:rPr>
        <w:t>use of this will mean the privilege is lost</w:t>
      </w:r>
      <w:r w:rsidRPr="006F1021" w:rsidR="51E6EDCD">
        <w:rPr>
          <w:lang w:val="en-GB" w:eastAsia="ja-JP"/>
        </w:rPr>
        <w:t>.</w:t>
      </w:r>
    </w:p>
    <w:p w:rsidR="00A734D8" w:rsidP="00D554A5" w:rsidRDefault="00A734D8" w14:paraId="1C529061" w14:textId="5138A10F">
      <w:pPr>
        <w:rPr>
          <w:lang w:eastAsia="ja-JP"/>
        </w:rPr>
      </w:pPr>
      <w:r w:rsidRPr="006F1021">
        <w:rPr>
          <w:lang w:val="en-GB" w:eastAsia="ja-JP"/>
        </w:rPr>
        <w:t>On occasion pupils maybe allowed their personal devices and phones when using school transport or educated of site.</w:t>
      </w:r>
    </w:p>
    <w:p w:rsidR="00EF35A3" w:rsidP="00EF35A3" w:rsidRDefault="19D816E1" w14:paraId="141A9725" w14:textId="7671DE23">
      <w:pPr>
        <w:pStyle w:val="Heading1"/>
      </w:pPr>
      <w:bookmarkStart w:name="_Toc65030116" w:id="10"/>
      <w:r>
        <w:t>10</w:t>
      </w:r>
      <w:r w:rsidR="00EF35A3">
        <w:t xml:space="preserve">. Staff using work devices </w:t>
      </w:r>
      <w:r w:rsidR="00E52131">
        <w:t>outside school</w:t>
      </w:r>
      <w:bookmarkEnd w:id="10"/>
    </w:p>
    <w:p w:rsidR="00EF35A3" w:rsidP="00D554A5" w:rsidRDefault="00EF35A3" w14:paraId="18217284" w14:textId="77777777">
      <w:pPr>
        <w:rPr>
          <w:lang w:val="en-GB" w:eastAsia="ja-JP"/>
        </w:rPr>
      </w:pPr>
      <w:r>
        <w:rPr>
          <w:lang w:val="en-GB" w:eastAsia="ja-JP"/>
        </w:rPr>
        <w:t>Staff</w:t>
      </w:r>
      <w:r w:rsidR="00904005">
        <w:rPr>
          <w:lang w:val="en-GB" w:eastAsia="ja-JP"/>
        </w:rPr>
        <w:t xml:space="preserve"> members</w:t>
      </w:r>
      <w:r>
        <w:rPr>
          <w:lang w:val="en-GB" w:eastAsia="ja-JP"/>
        </w:rPr>
        <w:t xml:space="preserve"> using</w:t>
      </w:r>
      <w:r w:rsidR="00C87270">
        <w:rPr>
          <w:lang w:val="en-GB" w:eastAsia="ja-JP"/>
        </w:rPr>
        <w:t xml:space="preserve"> </w:t>
      </w:r>
      <w:r w:rsidR="008C2683">
        <w:rPr>
          <w:lang w:val="en-GB" w:eastAsia="ja-JP"/>
        </w:rPr>
        <w:t xml:space="preserve">a </w:t>
      </w:r>
      <w:r>
        <w:rPr>
          <w:lang w:val="en-GB" w:eastAsia="ja-JP"/>
        </w:rPr>
        <w:t xml:space="preserve">work device </w:t>
      </w:r>
      <w:r w:rsidR="00E52131">
        <w:rPr>
          <w:lang w:val="en-GB" w:eastAsia="ja-JP"/>
        </w:rPr>
        <w:t xml:space="preserve">outside school </w:t>
      </w:r>
      <w:r w:rsidR="002D594A">
        <w:rPr>
          <w:lang w:val="en-GB" w:eastAsia="ja-JP"/>
        </w:rPr>
        <w:t>must</w:t>
      </w:r>
      <w:r>
        <w:rPr>
          <w:lang w:val="en-GB" w:eastAsia="ja-JP"/>
        </w:rPr>
        <w:t xml:space="preserve"> not install any unauthorised software on the device</w:t>
      </w:r>
      <w:r w:rsidR="00904005">
        <w:rPr>
          <w:lang w:val="en-GB" w:eastAsia="ja-JP"/>
        </w:rPr>
        <w:t xml:space="preserve"> and must not </w:t>
      </w:r>
      <w:r>
        <w:rPr>
          <w:lang w:val="en-GB" w:eastAsia="ja-JP"/>
        </w:rPr>
        <w:t xml:space="preserve">use the device in any way which would violate the school’s terms of acceptable use, as set out in </w:t>
      </w:r>
      <w:r w:rsidR="007C5C70">
        <w:rPr>
          <w:lang w:val="en-GB" w:eastAsia="ja-JP"/>
        </w:rPr>
        <w:t>appendix 2</w:t>
      </w:r>
      <w:r>
        <w:rPr>
          <w:lang w:val="en-GB" w:eastAsia="ja-JP"/>
        </w:rPr>
        <w:t xml:space="preserve">. </w:t>
      </w:r>
    </w:p>
    <w:p w:rsidR="00EF35A3" w:rsidP="00D554A5" w:rsidRDefault="00EF35A3" w14:paraId="40678BAB" w14:textId="77777777">
      <w:pPr>
        <w:rPr>
          <w:lang w:val="en-GB" w:eastAsia="ja-JP"/>
        </w:rPr>
      </w:pPr>
      <w:r>
        <w:rPr>
          <w:lang w:val="en-GB" w:eastAsia="ja-JP"/>
        </w:rPr>
        <w:t xml:space="preserve">Staff must ensure </w:t>
      </w:r>
      <w:r w:rsidR="00516155">
        <w:rPr>
          <w:lang w:val="en-GB" w:eastAsia="ja-JP"/>
        </w:rPr>
        <w:t xml:space="preserve">that </w:t>
      </w:r>
      <w:r>
        <w:rPr>
          <w:lang w:val="en-GB" w:eastAsia="ja-JP"/>
        </w:rPr>
        <w:t>their work device</w:t>
      </w:r>
      <w:r>
        <w:rPr>
          <w:lang w:eastAsia="ja-JP"/>
        </w:rPr>
        <w:t xml:space="preserve"> is secure</w:t>
      </w:r>
      <w:r>
        <w:rPr>
          <w:lang w:val="en-GB" w:eastAsia="ja-JP"/>
        </w:rPr>
        <w:t xml:space="preserve"> </w:t>
      </w:r>
      <w:r>
        <w:rPr>
          <w:lang w:eastAsia="ja-JP"/>
        </w:rPr>
        <w:t>and</w:t>
      </w:r>
      <w:r>
        <w:rPr>
          <w:lang w:val="en-GB" w:eastAsia="ja-JP"/>
        </w:rPr>
        <w:t xml:space="preserve"> password-protected</w:t>
      </w:r>
      <w:r>
        <w:rPr>
          <w:lang w:eastAsia="ja-JP"/>
        </w:rPr>
        <w:t>,</w:t>
      </w:r>
      <w:r>
        <w:rPr>
          <w:lang w:val="en-GB" w:eastAsia="ja-JP"/>
        </w:rPr>
        <w:t xml:space="preserve"> and that they do not share their password with others. They must take all reasonable steps to ensure the security of their work device when using it </w:t>
      </w:r>
      <w:r w:rsidR="00E52131">
        <w:rPr>
          <w:lang w:val="en-GB" w:eastAsia="ja-JP"/>
        </w:rPr>
        <w:t>outside school</w:t>
      </w:r>
      <w:r>
        <w:rPr>
          <w:lang w:val="en-GB" w:eastAsia="ja-JP"/>
        </w:rPr>
        <w:t>. Any USB devices containing data relating to the school must be encrypted.</w:t>
      </w:r>
    </w:p>
    <w:p w:rsidRPr="00EF35A3" w:rsidR="00EF35A3" w:rsidP="00D554A5" w:rsidRDefault="00EF35A3" w14:paraId="1D272E6D" w14:textId="77777777">
      <w:pPr>
        <w:rPr>
          <w:lang w:val="en-GB" w:eastAsia="ja-JP"/>
        </w:rPr>
      </w:pPr>
      <w:r>
        <w:rPr>
          <w:lang w:eastAsia="ja-JP"/>
        </w:rPr>
        <w:t xml:space="preserve">If staff have </w:t>
      </w:r>
      <w:r w:rsidR="008C2683">
        <w:rPr>
          <w:lang w:eastAsia="ja-JP"/>
        </w:rPr>
        <w:t xml:space="preserve">any </w:t>
      </w:r>
      <w:r>
        <w:rPr>
          <w:lang w:eastAsia="ja-JP"/>
        </w:rPr>
        <w:t>concerns over the se</w:t>
      </w:r>
      <w:r w:rsidR="002D594A">
        <w:rPr>
          <w:lang w:eastAsia="ja-JP"/>
        </w:rPr>
        <w:t xml:space="preserve">curity of their device, </w:t>
      </w:r>
      <w:r w:rsidR="007C5C70">
        <w:rPr>
          <w:lang w:eastAsia="ja-JP"/>
        </w:rPr>
        <w:t>they must seek advice</w:t>
      </w:r>
      <w:r>
        <w:rPr>
          <w:lang w:eastAsia="ja-JP"/>
        </w:rPr>
        <w:t xml:space="preserve"> from the ICT manager.</w:t>
      </w:r>
    </w:p>
    <w:p w:rsidR="00EF35A3" w:rsidP="00D554A5" w:rsidRDefault="00EF35A3" w14:paraId="40A62D60" w14:textId="77777777">
      <w:pPr>
        <w:rPr>
          <w:lang w:val="en-GB" w:eastAsia="ja-JP"/>
        </w:rPr>
      </w:pPr>
      <w:r>
        <w:rPr>
          <w:lang w:val="en-GB" w:eastAsia="ja-JP"/>
        </w:rPr>
        <w:t xml:space="preserve">Work devices must be used solely for work activities. </w:t>
      </w:r>
    </w:p>
    <w:p w:rsidR="00EF35A3" w:rsidP="00EF35A3" w:rsidRDefault="000265E4" w14:paraId="08B8D0CF" w14:textId="4E5ECA5F">
      <w:pPr>
        <w:pStyle w:val="Heading1"/>
      </w:pPr>
      <w:bookmarkStart w:name="_Toc65030117" w:id="11"/>
      <w:r>
        <w:t>1</w:t>
      </w:r>
      <w:r w:rsidR="04237A9B">
        <w:t>1</w:t>
      </w:r>
      <w:r w:rsidR="00EF35A3">
        <w:t>. How the school will respond to issues of misuse</w:t>
      </w:r>
      <w:bookmarkEnd w:id="11"/>
    </w:p>
    <w:p w:rsidRPr="006F1021" w:rsidR="00EF35A3" w:rsidP="00D554A5" w:rsidRDefault="00EF35A3" w14:paraId="1B3CC864" w14:textId="77777777">
      <w:pPr>
        <w:rPr>
          <w:lang w:eastAsia="ja-JP"/>
        </w:rPr>
      </w:pPr>
      <w:r w:rsidRPr="764A0447">
        <w:rPr>
          <w:lang w:val="en-GB" w:eastAsia="ja-JP"/>
        </w:rPr>
        <w:t xml:space="preserve">Where </w:t>
      </w:r>
      <w:r w:rsidRPr="764A0447" w:rsidR="00722FE7">
        <w:rPr>
          <w:lang w:val="en-GB" w:eastAsia="ja-JP"/>
        </w:rPr>
        <w:t xml:space="preserve">a pupil misuses </w:t>
      </w:r>
      <w:r w:rsidRPr="764A0447">
        <w:rPr>
          <w:lang w:val="en-GB" w:eastAsia="ja-JP"/>
        </w:rPr>
        <w:t xml:space="preserve">the school’s ICT systems </w:t>
      </w:r>
      <w:r w:rsidRPr="764A0447" w:rsidR="00E41E0B">
        <w:rPr>
          <w:lang w:val="en-GB" w:eastAsia="ja-JP"/>
        </w:rPr>
        <w:t>or internet</w:t>
      </w:r>
      <w:r w:rsidRPr="764A0447">
        <w:rPr>
          <w:lang w:val="en-GB" w:eastAsia="ja-JP"/>
        </w:rPr>
        <w:t>,</w:t>
      </w:r>
      <w:r w:rsidRPr="764A0447" w:rsidR="00E41E0B">
        <w:rPr>
          <w:lang w:val="en-GB" w:eastAsia="ja-JP"/>
        </w:rPr>
        <w:t xml:space="preserve"> we</w:t>
      </w:r>
      <w:r w:rsidRPr="764A0447">
        <w:rPr>
          <w:lang w:val="en-GB" w:eastAsia="ja-JP"/>
        </w:rPr>
        <w:t xml:space="preserve"> will follow the procedures set out </w:t>
      </w:r>
      <w:r w:rsidRPr="764A0447">
        <w:rPr>
          <w:lang w:eastAsia="ja-JP"/>
        </w:rPr>
        <w:t>in the</w:t>
      </w:r>
      <w:r w:rsidRPr="764A0447">
        <w:rPr>
          <w:lang w:val="en-GB" w:eastAsia="ja-JP"/>
        </w:rPr>
        <w:t xml:space="preserve"> behaviour policy. The action taken will depend on the individual circumstances, nature and seriousness of the specific </w:t>
      </w:r>
      <w:r w:rsidRPr="006F1021">
        <w:rPr>
          <w:lang w:val="en-GB" w:eastAsia="ja-JP"/>
        </w:rPr>
        <w:t>incident</w:t>
      </w:r>
      <w:r w:rsidRPr="006F1021">
        <w:rPr>
          <w:lang w:eastAsia="ja-JP"/>
        </w:rPr>
        <w:t>, and will be proportionate.</w:t>
      </w:r>
    </w:p>
    <w:p w:rsidRPr="006F1021" w:rsidR="6586113F" w:rsidP="764A0447" w:rsidRDefault="6586113F" w14:paraId="68CE2BA0" w14:textId="3F1EC21E">
      <w:pPr>
        <w:rPr>
          <w:rFonts w:eastAsia="Arial" w:cs="Arial"/>
          <w:sz w:val="22"/>
          <w:szCs w:val="22"/>
        </w:rPr>
      </w:pPr>
      <w:r w:rsidRPr="006F1021">
        <w:rPr>
          <w:rFonts w:eastAsia="Arial" w:cs="Arial"/>
          <w:sz w:val="22"/>
          <w:szCs w:val="22"/>
        </w:rPr>
        <w:t xml:space="preserve">We will ensure our response takes the needs of the person experiencing abuse, any bystanders and our </w:t>
      </w:r>
      <w:proofErr w:type="spellStart"/>
      <w:r w:rsidRPr="006F1021">
        <w:rPr>
          <w:rFonts w:eastAsia="Arial" w:cs="Arial"/>
          <w:sz w:val="22"/>
          <w:szCs w:val="22"/>
        </w:rPr>
        <w:t>organisation</w:t>
      </w:r>
      <w:proofErr w:type="spellEnd"/>
      <w:r w:rsidRPr="006F1021">
        <w:rPr>
          <w:rFonts w:eastAsia="Arial" w:cs="Arial"/>
          <w:sz w:val="22"/>
          <w:szCs w:val="22"/>
        </w:rPr>
        <w:t xml:space="preserve"> as a whole into account.</w:t>
      </w:r>
    </w:p>
    <w:p w:rsidR="00EF35A3" w:rsidP="00D554A5" w:rsidRDefault="008C2683" w14:paraId="7C6EA6A0" w14:textId="77777777">
      <w:pPr>
        <w:rPr>
          <w:lang w:val="en-GB" w:eastAsia="ja-JP"/>
        </w:rPr>
      </w:pPr>
      <w:r w:rsidRPr="006F1021">
        <w:rPr>
          <w:lang w:val="en-GB" w:eastAsia="ja-JP"/>
        </w:rPr>
        <w:t>Where a staff member misuses</w:t>
      </w:r>
      <w:r w:rsidRPr="006F1021" w:rsidR="002D594A">
        <w:rPr>
          <w:lang w:val="en-GB" w:eastAsia="ja-JP"/>
        </w:rPr>
        <w:t xml:space="preserve"> the school’s </w:t>
      </w:r>
      <w:r w:rsidRPr="006F1021" w:rsidR="00F1282E">
        <w:rPr>
          <w:lang w:val="en-GB" w:eastAsia="ja-JP"/>
        </w:rPr>
        <w:t>ICT</w:t>
      </w:r>
      <w:r w:rsidRPr="006F1021" w:rsidR="002D594A">
        <w:rPr>
          <w:lang w:val="en-GB" w:eastAsia="ja-JP"/>
        </w:rPr>
        <w:t xml:space="preserve"> systems</w:t>
      </w:r>
      <w:r w:rsidRPr="006F1021" w:rsidR="00722FE7">
        <w:rPr>
          <w:lang w:val="en-GB" w:eastAsia="ja-JP"/>
        </w:rPr>
        <w:t xml:space="preserve"> </w:t>
      </w:r>
      <w:r w:rsidRPr="006F1021" w:rsidR="002D594A">
        <w:rPr>
          <w:lang w:val="en-GB" w:eastAsia="ja-JP"/>
        </w:rPr>
        <w:t xml:space="preserve">or </w:t>
      </w:r>
      <w:r w:rsidRPr="006F1021" w:rsidR="00DE27EB">
        <w:rPr>
          <w:lang w:val="en-GB" w:eastAsia="ja-JP"/>
        </w:rPr>
        <w:t xml:space="preserve">the </w:t>
      </w:r>
      <w:r w:rsidRPr="006F1021" w:rsidR="002D594A">
        <w:rPr>
          <w:lang w:val="en-GB" w:eastAsia="ja-JP"/>
        </w:rPr>
        <w:t>internet</w:t>
      </w:r>
      <w:r w:rsidRPr="006F1021" w:rsidR="00DE27EB">
        <w:rPr>
          <w:lang w:val="en-GB" w:eastAsia="ja-JP"/>
        </w:rPr>
        <w:t>,</w:t>
      </w:r>
      <w:r w:rsidRPr="006F1021" w:rsidR="002D594A">
        <w:rPr>
          <w:lang w:val="en-GB" w:eastAsia="ja-JP"/>
        </w:rPr>
        <w:t xml:space="preserve"> or </w:t>
      </w:r>
      <w:r w:rsidRPr="006F1021" w:rsidR="00DE27EB">
        <w:rPr>
          <w:lang w:val="en-GB" w:eastAsia="ja-JP"/>
        </w:rPr>
        <w:t xml:space="preserve">misuses </w:t>
      </w:r>
      <w:r w:rsidRPr="006F1021">
        <w:rPr>
          <w:lang w:val="en-GB" w:eastAsia="ja-JP"/>
        </w:rPr>
        <w:t>a</w:t>
      </w:r>
      <w:r w:rsidRPr="006F1021" w:rsidR="00904005">
        <w:rPr>
          <w:lang w:val="en-GB" w:eastAsia="ja-JP"/>
        </w:rPr>
        <w:t xml:space="preserve"> </w:t>
      </w:r>
      <w:r w:rsidRPr="006F1021" w:rsidR="002D594A">
        <w:rPr>
          <w:lang w:val="en-GB" w:eastAsia="ja-JP"/>
        </w:rPr>
        <w:t>personal device</w:t>
      </w:r>
      <w:r w:rsidRPr="006F1021" w:rsidR="00DE27EB">
        <w:rPr>
          <w:lang w:val="en-GB" w:eastAsia="ja-JP"/>
        </w:rPr>
        <w:t xml:space="preserve"> where the action constitutes</w:t>
      </w:r>
      <w:r w:rsidR="00DE27EB">
        <w:rPr>
          <w:lang w:val="en-GB" w:eastAsia="ja-JP"/>
        </w:rPr>
        <w:t xml:space="preserve"> misconduct, th</w:t>
      </w:r>
      <w:r>
        <w:rPr>
          <w:lang w:val="en-GB" w:eastAsia="ja-JP"/>
        </w:rPr>
        <w:t>e matter</w:t>
      </w:r>
      <w:r w:rsidRPr="00904005" w:rsidR="00EF35A3">
        <w:rPr>
          <w:lang w:val="en-GB" w:eastAsia="ja-JP"/>
        </w:rPr>
        <w:t xml:space="preserve"> will be dealt with in accordan</w:t>
      </w:r>
      <w:r w:rsidRPr="00904005" w:rsidR="00081BBD">
        <w:rPr>
          <w:lang w:val="en-GB" w:eastAsia="ja-JP"/>
        </w:rPr>
        <w:t>ce with the staff disciplinary procedures</w:t>
      </w:r>
      <w:r w:rsidRPr="00904005" w:rsidR="00EF35A3">
        <w:rPr>
          <w:lang w:val="en-GB" w:eastAsia="ja-JP"/>
        </w:rPr>
        <w:t>. The action taken will depend on the</w:t>
      </w:r>
      <w:r w:rsidR="00EF35A3">
        <w:rPr>
          <w:lang w:val="en-GB" w:eastAsia="ja-JP"/>
        </w:rPr>
        <w:t xml:space="preserve"> individual circumstances, nature and seriousness of the specific incident.</w:t>
      </w:r>
    </w:p>
    <w:p w:rsidR="00EF35A3" w:rsidP="00D554A5" w:rsidRDefault="00EF35A3" w14:paraId="61033511" w14:textId="77777777">
      <w:pPr>
        <w:rPr>
          <w:lang w:val="en-GB" w:eastAsia="ja-JP"/>
        </w:rPr>
      </w:pPr>
      <w:r>
        <w:rPr>
          <w:lang w:val="en-GB" w:eastAsia="ja-JP"/>
        </w:rPr>
        <w:t>The school will consider whether incidents which involve illegal activity or content</w:t>
      </w:r>
      <w:r w:rsidR="00DE27EB">
        <w:rPr>
          <w:lang w:val="en-GB" w:eastAsia="ja-JP"/>
        </w:rPr>
        <w:t>, or otherwise serious incidents,</w:t>
      </w:r>
      <w:r>
        <w:rPr>
          <w:lang w:val="en-GB" w:eastAsia="ja-JP"/>
        </w:rPr>
        <w:t xml:space="preserve"> sh</w:t>
      </w:r>
      <w:r w:rsidR="00D16E07">
        <w:rPr>
          <w:lang w:val="en-GB" w:eastAsia="ja-JP"/>
        </w:rPr>
        <w:t>ould be reported to the police.</w:t>
      </w:r>
    </w:p>
    <w:p w:rsidR="00D0783F" w:rsidP="00D0783F" w:rsidRDefault="00D0783F" w14:paraId="24D5DE58" w14:textId="20F7F585">
      <w:pPr>
        <w:pStyle w:val="Heading1"/>
      </w:pPr>
      <w:bookmarkStart w:name="_Toc65030118" w:id="12"/>
      <w:r>
        <w:t>1</w:t>
      </w:r>
      <w:r w:rsidR="6C56FDE5">
        <w:t>2</w:t>
      </w:r>
      <w:r>
        <w:t>. Training</w:t>
      </w:r>
      <w:bookmarkEnd w:id="12"/>
    </w:p>
    <w:p w:rsidR="00D0783F" w:rsidP="00D0783F" w:rsidRDefault="00D0783F" w14:paraId="1667514B" w14:textId="77777777">
      <w:pPr>
        <w:rPr>
          <w:lang w:val="en-GB" w:eastAsia="ja-JP"/>
        </w:rPr>
      </w:pPr>
      <w:r>
        <w:rPr>
          <w:lang w:val="en-GB" w:eastAsia="ja-JP"/>
        </w:rPr>
        <w:t xml:space="preserve">All new staff members </w:t>
      </w:r>
      <w:r>
        <w:rPr>
          <w:lang w:eastAsia="ja-JP"/>
        </w:rPr>
        <w:t xml:space="preserve">will </w:t>
      </w:r>
      <w:r>
        <w:rPr>
          <w:lang w:val="en-GB" w:eastAsia="ja-JP"/>
        </w:rPr>
        <w:t>receive training, as part of their induction, on safe internet use and online safeguarding issues including cyber-bullying and the risks of online radicalisation.</w:t>
      </w:r>
    </w:p>
    <w:p w:rsidRPr="00646BD8" w:rsidR="00D0783F" w:rsidP="00D0783F" w:rsidRDefault="00D0783F" w14:paraId="429966BB" w14:textId="77777777">
      <w:pPr>
        <w:rPr>
          <w:lang w:val="en-GB" w:eastAsia="ja-JP"/>
        </w:rPr>
      </w:pPr>
      <w:r>
        <w:rPr>
          <w:lang w:val="en-GB" w:eastAsia="ja-JP"/>
        </w:rPr>
        <w:t>All staff members will receive refresher training at least once each academic year as part of safeguarding training, as well as relevant updates as required (for example through emails, e-bulletins and staff meetings).</w:t>
      </w:r>
    </w:p>
    <w:p w:rsidR="00D0783F" w:rsidP="00D0783F" w:rsidRDefault="00D0783F" w14:paraId="05736118" w14:textId="4C157960">
      <w:pPr>
        <w:rPr>
          <w:lang w:val="en-GB" w:eastAsia="ja-JP"/>
        </w:rPr>
      </w:pPr>
      <w:r w:rsidRPr="764A0447">
        <w:rPr>
          <w:lang w:val="en-GB" w:eastAsia="ja-JP"/>
        </w:rPr>
        <w:lastRenderedPageBreak/>
        <w:t xml:space="preserve">The </w:t>
      </w:r>
      <w:r w:rsidRPr="006F1021">
        <w:rPr>
          <w:lang w:val="en-GB" w:eastAsia="ja-JP"/>
        </w:rPr>
        <w:t>DSL</w:t>
      </w:r>
      <w:r w:rsidRPr="006F1021" w:rsidR="37998FEC">
        <w:rPr>
          <w:lang w:val="en-GB" w:eastAsia="ja-JP"/>
        </w:rPr>
        <w:t xml:space="preserve"> and</w:t>
      </w:r>
      <w:r w:rsidRPr="006F1021">
        <w:rPr>
          <w:lang w:val="en-GB" w:eastAsia="ja-JP"/>
        </w:rPr>
        <w:t xml:space="preserve"> </w:t>
      </w:r>
      <w:r w:rsidRPr="006F1021">
        <w:t>deputies</w:t>
      </w:r>
      <w:r>
        <w:t xml:space="preserve"> will undertake</w:t>
      </w:r>
      <w:r w:rsidRPr="764A0447">
        <w:rPr>
          <w:lang w:val="en-GB" w:eastAsia="ja-JP"/>
        </w:rPr>
        <w:t xml:space="preserve"> child protection and safeguarding training, which will include online safety, at least every 2 years. They will also update their knowledge and skills on the subject of online safety at regular intervals, and at least annually.</w:t>
      </w:r>
    </w:p>
    <w:p w:rsidR="00D0783F" w:rsidP="00D0783F" w:rsidRDefault="00D0783F" w14:paraId="029076A0" w14:textId="77777777">
      <w:pPr>
        <w:rPr>
          <w:lang w:val="en-GB" w:eastAsia="ja-JP"/>
        </w:rPr>
      </w:pPr>
      <w:r>
        <w:rPr>
          <w:lang w:val="en-GB" w:eastAsia="ja-JP"/>
        </w:rPr>
        <w:t>Governors will receive training on safe internet use and online safeguarding issues as part of their safeguarding training.</w:t>
      </w:r>
    </w:p>
    <w:p w:rsidRPr="002D594A" w:rsidR="00D0783F" w:rsidP="00D0783F" w:rsidRDefault="00D0783F" w14:paraId="31EBA4EA" w14:textId="77777777">
      <w:pPr>
        <w:rPr>
          <w:lang w:val="en-GB" w:eastAsia="ja-JP"/>
        </w:rPr>
      </w:pPr>
      <w:r>
        <w:rPr>
          <w:lang w:val="en-GB" w:eastAsia="ja-JP"/>
        </w:rPr>
        <w:t>Volunteers will receive appropriate training and updates, if applicable.</w:t>
      </w:r>
    </w:p>
    <w:p w:rsidRPr="00EF35A3" w:rsidR="00D0783F" w:rsidP="00D0783F" w:rsidRDefault="00D0783F" w14:paraId="43458C20" w14:textId="77777777">
      <w:pPr>
        <w:rPr>
          <w:lang w:val="en-GB" w:eastAsia="ja-JP"/>
        </w:rPr>
      </w:pPr>
      <w:r>
        <w:rPr>
          <w:lang w:val="en-GB" w:eastAsia="ja-JP"/>
        </w:rPr>
        <w:t>More information about safeguarding training is set out in our child protection and safeguarding policy.</w:t>
      </w:r>
    </w:p>
    <w:p w:rsidR="00EF35A3" w:rsidP="00EF35A3" w:rsidRDefault="000265E4" w14:paraId="4F4AB02F" w14:textId="7F8961B9">
      <w:pPr>
        <w:pStyle w:val="Heading1"/>
      </w:pPr>
      <w:bookmarkStart w:name="_Toc65030119" w:id="13"/>
      <w:r>
        <w:t>12</w:t>
      </w:r>
      <w:r w:rsidR="00EF35A3">
        <w:t>. Monitoring arrangements</w:t>
      </w:r>
      <w:bookmarkEnd w:id="13"/>
    </w:p>
    <w:p w:rsidRPr="006F1021" w:rsidR="00EF35A3" w:rsidP="764A0447" w:rsidRDefault="00EF35A3" w14:paraId="7BE58299" w14:textId="46404E5E">
      <w:pPr>
        <w:rPr>
          <w:lang w:val="en-GB" w:eastAsia="ja-JP"/>
        </w:rPr>
      </w:pPr>
      <w:r w:rsidRPr="3084FD27">
        <w:rPr>
          <w:lang w:val="en-GB" w:eastAsia="ja-JP"/>
        </w:rPr>
        <w:t xml:space="preserve">The DSL </w:t>
      </w:r>
      <w:r w:rsidRPr="3084FD27" w:rsidR="62B9436E">
        <w:rPr>
          <w:lang w:val="en-GB" w:eastAsia="ja-JP"/>
        </w:rPr>
        <w:t>reviews</w:t>
      </w:r>
      <w:r w:rsidRPr="3084FD27">
        <w:rPr>
          <w:lang w:val="en-GB" w:eastAsia="ja-JP"/>
        </w:rPr>
        <w:t xml:space="preserve"> behaviour and safeguarding issues related to online safety</w:t>
      </w:r>
      <w:r w:rsidRPr="3084FD27" w:rsidR="6B9BAE37">
        <w:rPr>
          <w:lang w:val="en-GB" w:eastAsia="ja-JP"/>
        </w:rPr>
        <w:t xml:space="preserve"> o</w:t>
      </w:r>
      <w:r w:rsidRPr="3084FD27" w:rsidR="006F1021">
        <w:rPr>
          <w:lang w:val="en-GB" w:eastAsia="ja-JP"/>
        </w:rPr>
        <w:t>n My Concern</w:t>
      </w:r>
    </w:p>
    <w:p w:rsidR="00EF35A3" w:rsidP="00D554A5" w:rsidRDefault="00EF35A3" w14:paraId="7BEA1351" w14:textId="786BEE4F">
      <w:pPr>
        <w:rPr>
          <w:lang w:val="en-GB" w:eastAsia="ja-JP"/>
        </w:rPr>
      </w:pPr>
      <w:r>
        <w:rPr>
          <w:lang w:val="en-GB" w:eastAsia="ja-JP"/>
        </w:rPr>
        <w:t xml:space="preserve">This </w:t>
      </w:r>
      <w:r w:rsidR="006755D4">
        <w:rPr>
          <w:lang w:val="en-GB" w:eastAsia="ja-JP"/>
        </w:rPr>
        <w:t>policy</w:t>
      </w:r>
      <w:r>
        <w:rPr>
          <w:lang w:val="en-GB" w:eastAsia="ja-JP"/>
        </w:rPr>
        <w:t xml:space="preserve"> will </w:t>
      </w:r>
      <w:r w:rsidRPr="00095970">
        <w:t>b</w:t>
      </w:r>
      <w:r w:rsidRPr="00095970" w:rsidR="0070016E">
        <w:t xml:space="preserve">e reviewed </w:t>
      </w:r>
      <w:r w:rsidRPr="00095970" w:rsidR="00095970">
        <w:t>yearly</w:t>
      </w:r>
      <w:r w:rsidRPr="00095970" w:rsidR="0070016E">
        <w:t xml:space="preserve"> by</w:t>
      </w:r>
      <w:r w:rsidRPr="00095970" w:rsidR="006755D4">
        <w:t xml:space="preserve"> the</w:t>
      </w:r>
      <w:r w:rsidRPr="00095970">
        <w:t xml:space="preserve"> </w:t>
      </w:r>
      <w:r w:rsidRPr="00095970" w:rsidR="00095970">
        <w:t>DSL and DDSL</w:t>
      </w:r>
      <w:r w:rsidRPr="00095970">
        <w:t>. At every</w:t>
      </w:r>
      <w:r>
        <w:rPr>
          <w:lang w:val="en-GB" w:eastAsia="ja-JP"/>
        </w:rPr>
        <w:t xml:space="preserve"> review, the policy will be s</w:t>
      </w:r>
      <w:r w:rsidR="00DE27EB">
        <w:rPr>
          <w:lang w:val="en-GB" w:eastAsia="ja-JP"/>
        </w:rPr>
        <w:t>hared with the governing board.</w:t>
      </w:r>
    </w:p>
    <w:p w:rsidR="00EF35A3" w:rsidP="00EF35A3" w:rsidRDefault="000265E4" w14:paraId="2AE36E06" w14:textId="366A6B40">
      <w:pPr>
        <w:pStyle w:val="Heading1"/>
      </w:pPr>
      <w:bookmarkStart w:name="_Toc65030120" w:id="14"/>
      <w:r>
        <w:t>13</w:t>
      </w:r>
      <w:r w:rsidR="00EF35A3">
        <w:t>. Links with other policies</w:t>
      </w:r>
      <w:bookmarkEnd w:id="14"/>
    </w:p>
    <w:p w:rsidR="00EF35A3" w:rsidP="00D554A5" w:rsidRDefault="00EF35A3" w14:paraId="16A3D77B" w14:textId="77777777">
      <w:pPr>
        <w:rPr>
          <w:lang w:eastAsia="ja-JP"/>
        </w:rPr>
      </w:pPr>
      <w:r>
        <w:rPr>
          <w:lang w:val="en-GB" w:eastAsia="ja-JP"/>
        </w:rPr>
        <w:t>This online safety policy is linked to our</w:t>
      </w:r>
      <w:r>
        <w:rPr>
          <w:lang w:eastAsia="ja-JP"/>
        </w:rPr>
        <w:t>:</w:t>
      </w:r>
    </w:p>
    <w:p w:rsidR="00EF35A3" w:rsidP="004B58CC" w:rsidRDefault="00B9524A" w14:paraId="59D6DE01" w14:textId="483A9012">
      <w:pPr>
        <w:pStyle w:val="MediumGrid1-Accent21"/>
      </w:pPr>
      <w:r>
        <w:t xml:space="preserve">Child </w:t>
      </w:r>
      <w:r w:rsidR="28A293F2">
        <w:t>P</w:t>
      </w:r>
      <w:r>
        <w:t xml:space="preserve">rotection and </w:t>
      </w:r>
      <w:r w:rsidR="0D3CDE62">
        <w:t>S</w:t>
      </w:r>
      <w:r w:rsidR="00EF35A3">
        <w:t xml:space="preserve">afeguarding </w:t>
      </w:r>
      <w:r w:rsidR="0DFC239B">
        <w:t>P</w:t>
      </w:r>
      <w:r w:rsidR="00EF35A3">
        <w:t>olicy</w:t>
      </w:r>
    </w:p>
    <w:p w:rsidR="00EF35A3" w:rsidP="004B58CC" w:rsidRDefault="2B81FECC" w14:paraId="381F2B48" w14:textId="215643FD">
      <w:pPr>
        <w:pStyle w:val="MediumGrid1-Accent21"/>
      </w:pPr>
      <w:r>
        <w:t xml:space="preserve">Positive Engagement </w:t>
      </w:r>
      <w:r w:rsidR="3253CDFD">
        <w:t>P</w:t>
      </w:r>
      <w:r w:rsidR="00EF35A3">
        <w:t>olicy</w:t>
      </w:r>
    </w:p>
    <w:p w:rsidR="00D16E07" w:rsidP="004B58CC" w:rsidRDefault="00D16E07" w14:paraId="35304BE8" w14:textId="4D03D015">
      <w:pPr>
        <w:pStyle w:val="MediumGrid1-Accent21"/>
      </w:pPr>
      <w:r>
        <w:t xml:space="preserve">Staff </w:t>
      </w:r>
      <w:r w:rsidR="347347F1">
        <w:t>D</w:t>
      </w:r>
      <w:r>
        <w:t xml:space="preserve">isciplinary </w:t>
      </w:r>
      <w:r w:rsidR="7D19872D">
        <w:t>P</w:t>
      </w:r>
      <w:r>
        <w:t>rocedures</w:t>
      </w:r>
    </w:p>
    <w:p w:rsidR="00EF35A3" w:rsidP="004B58CC" w:rsidRDefault="00EF35A3" w14:paraId="40BBC0DA" w14:textId="363D00E8">
      <w:pPr>
        <w:pStyle w:val="MediumGrid1-Accent21"/>
      </w:pPr>
      <w:r>
        <w:t xml:space="preserve">Data </w:t>
      </w:r>
      <w:r w:rsidR="1C1BB4F4">
        <w:t>P</w:t>
      </w:r>
      <w:r>
        <w:t xml:space="preserve">rotection </w:t>
      </w:r>
      <w:r w:rsidR="6F937521">
        <w:t>P</w:t>
      </w:r>
      <w:r>
        <w:t>olicy</w:t>
      </w:r>
      <w:r w:rsidR="00B9524A">
        <w:t xml:space="preserve"> and privacy notices</w:t>
      </w:r>
    </w:p>
    <w:p w:rsidR="00EF0782" w:rsidP="004B58CC" w:rsidRDefault="00EF0782" w14:paraId="20599BB0" w14:textId="3C3333E3">
      <w:pPr>
        <w:pStyle w:val="MediumGrid1-Accent21"/>
      </w:pPr>
      <w:r>
        <w:t xml:space="preserve">Complaints </w:t>
      </w:r>
      <w:r w:rsidR="2F4B02A2">
        <w:t>P</w:t>
      </w:r>
      <w:r>
        <w:t>rocedure</w:t>
      </w:r>
    </w:p>
    <w:p w:rsidR="090F7BD7" w:rsidP="1E714BDF" w:rsidRDefault="090F7BD7" w14:paraId="557B57B6" w14:textId="0E6AF4C8">
      <w:pPr>
        <w:pStyle w:val="MediumGrid1-Accent21"/>
      </w:pPr>
      <w:r w:rsidRPr="1E714BDF">
        <w:t>Peer on Peer Abuse Policy</w:t>
      </w:r>
    </w:p>
    <w:p w:rsidR="14A0E3D4" w:rsidP="3084FD27" w:rsidRDefault="14A0E3D4" w14:paraId="2EB861E8" w14:textId="2D4882B6">
      <w:pPr>
        <w:pStyle w:val="MediumGrid1-Accent21"/>
      </w:pPr>
      <w:r w:rsidRPr="3084FD27">
        <w:t>Online Learning Policy</w:t>
      </w:r>
    </w:p>
    <w:p w:rsidR="14A0E3D4" w:rsidP="3084FD27" w:rsidRDefault="00277AE0" w14:paraId="157849C4" w14:textId="645815A6">
      <w:pPr>
        <w:pStyle w:val="MediumGrid1-Accent21"/>
        <w:numPr>
          <w:ilvl w:val="0"/>
          <w:numId w:val="0"/>
        </w:numPr>
      </w:pPr>
      <w:hyperlink r:id="rId25">
        <w:r w:rsidRPr="3084FD27" w:rsidR="14A0E3D4">
          <w:rPr>
            <w:rStyle w:val="Hyperlink"/>
          </w:rPr>
          <w:t>Link to policies</w:t>
        </w:r>
      </w:hyperlink>
    </w:p>
    <w:p w:rsidR="009972E5" w:rsidP="009972E5" w:rsidRDefault="009972E5" w14:paraId="2946DB82" w14:textId="77777777"/>
    <w:p w:rsidR="009972E5" w:rsidP="009972E5" w:rsidRDefault="009972E5" w14:paraId="5997CC1D" w14:textId="77777777"/>
    <w:p w:rsidR="009972E5" w:rsidP="00F13DB8" w:rsidRDefault="009972E5" w14:paraId="4AC4017D" w14:textId="6A4C1D3A">
      <w:pPr>
        <w:pStyle w:val="Heading1"/>
      </w:pPr>
      <w:r>
        <w:br w:type="page"/>
      </w:r>
      <w:bookmarkStart w:name="_Toc65030121" w:id="15"/>
      <w:r>
        <w:lastRenderedPageBreak/>
        <w:t xml:space="preserve">Appendix 1: acceptable use agreement </w:t>
      </w:r>
      <w:r w:rsidR="00434939">
        <w:t>(</w:t>
      </w:r>
      <w:r>
        <w:t>pupils and parents</w:t>
      </w:r>
      <w:r w:rsidR="00434939">
        <w:t>/</w:t>
      </w:r>
      <w:proofErr w:type="spellStart"/>
      <w:r w:rsidR="00434939">
        <w:t>carers</w:t>
      </w:r>
      <w:proofErr w:type="spellEnd"/>
      <w:r w:rsidR="00434939">
        <w:t>)</w:t>
      </w:r>
      <w:bookmarkEnd w:id="15"/>
    </w:p>
    <w:tbl>
      <w:tblPr>
        <w:tblW w:w="0" w:type="auto"/>
        <w:tblInd w:w="130" w:type="dxa"/>
        <w:tblBorders>
          <w:top w:val="single" w:color="BFBFBF" w:sz="18" w:space="0"/>
          <w:left w:val="single" w:color="BFBFBF" w:sz="18" w:space="0"/>
          <w:bottom w:val="single" w:color="BFBFBF" w:sz="18" w:space="0"/>
          <w:right w:val="single" w:color="BFBFBF" w:sz="18" w:space="0"/>
          <w:insideH w:val="nil"/>
          <w:insideV w:val="nil"/>
        </w:tblBorders>
        <w:tblCellMar>
          <w:left w:w="0" w:type="dxa"/>
          <w:right w:w="0" w:type="dxa"/>
        </w:tblCellMar>
        <w:tblLook w:val="04A0" w:firstRow="1" w:lastRow="0" w:firstColumn="1" w:lastColumn="0" w:noHBand="0" w:noVBand="1"/>
      </w:tblPr>
      <w:tblGrid>
        <w:gridCol w:w="6215"/>
        <w:gridCol w:w="3141"/>
      </w:tblGrid>
      <w:tr w:rsidRPr="00E8781E" w:rsidR="00E8781E" w:rsidTr="2B887A85" w14:paraId="316E522C" w14:textId="77777777">
        <w:trPr>
          <w:trHeight w:val="27"/>
        </w:trPr>
        <w:tc>
          <w:tcPr>
            <w:tcW w:w="9356" w:type="dxa"/>
            <w:gridSpan w:val="2"/>
            <w:tcBorders>
              <w:bottom w:val="single" w:color="BFBFBF" w:themeColor="background1" w:themeShade="BF" w:sz="18" w:space="0"/>
            </w:tcBorders>
            <w:shd w:val="clear" w:color="auto" w:fill="BFBFBF" w:themeFill="background1" w:themeFillShade="BF"/>
            <w:tcMar>
              <w:top w:w="114" w:type="dxa"/>
              <w:left w:w="108" w:type="dxa"/>
              <w:bottom w:w="114" w:type="dxa"/>
              <w:right w:w="108" w:type="dxa"/>
            </w:tcMar>
          </w:tcPr>
          <w:p w:rsidRPr="00117F55" w:rsidR="00E8781E" w:rsidP="003409B6" w:rsidRDefault="00E8781E" w14:paraId="66EB2581" w14:textId="77777777">
            <w:pPr>
              <w:jc w:val="center"/>
              <w:rPr>
                <w:rFonts w:ascii="Times New Roman" w:hAnsi="Times New Roman" w:eastAsia="Times New Roman"/>
                <w:color w:val="000000"/>
                <w:sz w:val="24"/>
                <w:lang w:val="en-GB" w:eastAsia="ja-JP"/>
              </w:rPr>
            </w:pPr>
            <w:r w:rsidRPr="00E8781E">
              <w:rPr>
                <w:rFonts w:eastAsia="Arial" w:cs="Arial"/>
                <w:b/>
                <w:bCs/>
                <w:color w:val="000000"/>
                <w:sz w:val="24"/>
                <w:lang w:val="en-GB" w:eastAsia="ja-JP"/>
              </w:rPr>
              <w:t xml:space="preserve">Acceptable use </w:t>
            </w:r>
            <w:r w:rsidR="00BB45B6">
              <w:rPr>
                <w:rFonts w:eastAsia="Arial" w:cs="Arial"/>
                <w:b/>
                <w:bCs/>
                <w:color w:val="000000"/>
                <w:sz w:val="24"/>
                <w:lang w:val="en-GB" w:eastAsia="ja-JP"/>
              </w:rPr>
              <w:t>of</w:t>
            </w:r>
            <w:r w:rsidRPr="00E8781E">
              <w:rPr>
                <w:rFonts w:eastAsia="Arial" w:cs="Arial"/>
                <w:b/>
                <w:bCs/>
                <w:color w:val="000000"/>
                <w:sz w:val="24"/>
                <w:lang w:val="en-GB" w:eastAsia="ja-JP"/>
              </w:rPr>
              <w:t xml:space="preserve"> the</w:t>
            </w:r>
            <w:r w:rsidR="00BB45B6">
              <w:rPr>
                <w:rFonts w:eastAsia="Arial" w:cs="Arial"/>
                <w:b/>
                <w:bCs/>
                <w:color w:val="000000"/>
                <w:sz w:val="24"/>
                <w:lang w:val="en-GB" w:eastAsia="ja-JP"/>
              </w:rPr>
              <w:t xml:space="preserve"> school’s ICT systems and </w:t>
            </w:r>
            <w:r w:rsidRPr="00E8781E">
              <w:rPr>
                <w:rFonts w:eastAsia="Arial" w:cs="Arial"/>
                <w:b/>
                <w:bCs/>
                <w:color w:val="000000"/>
                <w:sz w:val="24"/>
                <w:lang w:val="en-GB" w:eastAsia="ja-JP"/>
              </w:rPr>
              <w:t>internet: agreement for pupils</w:t>
            </w:r>
            <w:r w:rsidR="00117F55">
              <w:rPr>
                <w:rFonts w:eastAsia="Arial" w:cs="Arial"/>
                <w:b/>
                <w:bCs/>
                <w:color w:val="000000"/>
                <w:sz w:val="24"/>
                <w:lang w:val="en-GB" w:eastAsia="ja-JP"/>
              </w:rPr>
              <w:t xml:space="preserve"> and parents</w:t>
            </w:r>
            <w:r w:rsidR="00FC0722">
              <w:rPr>
                <w:rFonts w:eastAsia="Arial" w:cs="Arial"/>
                <w:b/>
                <w:bCs/>
                <w:color w:val="000000"/>
                <w:sz w:val="24"/>
                <w:lang w:val="en-GB" w:eastAsia="ja-JP"/>
              </w:rPr>
              <w:t>/carers</w:t>
            </w:r>
          </w:p>
        </w:tc>
      </w:tr>
      <w:tr w:rsidRPr="009A2EC0" w:rsidR="00E8781E" w:rsidTr="2B887A85" w14:paraId="3B666D70" w14:textId="77777777">
        <w:trPr>
          <w:trHeight w:val="284"/>
        </w:trPr>
        <w:tc>
          <w:tcPr>
            <w:tcW w:w="9356" w:type="dxa"/>
            <w:gridSpan w:val="2"/>
            <w:tcBorders>
              <w:top w:val="single" w:color="BFBFBF" w:themeColor="background1" w:themeShade="BF" w:sz="18" w:space="0"/>
              <w:bottom w:val="single" w:color="BFBFBF" w:themeColor="background1" w:themeShade="BF" w:sz="18" w:space="0"/>
            </w:tcBorders>
            <w:tcMar>
              <w:top w:w="114" w:type="dxa"/>
              <w:left w:w="108" w:type="dxa"/>
              <w:bottom w:w="114" w:type="dxa"/>
              <w:right w:w="108" w:type="dxa"/>
            </w:tcMar>
          </w:tcPr>
          <w:p w:rsidRPr="009A2EC0" w:rsidR="00E8781E" w:rsidP="009A2EC0" w:rsidRDefault="00E8781E" w14:paraId="21134B41" w14:textId="77777777">
            <w:pPr>
              <w:rPr>
                <w:rFonts w:ascii="Times New Roman" w:hAnsi="Times New Roman" w:eastAsia="Times New Roman"/>
                <w:b/>
                <w:sz w:val="22"/>
                <w:szCs w:val="22"/>
                <w:lang w:val="en-GB" w:eastAsia="ja-JP"/>
              </w:rPr>
            </w:pPr>
            <w:r w:rsidRPr="009A2EC0">
              <w:rPr>
                <w:b/>
                <w:sz w:val="22"/>
                <w:szCs w:val="22"/>
                <w:lang w:val="en-GB" w:eastAsia="ja-JP"/>
              </w:rPr>
              <w:t xml:space="preserve">Name of pupil: </w:t>
            </w:r>
          </w:p>
        </w:tc>
      </w:tr>
      <w:tr w:rsidRPr="009A2EC0" w:rsidR="00E8781E" w:rsidTr="2B887A85" w14:paraId="7741ECB6" w14:textId="77777777">
        <w:trPr>
          <w:trHeight w:val="227"/>
        </w:trPr>
        <w:tc>
          <w:tcPr>
            <w:tcW w:w="9356" w:type="dxa"/>
            <w:gridSpan w:val="2"/>
            <w:tcBorders>
              <w:top w:val="single" w:color="BFBFBF" w:themeColor="background1" w:themeShade="BF" w:sz="18" w:space="0"/>
              <w:bottom w:val="single" w:color="BFBFBF" w:themeColor="background1" w:themeShade="BF" w:sz="18" w:space="0"/>
            </w:tcBorders>
            <w:tcMar>
              <w:top w:w="114" w:type="dxa"/>
              <w:left w:w="108" w:type="dxa"/>
              <w:bottom w:w="114" w:type="dxa"/>
              <w:right w:w="108" w:type="dxa"/>
            </w:tcMar>
            <w:vAlign w:val="center"/>
          </w:tcPr>
          <w:p w:rsidRPr="006C7231" w:rsidR="00E8781E" w:rsidP="006C7231" w:rsidRDefault="00E8781E" w14:paraId="6F264F86" w14:textId="77777777">
            <w:pPr>
              <w:rPr>
                <w:b/>
                <w:lang w:val="en-GB" w:eastAsia="ja-JP"/>
              </w:rPr>
            </w:pPr>
            <w:r w:rsidRPr="006C7231">
              <w:rPr>
                <w:b/>
                <w:lang w:val="en-GB" w:eastAsia="ja-JP"/>
              </w:rPr>
              <w:t xml:space="preserve">When using the school’s </w:t>
            </w:r>
            <w:r w:rsidR="00F1282E">
              <w:rPr>
                <w:b/>
                <w:lang w:val="en-GB" w:eastAsia="ja-JP"/>
              </w:rPr>
              <w:t>ICT</w:t>
            </w:r>
            <w:r w:rsidR="0099567F">
              <w:rPr>
                <w:b/>
                <w:lang w:val="en-GB" w:eastAsia="ja-JP"/>
              </w:rPr>
              <w:t xml:space="preserve"> systems</w:t>
            </w:r>
            <w:r w:rsidRPr="006C7231">
              <w:rPr>
                <w:b/>
                <w:lang w:val="en-GB" w:eastAsia="ja-JP"/>
              </w:rPr>
              <w:t xml:space="preserve"> and accessing the internet in school, I will not: </w:t>
            </w:r>
          </w:p>
          <w:p w:rsidRPr="00E41E0B" w:rsidR="009A2EC0" w:rsidP="004B58CC" w:rsidRDefault="009A2EC0" w14:paraId="24B6DCC9" w14:textId="77777777">
            <w:pPr>
              <w:pStyle w:val="MediumGrid1-Accent21"/>
            </w:pPr>
            <w:r w:rsidRPr="009A2EC0">
              <w:t>Use them for a non-educational purpose</w:t>
            </w:r>
          </w:p>
          <w:p w:rsidRPr="00E41E0B" w:rsidR="00E41E0B" w:rsidP="004B58CC" w:rsidRDefault="00E41E0B" w14:paraId="156CAA3A" w14:textId="77777777">
            <w:pPr>
              <w:pStyle w:val="MediumGrid1-Accent21"/>
            </w:pPr>
            <w:r w:rsidRPr="00E41E0B">
              <w:t>Use the</w:t>
            </w:r>
            <w:r w:rsidR="007C24FF">
              <w:t>m</w:t>
            </w:r>
            <w:r w:rsidRPr="00E41E0B">
              <w:t xml:space="preserve"> without a teacher being present, or without a teacher</w:t>
            </w:r>
            <w:r w:rsidRPr="00E41E0B">
              <w:rPr>
                <w:rFonts w:ascii="Arial Unicode MS" w:hAnsi="Arial Unicode MS" w:eastAsia="Arial Unicode MS" w:cs="Arial Unicode MS"/>
              </w:rPr>
              <w:t>’</w:t>
            </w:r>
            <w:r w:rsidRPr="00E41E0B">
              <w:t>s permission</w:t>
            </w:r>
          </w:p>
          <w:p w:rsidRPr="00E41E0B" w:rsidR="00E41E0B" w:rsidP="004B58CC" w:rsidRDefault="00E41E0B" w14:paraId="190C1418" w14:textId="77777777">
            <w:pPr>
              <w:pStyle w:val="MediumGrid1-Accent21"/>
            </w:pPr>
            <w:r w:rsidRPr="00E41E0B">
              <w:t>Access any inappropriate websites</w:t>
            </w:r>
          </w:p>
          <w:p w:rsidRPr="00E41E0B" w:rsidR="00E41E0B" w:rsidP="004B58CC" w:rsidRDefault="00E41E0B" w14:paraId="31977143" w14:textId="77777777">
            <w:pPr>
              <w:pStyle w:val="MediumGrid1-Accent21"/>
            </w:pPr>
            <w:r w:rsidRPr="00E41E0B">
              <w:t>Access social networking sites (unless my teacher has expressly allowed this as part of a learning activity)</w:t>
            </w:r>
          </w:p>
          <w:p w:rsidRPr="00E41E0B" w:rsidR="00E41E0B" w:rsidP="004B58CC" w:rsidRDefault="00E41E0B" w14:paraId="0799214B" w14:textId="77777777">
            <w:pPr>
              <w:pStyle w:val="MediumGrid1-Accent21"/>
            </w:pPr>
            <w:r w:rsidRPr="00E41E0B">
              <w:t>Use chat rooms</w:t>
            </w:r>
          </w:p>
          <w:p w:rsidRPr="00E41E0B" w:rsidR="009A2EC0" w:rsidP="004B58CC" w:rsidRDefault="009A2EC0" w14:paraId="13D76192" w14:textId="77777777">
            <w:pPr>
              <w:pStyle w:val="MediumGrid1-Accent21"/>
            </w:pPr>
            <w:r w:rsidRPr="00E41E0B">
              <w:t xml:space="preserve">Open any attachments </w:t>
            </w:r>
            <w:r w:rsidRPr="00E41E0B" w:rsidR="00111F5A">
              <w:t xml:space="preserve">in emails, </w:t>
            </w:r>
            <w:r w:rsidRPr="00E41E0B">
              <w:t>or follow any links</w:t>
            </w:r>
            <w:r w:rsidRPr="00E41E0B" w:rsidR="00111F5A">
              <w:t xml:space="preserve"> in emails,</w:t>
            </w:r>
            <w:r w:rsidRPr="00E41E0B">
              <w:t xml:space="preserve"> without first checking with a teacher</w:t>
            </w:r>
          </w:p>
          <w:p w:rsidRPr="009A2EC0" w:rsidR="009A2EC0" w:rsidP="004B58CC" w:rsidRDefault="009A2EC0" w14:paraId="2C8F8FE6" w14:textId="77777777">
            <w:pPr>
              <w:pStyle w:val="MediumGrid1-Accent21"/>
            </w:pPr>
            <w:r w:rsidRPr="00E41E0B">
              <w:t>Use any inappropriate</w:t>
            </w:r>
            <w:r w:rsidRPr="009A2EC0">
              <w:t xml:space="preserve"> language when communicating online, including in emails</w:t>
            </w:r>
          </w:p>
          <w:p w:rsidRPr="009A2EC0" w:rsidR="009A2EC0" w:rsidP="004B58CC" w:rsidRDefault="009A2EC0" w14:paraId="5AAC2337" w14:textId="77777777">
            <w:pPr>
              <w:pStyle w:val="MediumGrid1-Accent21"/>
            </w:pPr>
            <w:r w:rsidRPr="009A2EC0">
              <w:t>Share my password with others or log in to the school’s network using someone else’s details</w:t>
            </w:r>
          </w:p>
          <w:p w:rsidRPr="009A2EC0" w:rsidR="009A2EC0" w:rsidP="004B58CC" w:rsidRDefault="009A2EC0" w14:paraId="0A36BE6A" w14:textId="77777777">
            <w:pPr>
              <w:pStyle w:val="MediumGrid1-Accent21"/>
            </w:pPr>
            <w:r w:rsidRPr="009A2EC0">
              <w:t>Give my personal information (including my name, address or telephone number) to anyone without the permission of my teacher or parent/carer</w:t>
            </w:r>
          </w:p>
          <w:p w:rsidRPr="002D0821" w:rsidR="009A2EC0" w:rsidP="004B58CC" w:rsidRDefault="009A2EC0" w14:paraId="6C38E4EE" w14:textId="77777777">
            <w:pPr>
              <w:pStyle w:val="MediumGrid1-Accent21"/>
              <w:rPr>
                <w:rFonts w:eastAsia="MS Mincho"/>
              </w:rPr>
            </w:pPr>
            <w:r>
              <w:t>Arrange to meet anyone offline without first consulting my parent/carer, or without adult supervision</w:t>
            </w:r>
          </w:p>
          <w:p w:rsidR="44F3AA40" w:rsidRDefault="44F3AA40" w14:paraId="5084E47E" w14:textId="6436C175">
            <w:r>
              <w:t>If a bring a phone to school, I will hand it into the office each morning. (KS3&amp;</w:t>
            </w:r>
            <w:proofErr w:type="gramStart"/>
            <w:r>
              <w:t>4)*</w:t>
            </w:r>
            <w:proofErr w:type="gramEnd"/>
          </w:p>
          <w:p w:rsidRPr="00B67AF3" w:rsidR="00E73461" w:rsidP="00E73461" w:rsidRDefault="002D0821" w14:paraId="3E3676C2" w14:textId="763BA382">
            <w:r>
              <w:t xml:space="preserve">If I bring a personal mobile phone or other personal </w:t>
            </w:r>
            <w:r w:rsidR="00F90A36">
              <w:t xml:space="preserve">electronic </w:t>
            </w:r>
            <w:r>
              <w:t>device into school</w:t>
            </w:r>
            <w:r w:rsidR="5F4A326C">
              <w:t xml:space="preserve"> (6</w:t>
            </w:r>
            <w:r w:rsidRPr="2B887A85" w:rsidR="5F4A326C">
              <w:rPr>
                <w:vertAlign w:val="superscript"/>
              </w:rPr>
              <w:t>th</w:t>
            </w:r>
            <w:r w:rsidR="5F4A326C">
              <w:t xml:space="preserve"> Form </w:t>
            </w:r>
            <w:proofErr w:type="gramStart"/>
            <w:r w:rsidR="5F4A326C">
              <w:t>Only)</w:t>
            </w:r>
            <w:r w:rsidR="7B678DDE">
              <w:t>*</w:t>
            </w:r>
            <w:proofErr w:type="gramEnd"/>
          </w:p>
          <w:p w:rsidRPr="00B67AF3" w:rsidR="007C24FF" w:rsidP="004B58CC" w:rsidRDefault="007C24FF" w14:paraId="56DCFC1E" w14:textId="77777777">
            <w:pPr>
              <w:pStyle w:val="MediumGrid1-Accent21"/>
              <w:rPr>
                <w:rFonts w:eastAsia="Times New Roman"/>
              </w:rPr>
            </w:pPr>
            <w:r w:rsidRPr="00B67AF3">
              <w:t xml:space="preserve">I will not use </w:t>
            </w:r>
            <w:r w:rsidRPr="00B67AF3" w:rsidR="002D0821">
              <w:t>it during</w:t>
            </w:r>
            <w:r w:rsidRPr="00B67AF3">
              <w:t xml:space="preserve"> lessons, tutor group time, clubs or other activities organised by the school, without a teacher’s permission</w:t>
            </w:r>
          </w:p>
          <w:p w:rsidRPr="00B67AF3" w:rsidR="007C24FF" w:rsidP="004B58CC" w:rsidRDefault="007C24FF" w14:paraId="752577F0" w14:textId="77777777">
            <w:pPr>
              <w:pStyle w:val="MediumGrid1-Accent21"/>
              <w:rPr>
                <w:rFonts w:eastAsia="Times New Roman"/>
              </w:rPr>
            </w:pPr>
            <w:r w:rsidRPr="00B67AF3">
              <w:t>I will use it responsibly</w:t>
            </w:r>
            <w:r w:rsidR="00F90A36">
              <w:t>,</w:t>
            </w:r>
            <w:r w:rsidRPr="00B67AF3">
              <w:t xml:space="preserve"> and will not access any inappropriate websites or</w:t>
            </w:r>
            <w:r w:rsidR="00151812">
              <w:t xml:space="preserve"> other </w:t>
            </w:r>
            <w:r w:rsidR="00F90A36">
              <w:t>inappropriate material</w:t>
            </w:r>
            <w:r w:rsidR="00151812">
              <w:t xml:space="preserve"> or</w:t>
            </w:r>
            <w:r w:rsidRPr="00B67AF3">
              <w:t xml:space="preserve"> use inappropriate language when communicating online</w:t>
            </w:r>
          </w:p>
          <w:p w:rsidRPr="00B67AF3" w:rsidR="009A2EC0" w:rsidP="004B58CC" w:rsidRDefault="009A2EC0" w14:paraId="3A17346D" w14:textId="77777777">
            <w:pPr>
              <w:pStyle w:val="MediumGrid1-Accent21"/>
              <w:numPr>
                <w:ilvl w:val="0"/>
                <w:numId w:val="0"/>
              </w:numPr>
            </w:pPr>
            <w:r w:rsidRPr="00B67AF3">
              <w:t>I agree that the school will monitor the websites I visit.</w:t>
            </w:r>
          </w:p>
          <w:p w:rsidRPr="009A2EC0" w:rsidR="009A2EC0" w:rsidP="006C7231" w:rsidRDefault="009A2EC0" w14:paraId="32CFB135" w14:textId="77777777">
            <w:pPr>
              <w:rPr>
                <w:lang w:val="en-GB" w:eastAsia="ja-JP"/>
              </w:rPr>
            </w:pPr>
            <w:r w:rsidRPr="00B67AF3">
              <w:rPr>
                <w:lang w:val="en-GB" w:eastAsia="ja-JP"/>
              </w:rPr>
              <w:t>I will immediately let a teacher or other</w:t>
            </w:r>
            <w:r w:rsidRPr="009A2EC0">
              <w:rPr>
                <w:lang w:val="en-GB" w:eastAsia="ja-JP"/>
              </w:rPr>
              <w:t xml:space="preserve"> member of staff know if I find any material which might upset, distress or harm me or others.</w:t>
            </w:r>
          </w:p>
          <w:p w:rsidRPr="006C7231" w:rsidR="006C7231" w:rsidP="00F1282E" w:rsidRDefault="009A2EC0" w14:paraId="0531114B" w14:textId="77777777">
            <w:pPr>
              <w:rPr>
                <w:sz w:val="22"/>
                <w:szCs w:val="22"/>
                <w:lang w:val="en-GB" w:eastAsia="ja-JP"/>
              </w:rPr>
            </w:pPr>
            <w:r w:rsidRPr="009A2EC0">
              <w:rPr>
                <w:lang w:val="en-GB" w:eastAsia="ja-JP"/>
              </w:rPr>
              <w:t xml:space="preserve">I will always use the school’s </w:t>
            </w:r>
            <w:r w:rsidR="00F1282E">
              <w:rPr>
                <w:lang w:val="en-GB" w:eastAsia="ja-JP"/>
              </w:rPr>
              <w:t>ICT systems</w:t>
            </w:r>
            <w:r w:rsidRPr="009A2EC0">
              <w:rPr>
                <w:lang w:val="en-GB" w:eastAsia="ja-JP"/>
              </w:rPr>
              <w:t xml:space="preserve"> and internet responsibly.</w:t>
            </w:r>
          </w:p>
        </w:tc>
      </w:tr>
      <w:tr w:rsidRPr="006C7231" w:rsidR="00E8781E" w:rsidTr="2B887A85" w14:paraId="2BAAA401" w14:textId="77777777">
        <w:trPr>
          <w:trHeight w:val="603"/>
        </w:trPr>
        <w:tc>
          <w:tcPr>
            <w:tcW w:w="6215" w:type="dxa"/>
            <w:tcBorders>
              <w:top w:val="single" w:color="BFBFBF" w:themeColor="background1" w:themeShade="BF" w:sz="18" w:space="0"/>
              <w:bottom w:val="single" w:color="BFBFBF" w:themeColor="background1" w:themeShade="BF" w:sz="18" w:space="0"/>
              <w:right w:val="single" w:color="BFBFBF" w:themeColor="background1" w:themeShade="BF" w:sz="18" w:space="0"/>
            </w:tcBorders>
            <w:tcMar>
              <w:top w:w="114" w:type="dxa"/>
              <w:left w:w="108" w:type="dxa"/>
              <w:bottom w:w="114" w:type="dxa"/>
              <w:right w:w="108" w:type="dxa"/>
            </w:tcMar>
          </w:tcPr>
          <w:p w:rsidRPr="006C7231" w:rsidR="00B67AF3" w:rsidP="00B67AF3" w:rsidRDefault="00CF0920" w14:paraId="215E3A32" w14:textId="77777777">
            <w:pPr>
              <w:rPr>
                <w:rFonts w:ascii="Times New Roman" w:hAnsi="Times New Roman" w:eastAsia="Times New Roman"/>
                <w:color w:val="000000"/>
                <w:szCs w:val="20"/>
                <w:lang w:val="en-GB" w:eastAsia="ja-JP"/>
              </w:rPr>
            </w:pPr>
            <w:r w:rsidRPr="006C7231">
              <w:rPr>
                <w:b/>
                <w:bCs/>
                <w:szCs w:val="20"/>
                <w:lang w:val="en-GB" w:eastAsia="ja-JP"/>
              </w:rPr>
              <w:t>Signed (pupil)</w:t>
            </w:r>
            <w:r w:rsidRPr="006C7231" w:rsidR="00E8781E">
              <w:rPr>
                <w:b/>
                <w:bCs/>
                <w:szCs w:val="20"/>
                <w:lang w:val="en-GB" w:eastAsia="ja-JP"/>
              </w:rPr>
              <w:t>:</w:t>
            </w:r>
            <w:r w:rsidRPr="006C7231" w:rsidR="00E8781E">
              <w:rPr>
                <w:szCs w:val="20"/>
                <w:lang w:val="en-GB" w:eastAsia="ja-JP"/>
              </w:rPr>
              <w:t xml:space="preserve"> </w:t>
            </w:r>
          </w:p>
        </w:tc>
        <w:tc>
          <w:tcPr>
            <w:tcW w:w="3141" w:type="dxa"/>
            <w:tcBorders>
              <w:top w:val="single" w:color="BFBFBF" w:themeColor="background1" w:themeShade="BF" w:sz="18" w:space="0"/>
              <w:left w:val="single" w:color="BFBFBF" w:themeColor="background1" w:themeShade="BF" w:sz="18" w:space="0"/>
              <w:bottom w:val="single" w:color="BFBFBF" w:themeColor="background1" w:themeShade="BF" w:sz="18" w:space="0"/>
            </w:tcBorders>
            <w:tcMar>
              <w:top w:w="114" w:type="dxa"/>
              <w:left w:w="108" w:type="dxa"/>
              <w:bottom w:w="114" w:type="dxa"/>
              <w:right w:w="108" w:type="dxa"/>
            </w:tcMar>
          </w:tcPr>
          <w:p w:rsidRPr="006C7231" w:rsidR="00E8781E" w:rsidP="00CF0920" w:rsidRDefault="00E8781E" w14:paraId="3101716D" w14:textId="77777777">
            <w:pPr>
              <w:rPr>
                <w:rFonts w:ascii="Times New Roman" w:hAnsi="Times New Roman" w:eastAsia="Times New Roman"/>
                <w:szCs w:val="20"/>
                <w:lang w:val="en-GB" w:eastAsia="ja-JP"/>
              </w:rPr>
            </w:pPr>
            <w:r w:rsidRPr="006C7231">
              <w:rPr>
                <w:b/>
                <w:bCs/>
                <w:szCs w:val="20"/>
                <w:lang w:val="en-GB" w:eastAsia="ja-JP"/>
              </w:rPr>
              <w:t>Date:</w:t>
            </w:r>
          </w:p>
        </w:tc>
      </w:tr>
      <w:tr w:rsidRPr="006C7231" w:rsidR="00E8781E" w:rsidTr="2B887A85" w14:paraId="0E4144CE" w14:textId="77777777">
        <w:tc>
          <w:tcPr>
            <w:tcW w:w="9356" w:type="dxa"/>
            <w:gridSpan w:val="2"/>
            <w:tcBorders>
              <w:top w:val="single" w:color="BFBFBF" w:themeColor="background1" w:themeShade="BF" w:sz="18" w:space="0"/>
              <w:bottom w:val="single" w:color="BFBFBF" w:themeColor="background1" w:themeShade="BF" w:sz="18" w:space="0"/>
            </w:tcBorders>
            <w:tcMar>
              <w:top w:w="114" w:type="dxa"/>
              <w:left w:w="108" w:type="dxa"/>
              <w:bottom w:w="114" w:type="dxa"/>
              <w:right w:w="108" w:type="dxa"/>
            </w:tcMar>
            <w:vAlign w:val="center"/>
          </w:tcPr>
          <w:p w:rsidRPr="006C7231" w:rsidR="00E8781E" w:rsidP="00151812" w:rsidRDefault="00E8781E" w14:paraId="453CFD5A" w14:textId="77777777">
            <w:pPr>
              <w:rPr>
                <w:rFonts w:ascii="Times New Roman" w:hAnsi="Times New Roman" w:eastAsia="Times New Roman"/>
                <w:szCs w:val="20"/>
                <w:lang w:val="en-GB" w:eastAsia="ja-JP"/>
              </w:rPr>
            </w:pPr>
            <w:r w:rsidRPr="006C7231">
              <w:rPr>
                <w:b/>
                <w:bCs/>
                <w:szCs w:val="20"/>
                <w:lang w:val="en-GB" w:eastAsia="ja-JP"/>
              </w:rPr>
              <w:t>Parent</w:t>
            </w:r>
            <w:r w:rsidRPr="006C7231" w:rsidR="00FC0722">
              <w:rPr>
                <w:b/>
                <w:bCs/>
                <w:szCs w:val="20"/>
                <w:lang w:val="en-GB" w:eastAsia="ja-JP"/>
              </w:rPr>
              <w:t>/carer</w:t>
            </w:r>
            <w:r w:rsidRPr="006C7231">
              <w:rPr>
                <w:b/>
                <w:bCs/>
                <w:szCs w:val="20"/>
                <w:lang w:val="en-GB" w:eastAsia="ja-JP"/>
              </w:rPr>
              <w:t xml:space="preserve"> agreement: </w:t>
            </w:r>
            <w:r w:rsidRPr="006C7231" w:rsidR="00C54CCA">
              <w:rPr>
                <w:szCs w:val="20"/>
                <w:lang w:val="en-GB" w:eastAsia="ja-JP"/>
              </w:rPr>
              <w:t xml:space="preserve">I agree that </w:t>
            </w:r>
            <w:r w:rsidRPr="006C7231">
              <w:rPr>
                <w:szCs w:val="20"/>
                <w:lang w:val="en-GB" w:eastAsia="ja-JP"/>
              </w:rPr>
              <w:t>my child</w:t>
            </w:r>
            <w:r w:rsidRPr="006C7231" w:rsidR="00C54CCA">
              <w:rPr>
                <w:szCs w:val="20"/>
                <w:lang w:val="en-GB" w:eastAsia="ja-JP"/>
              </w:rPr>
              <w:t xml:space="preserve"> can</w:t>
            </w:r>
            <w:r w:rsidR="00F1282E">
              <w:rPr>
                <w:szCs w:val="20"/>
                <w:lang w:val="en-GB" w:eastAsia="ja-JP"/>
              </w:rPr>
              <w:t xml:space="preserve"> use the school’s ICT systems</w:t>
            </w:r>
            <w:r w:rsidRPr="006C7231">
              <w:rPr>
                <w:szCs w:val="20"/>
                <w:lang w:val="en-GB" w:eastAsia="ja-JP"/>
              </w:rPr>
              <w:t xml:space="preserve"> and internet when appropriately supervised by a member of school staff. I agree to the conditions set out above</w:t>
            </w:r>
            <w:r w:rsidR="00F1282E">
              <w:rPr>
                <w:szCs w:val="20"/>
                <w:lang w:val="en-GB" w:eastAsia="ja-JP"/>
              </w:rPr>
              <w:t xml:space="preserve"> for pupils using the school’s ICT </w:t>
            </w:r>
            <w:r w:rsidR="00434939">
              <w:rPr>
                <w:szCs w:val="20"/>
                <w:lang w:val="en-GB" w:eastAsia="ja-JP"/>
              </w:rPr>
              <w:t>systems</w:t>
            </w:r>
            <w:r w:rsidRPr="006C7231">
              <w:rPr>
                <w:szCs w:val="20"/>
                <w:lang w:val="en-GB" w:eastAsia="ja-JP"/>
              </w:rPr>
              <w:t xml:space="preserve"> and internet</w:t>
            </w:r>
            <w:r w:rsidR="00B67AF3">
              <w:rPr>
                <w:szCs w:val="20"/>
                <w:lang w:val="en-GB" w:eastAsia="ja-JP"/>
              </w:rPr>
              <w:t xml:space="preserve">, and for using personal </w:t>
            </w:r>
            <w:r w:rsidR="00F90A36">
              <w:rPr>
                <w:szCs w:val="20"/>
                <w:lang w:val="en-GB" w:eastAsia="ja-JP"/>
              </w:rPr>
              <w:t xml:space="preserve">electronic </w:t>
            </w:r>
            <w:r w:rsidR="00B67AF3">
              <w:rPr>
                <w:szCs w:val="20"/>
                <w:lang w:val="en-GB" w:eastAsia="ja-JP"/>
              </w:rPr>
              <w:t>devices in school</w:t>
            </w:r>
            <w:r w:rsidRPr="006C7231">
              <w:rPr>
                <w:szCs w:val="20"/>
                <w:lang w:val="en-GB" w:eastAsia="ja-JP"/>
              </w:rPr>
              <w:t>,</w:t>
            </w:r>
            <w:r w:rsidR="006C7231">
              <w:rPr>
                <w:szCs w:val="20"/>
                <w:lang w:val="en-GB" w:eastAsia="ja-JP"/>
              </w:rPr>
              <w:t xml:space="preserve"> </w:t>
            </w:r>
            <w:r w:rsidRPr="006C7231">
              <w:rPr>
                <w:szCs w:val="20"/>
                <w:lang w:val="en-GB" w:eastAsia="ja-JP"/>
              </w:rPr>
              <w:t>and will make s</w:t>
            </w:r>
            <w:r w:rsidR="00151812">
              <w:rPr>
                <w:szCs w:val="20"/>
                <w:lang w:val="en-GB" w:eastAsia="ja-JP"/>
              </w:rPr>
              <w:t>ure my child understands these.</w:t>
            </w:r>
          </w:p>
        </w:tc>
      </w:tr>
      <w:tr w:rsidRPr="006C7231" w:rsidR="00E8781E" w:rsidTr="2B887A85" w14:paraId="496B8039" w14:textId="77777777">
        <w:trPr>
          <w:trHeight w:val="601"/>
        </w:trPr>
        <w:tc>
          <w:tcPr>
            <w:tcW w:w="6215" w:type="dxa"/>
            <w:tcBorders>
              <w:top w:val="single" w:color="BFBFBF" w:themeColor="background1" w:themeShade="BF" w:sz="18" w:space="0"/>
              <w:right w:val="single" w:color="BFBFBF" w:themeColor="background1" w:themeShade="BF" w:sz="18" w:space="0"/>
            </w:tcBorders>
            <w:tcMar>
              <w:top w:w="114" w:type="dxa"/>
              <w:left w:w="108" w:type="dxa"/>
              <w:bottom w:w="114" w:type="dxa"/>
              <w:right w:w="108" w:type="dxa"/>
            </w:tcMar>
          </w:tcPr>
          <w:p w:rsidRPr="00B67AF3" w:rsidR="00E8781E" w:rsidP="00A854C5" w:rsidRDefault="00CF0920" w14:paraId="6E6CFEA5" w14:textId="77777777">
            <w:pPr>
              <w:rPr>
                <w:b/>
                <w:bCs/>
                <w:szCs w:val="20"/>
                <w:lang w:val="en-GB" w:eastAsia="ja-JP"/>
              </w:rPr>
            </w:pPr>
            <w:r w:rsidRPr="006C7231">
              <w:rPr>
                <w:b/>
                <w:bCs/>
                <w:szCs w:val="20"/>
                <w:lang w:val="en-GB" w:eastAsia="ja-JP"/>
              </w:rPr>
              <w:t>Signed (parent</w:t>
            </w:r>
            <w:r w:rsidRPr="006C7231" w:rsidR="00FC0722">
              <w:rPr>
                <w:b/>
                <w:bCs/>
                <w:szCs w:val="20"/>
                <w:lang w:val="en-GB" w:eastAsia="ja-JP"/>
              </w:rPr>
              <w:t>/carer</w:t>
            </w:r>
            <w:r w:rsidRPr="006C7231">
              <w:rPr>
                <w:b/>
                <w:bCs/>
                <w:szCs w:val="20"/>
                <w:lang w:val="en-GB" w:eastAsia="ja-JP"/>
              </w:rPr>
              <w:t>):</w:t>
            </w:r>
            <w:r w:rsidRPr="006C7231" w:rsidR="00E8781E">
              <w:rPr>
                <w:rFonts w:eastAsia="Arial" w:cs="Arial"/>
                <w:color w:val="000000"/>
                <w:szCs w:val="20"/>
                <w:lang w:val="en-GB" w:eastAsia="ja-JP"/>
              </w:rPr>
              <w:t> </w:t>
            </w:r>
          </w:p>
        </w:tc>
        <w:tc>
          <w:tcPr>
            <w:tcW w:w="3141" w:type="dxa"/>
            <w:tcBorders>
              <w:top w:val="single" w:color="BFBFBF" w:themeColor="background1" w:themeShade="BF" w:sz="18" w:space="0"/>
              <w:left w:val="single" w:color="BFBFBF" w:themeColor="background1" w:themeShade="BF" w:sz="18" w:space="0"/>
            </w:tcBorders>
            <w:tcMar>
              <w:top w:w="114" w:type="dxa"/>
              <w:left w:w="108" w:type="dxa"/>
              <w:bottom w:w="114" w:type="dxa"/>
              <w:right w:w="108" w:type="dxa"/>
            </w:tcMar>
          </w:tcPr>
          <w:p w:rsidRPr="006C7231" w:rsidR="00E8781E" w:rsidP="00CF0920" w:rsidRDefault="00E8781E" w14:paraId="5D4EC514" w14:textId="77777777">
            <w:pPr>
              <w:rPr>
                <w:rFonts w:ascii="Times New Roman" w:hAnsi="Times New Roman" w:eastAsia="Times New Roman"/>
                <w:szCs w:val="20"/>
                <w:lang w:val="en-GB" w:eastAsia="ja-JP"/>
              </w:rPr>
            </w:pPr>
            <w:r w:rsidRPr="006C7231">
              <w:rPr>
                <w:b/>
                <w:bCs/>
                <w:szCs w:val="20"/>
                <w:lang w:val="en-GB" w:eastAsia="ja-JP"/>
              </w:rPr>
              <w:t>Date:</w:t>
            </w:r>
          </w:p>
        </w:tc>
      </w:tr>
    </w:tbl>
    <w:p w:rsidRPr="00E8781E" w:rsidR="00E8781E" w:rsidP="00E8781E" w:rsidRDefault="1E26C9F4" w14:paraId="110FFD37" w14:textId="515E1F9F">
      <w:r>
        <w:t>*Delete as appropriate</w:t>
      </w:r>
    </w:p>
    <w:p w:rsidRPr="009347BB" w:rsidR="00456549" w:rsidP="009347BB" w:rsidRDefault="00E8781E" w14:paraId="67EF974E" w14:textId="77777777">
      <w:pPr>
        <w:pStyle w:val="Heading1"/>
      </w:pPr>
      <w:bookmarkStart w:name="_Toc65030122" w:id="16"/>
      <w:r w:rsidRPr="009347BB">
        <w:lastRenderedPageBreak/>
        <w:t>Append</w:t>
      </w:r>
      <w:r w:rsidR="00BB45B6">
        <w:t>ix 2: acceptable use agreement (</w:t>
      </w:r>
      <w:r w:rsidRPr="009347BB">
        <w:t>staff</w:t>
      </w:r>
      <w:r w:rsidR="00AC389F">
        <w:t xml:space="preserve">, governors, </w:t>
      </w:r>
      <w:r w:rsidRPr="009347BB">
        <w:t>volunteers</w:t>
      </w:r>
      <w:r w:rsidR="00AC389F">
        <w:t xml:space="preserve"> and visitors</w:t>
      </w:r>
      <w:r w:rsidR="00BB45B6">
        <w:t>)</w:t>
      </w:r>
      <w:bookmarkEnd w:id="16"/>
    </w:p>
    <w:p w:rsidRPr="009347BB" w:rsidR="009347BB" w:rsidP="009347BB" w:rsidRDefault="009347BB" w14:paraId="6B699379" w14:textId="77777777"/>
    <w:tbl>
      <w:tblPr>
        <w:tblW w:w="0" w:type="auto"/>
        <w:tblInd w:w="130" w:type="dxa"/>
        <w:tblBorders>
          <w:top w:val="single" w:color="BFBFBF" w:sz="18" w:space="0"/>
          <w:left w:val="single" w:color="BFBFBF" w:sz="18" w:space="0"/>
          <w:bottom w:val="single" w:color="BFBFBF" w:sz="18" w:space="0"/>
          <w:right w:val="single" w:color="BFBFBF" w:sz="18" w:space="0"/>
          <w:insideH w:val="nil"/>
          <w:insideV w:val="nil"/>
        </w:tblBorders>
        <w:tblCellMar>
          <w:left w:w="0" w:type="dxa"/>
          <w:right w:w="0" w:type="dxa"/>
        </w:tblCellMar>
        <w:tblLook w:val="04A0" w:firstRow="1" w:lastRow="0" w:firstColumn="1" w:lastColumn="0" w:noHBand="0" w:noVBand="1"/>
      </w:tblPr>
      <w:tblGrid>
        <w:gridCol w:w="6215"/>
        <w:gridCol w:w="3141"/>
      </w:tblGrid>
      <w:tr w:rsidR="00E8781E" w:rsidTr="004F13DE" w14:paraId="5F86A0BF" w14:textId="77777777">
        <w:trPr>
          <w:trHeight w:val="27"/>
        </w:trPr>
        <w:tc>
          <w:tcPr>
            <w:tcW w:w="9356" w:type="dxa"/>
            <w:gridSpan w:val="2"/>
            <w:tcBorders>
              <w:bottom w:val="single" w:color="BFBFBF" w:sz="18" w:space="0"/>
            </w:tcBorders>
            <w:shd w:val="clear" w:color="auto" w:fill="BFBFBF"/>
            <w:tcMar>
              <w:top w:w="114" w:type="dxa"/>
              <w:left w:w="108" w:type="dxa"/>
              <w:bottom w:w="114" w:type="dxa"/>
              <w:right w:w="108" w:type="dxa"/>
            </w:tcMar>
          </w:tcPr>
          <w:p w:rsidRPr="00AC389F" w:rsidR="00E8781E" w:rsidP="00BB45B6" w:rsidRDefault="00E8781E" w14:paraId="069AA9C0" w14:textId="77777777">
            <w:pPr>
              <w:jc w:val="center"/>
              <w:rPr>
                <w:color w:val="000000"/>
                <w:sz w:val="24"/>
                <w:lang w:val="en-GB" w:eastAsia="ja-JP"/>
              </w:rPr>
            </w:pPr>
            <w:r w:rsidRPr="00FC0722">
              <w:rPr>
                <w:rFonts w:eastAsia="Arial" w:cs="Arial"/>
                <w:b/>
                <w:bCs/>
                <w:color w:val="000000"/>
                <w:sz w:val="24"/>
                <w:lang w:val="en-GB" w:eastAsia="ja-JP"/>
              </w:rPr>
              <w:t xml:space="preserve">Acceptable use of </w:t>
            </w:r>
            <w:r w:rsidR="00BB45B6">
              <w:rPr>
                <w:rFonts w:eastAsia="Arial" w:cs="Arial"/>
                <w:b/>
                <w:bCs/>
                <w:color w:val="000000"/>
                <w:sz w:val="24"/>
                <w:lang w:val="en-GB" w:eastAsia="ja-JP"/>
              </w:rPr>
              <w:t xml:space="preserve">the </w:t>
            </w:r>
            <w:r w:rsidR="007C7E3E">
              <w:rPr>
                <w:rFonts w:eastAsia="Arial" w:cs="Arial"/>
                <w:b/>
                <w:bCs/>
                <w:color w:val="000000"/>
                <w:sz w:val="24"/>
                <w:lang w:val="en-GB" w:eastAsia="ja-JP"/>
              </w:rPr>
              <w:t>school</w:t>
            </w:r>
            <w:r w:rsidR="00BB45B6">
              <w:rPr>
                <w:rFonts w:eastAsia="Arial" w:cs="Arial"/>
                <w:b/>
                <w:bCs/>
                <w:color w:val="000000"/>
                <w:sz w:val="24"/>
                <w:lang w:val="en-GB" w:eastAsia="ja-JP"/>
              </w:rPr>
              <w:t>’s</w:t>
            </w:r>
            <w:r w:rsidR="007C7E3E">
              <w:rPr>
                <w:rFonts w:eastAsia="Arial" w:cs="Arial"/>
                <w:b/>
                <w:bCs/>
                <w:color w:val="000000"/>
                <w:sz w:val="24"/>
                <w:lang w:val="en-GB" w:eastAsia="ja-JP"/>
              </w:rPr>
              <w:t xml:space="preserve"> ICT systems and the </w:t>
            </w:r>
            <w:r w:rsidRPr="00FC0722">
              <w:rPr>
                <w:rFonts w:eastAsia="Arial" w:cs="Arial"/>
                <w:b/>
                <w:bCs/>
                <w:color w:val="000000"/>
                <w:sz w:val="24"/>
                <w:lang w:val="en-GB" w:eastAsia="ja-JP"/>
              </w:rPr>
              <w:t>internet: agreement for staff</w:t>
            </w:r>
            <w:r w:rsidR="007C7E3E">
              <w:rPr>
                <w:rFonts w:eastAsia="Arial" w:cs="Arial"/>
                <w:b/>
                <w:bCs/>
                <w:color w:val="000000"/>
                <w:sz w:val="24"/>
                <w:lang w:val="en-GB" w:eastAsia="ja-JP"/>
              </w:rPr>
              <w:t>, governors</w:t>
            </w:r>
            <w:r w:rsidR="00AC389F">
              <w:rPr>
                <w:rFonts w:eastAsia="Arial" w:cs="Arial"/>
                <w:b/>
                <w:bCs/>
                <w:color w:val="000000"/>
                <w:sz w:val="24"/>
                <w:lang w:val="en-GB" w:eastAsia="ja-JP"/>
              </w:rPr>
              <w:t xml:space="preserve">, </w:t>
            </w:r>
            <w:r w:rsidRPr="00FC0722">
              <w:rPr>
                <w:rFonts w:eastAsia="Arial" w:cs="Arial"/>
                <w:b/>
                <w:bCs/>
                <w:color w:val="000000"/>
                <w:sz w:val="24"/>
                <w:lang w:val="en-GB" w:eastAsia="ja-JP"/>
              </w:rPr>
              <w:t>volunteers</w:t>
            </w:r>
            <w:r w:rsidR="00AC389F">
              <w:rPr>
                <w:rFonts w:eastAsia="Arial" w:cs="Arial"/>
                <w:b/>
                <w:bCs/>
                <w:color w:val="000000"/>
                <w:sz w:val="24"/>
                <w:lang w:val="en-GB" w:eastAsia="ja-JP"/>
              </w:rPr>
              <w:t xml:space="preserve"> and visitors</w:t>
            </w:r>
          </w:p>
        </w:tc>
      </w:tr>
      <w:tr w:rsidR="00E8781E" w:rsidTr="00B67AF3" w14:paraId="72B4B8B8" w14:textId="77777777">
        <w:trPr>
          <w:trHeight w:val="227"/>
        </w:trPr>
        <w:tc>
          <w:tcPr>
            <w:tcW w:w="9356" w:type="dxa"/>
            <w:gridSpan w:val="2"/>
            <w:tcBorders>
              <w:top w:val="single" w:color="BFBFBF" w:sz="18" w:space="0"/>
              <w:bottom w:val="single" w:color="BFBFBF" w:sz="18" w:space="0"/>
            </w:tcBorders>
            <w:tcMar>
              <w:top w:w="114" w:type="dxa"/>
              <w:left w:w="108" w:type="dxa"/>
              <w:bottom w:w="114" w:type="dxa"/>
              <w:right w:w="108" w:type="dxa"/>
            </w:tcMar>
          </w:tcPr>
          <w:p w:rsidRPr="00B67AF3" w:rsidR="00E8781E" w:rsidP="004F13DE" w:rsidRDefault="00E8781E" w14:paraId="30E8D3C2" w14:textId="77777777">
            <w:pPr>
              <w:rPr>
                <w:rFonts w:eastAsia="Arial" w:cs="Arial"/>
                <w:b/>
                <w:bCs/>
                <w:color w:val="000000"/>
                <w:szCs w:val="20"/>
                <w:lang w:val="en-GB" w:eastAsia="ja-JP"/>
              </w:rPr>
            </w:pPr>
            <w:r w:rsidRPr="00B67AF3">
              <w:rPr>
                <w:rFonts w:eastAsia="Arial" w:cs="Arial"/>
                <w:b/>
                <w:bCs/>
                <w:color w:val="000000"/>
                <w:szCs w:val="20"/>
                <w:lang w:val="en-GB" w:eastAsia="ja-JP"/>
              </w:rPr>
              <w:t>Name of staff member/</w:t>
            </w:r>
            <w:r w:rsidRPr="00B67AF3" w:rsidR="007C7E3E">
              <w:rPr>
                <w:rFonts w:eastAsia="Arial" w:cs="Arial"/>
                <w:b/>
                <w:bCs/>
                <w:color w:val="000000"/>
                <w:szCs w:val="20"/>
                <w:lang w:val="en-GB" w:eastAsia="ja-JP"/>
              </w:rPr>
              <w:t>governor/</w:t>
            </w:r>
            <w:r w:rsidRPr="00B67AF3">
              <w:rPr>
                <w:rFonts w:eastAsia="Arial" w:cs="Arial"/>
                <w:b/>
                <w:bCs/>
                <w:color w:val="000000"/>
                <w:szCs w:val="20"/>
                <w:lang w:val="en-GB" w:eastAsia="ja-JP"/>
              </w:rPr>
              <w:t>volunteer</w:t>
            </w:r>
            <w:r w:rsidRPr="00B67AF3" w:rsidR="00AC389F">
              <w:rPr>
                <w:rFonts w:eastAsia="Arial" w:cs="Arial"/>
                <w:b/>
                <w:bCs/>
                <w:color w:val="000000"/>
                <w:szCs w:val="20"/>
                <w:lang w:val="en-GB" w:eastAsia="ja-JP"/>
              </w:rPr>
              <w:t>/visitor</w:t>
            </w:r>
            <w:r w:rsidRPr="00B67AF3">
              <w:rPr>
                <w:rFonts w:eastAsia="Arial" w:cs="Arial"/>
                <w:b/>
                <w:bCs/>
                <w:color w:val="000000"/>
                <w:szCs w:val="20"/>
                <w:lang w:val="en-GB" w:eastAsia="ja-JP"/>
              </w:rPr>
              <w:t xml:space="preserve">: </w:t>
            </w:r>
          </w:p>
          <w:p w:rsidR="00BC3094" w:rsidP="004F13DE" w:rsidRDefault="00BC3094" w14:paraId="3FE9F23F" w14:textId="77777777">
            <w:pPr>
              <w:rPr>
                <w:color w:val="000000"/>
                <w:lang w:val="en-GB" w:eastAsia="ja-JP"/>
              </w:rPr>
            </w:pPr>
          </w:p>
        </w:tc>
      </w:tr>
      <w:tr w:rsidR="00E8781E" w:rsidTr="009A2EC0" w14:paraId="6EC3D81D" w14:textId="77777777">
        <w:trPr>
          <w:trHeight w:val="227"/>
        </w:trPr>
        <w:tc>
          <w:tcPr>
            <w:tcW w:w="9356" w:type="dxa"/>
            <w:gridSpan w:val="2"/>
            <w:tcBorders>
              <w:top w:val="single" w:color="BFBFBF" w:sz="18" w:space="0"/>
              <w:bottom w:val="single" w:color="BFBFBF" w:sz="18" w:space="0"/>
            </w:tcBorders>
            <w:tcMar>
              <w:top w:w="114" w:type="dxa"/>
              <w:left w:w="108" w:type="dxa"/>
              <w:bottom w:w="114" w:type="dxa"/>
              <w:right w:w="108" w:type="dxa"/>
            </w:tcMar>
            <w:vAlign w:val="center"/>
          </w:tcPr>
          <w:p w:rsidR="00E8781E" w:rsidP="00C54CCA" w:rsidRDefault="00F1282E" w14:paraId="760DCCC6" w14:textId="77777777">
            <w:pPr>
              <w:rPr>
                <w:rFonts w:eastAsia="Arial" w:cs="Arial"/>
                <w:color w:val="000000"/>
                <w:szCs w:val="20"/>
                <w:lang w:val="en-GB" w:eastAsia="ja-JP"/>
              </w:rPr>
            </w:pPr>
            <w:r>
              <w:rPr>
                <w:rFonts w:eastAsia="Arial" w:cs="Arial"/>
                <w:color w:val="000000"/>
                <w:szCs w:val="20"/>
                <w:lang w:val="en-GB" w:eastAsia="ja-JP"/>
              </w:rPr>
              <w:t>When using the school’s ICT</w:t>
            </w:r>
            <w:r w:rsidR="0099567F">
              <w:rPr>
                <w:rFonts w:eastAsia="Arial" w:cs="Arial"/>
                <w:color w:val="000000"/>
                <w:szCs w:val="20"/>
                <w:lang w:val="en-GB" w:eastAsia="ja-JP"/>
              </w:rPr>
              <w:t xml:space="preserve"> systems</w:t>
            </w:r>
            <w:r w:rsidR="00E8781E">
              <w:rPr>
                <w:rFonts w:eastAsia="Arial" w:cs="Arial"/>
                <w:color w:val="000000"/>
                <w:szCs w:val="20"/>
                <w:lang w:val="en-GB" w:eastAsia="ja-JP"/>
              </w:rPr>
              <w:t xml:space="preserve"> and accessing the internet in school</w:t>
            </w:r>
            <w:r w:rsidR="00E52131">
              <w:rPr>
                <w:rFonts w:eastAsia="Arial" w:cs="Arial"/>
                <w:color w:val="000000"/>
                <w:szCs w:val="20"/>
                <w:lang w:val="en-GB" w:eastAsia="ja-JP"/>
              </w:rPr>
              <w:t>,</w:t>
            </w:r>
            <w:r w:rsidR="00C54CCA">
              <w:rPr>
                <w:rFonts w:eastAsia="Arial" w:cs="Arial"/>
                <w:color w:val="000000"/>
                <w:szCs w:val="20"/>
                <w:lang w:val="en-GB" w:eastAsia="ja-JP"/>
              </w:rPr>
              <w:t xml:space="preserve"> or</w:t>
            </w:r>
            <w:r w:rsidR="00E52131">
              <w:rPr>
                <w:rFonts w:eastAsia="Arial" w:cs="Arial"/>
                <w:color w:val="000000"/>
                <w:szCs w:val="20"/>
                <w:lang w:val="en-GB" w:eastAsia="ja-JP"/>
              </w:rPr>
              <w:t xml:space="preserve"> outside school</w:t>
            </w:r>
            <w:r w:rsidR="00C54CCA">
              <w:rPr>
                <w:rFonts w:eastAsia="Arial" w:cs="Arial"/>
                <w:color w:val="000000"/>
                <w:szCs w:val="20"/>
                <w:lang w:val="en-GB" w:eastAsia="ja-JP"/>
              </w:rPr>
              <w:t xml:space="preserve"> on a work device, </w:t>
            </w:r>
            <w:r w:rsidR="00E8781E">
              <w:rPr>
                <w:rFonts w:eastAsia="Arial" w:cs="Arial"/>
                <w:color w:val="000000"/>
                <w:szCs w:val="20"/>
                <w:lang w:val="en-GB" w:eastAsia="ja-JP"/>
              </w:rPr>
              <w:t xml:space="preserve">I will not: </w:t>
            </w:r>
          </w:p>
          <w:p w:rsidR="006C7231" w:rsidP="004B58CC" w:rsidRDefault="006C7231" w14:paraId="3BA48840" w14:textId="77777777">
            <w:pPr>
              <w:pStyle w:val="MediumGrid1-Accent21"/>
            </w:pPr>
            <w:r>
              <w:t>Access, or attempt to access inappropriate material, including but not limited to material of a violent, criminal or pornographic nature</w:t>
            </w:r>
          </w:p>
          <w:p w:rsidR="006C7231" w:rsidP="004B58CC" w:rsidRDefault="006C7231" w14:paraId="551BE6BF" w14:textId="77777777">
            <w:pPr>
              <w:pStyle w:val="MediumGrid1-Accent21"/>
            </w:pPr>
            <w:r>
              <w:t>Use them in any way which could harm the school</w:t>
            </w:r>
            <w:r>
              <w:rPr>
                <w:rFonts w:ascii="Arial Unicode MS" w:hAnsi="Arial Unicode MS" w:eastAsia="Arial Unicode MS" w:cs="Arial Unicode MS"/>
              </w:rPr>
              <w:t>’</w:t>
            </w:r>
            <w:r>
              <w:t>s reputation</w:t>
            </w:r>
          </w:p>
          <w:p w:rsidR="006C7231" w:rsidP="004B58CC" w:rsidRDefault="006C7231" w14:paraId="485D0514" w14:textId="77777777">
            <w:pPr>
              <w:pStyle w:val="MediumGrid1-Accent21"/>
            </w:pPr>
            <w:r>
              <w:t>Access social networking sites</w:t>
            </w:r>
            <w:r w:rsidR="0009700C">
              <w:t xml:space="preserve"> or chat rooms</w:t>
            </w:r>
          </w:p>
          <w:p w:rsidRPr="00F74B20" w:rsidR="006C7231" w:rsidP="004B58CC" w:rsidRDefault="006C7231" w14:paraId="55F9C116" w14:textId="77777777">
            <w:pPr>
              <w:pStyle w:val="MediumGrid1-Accent21"/>
            </w:pPr>
            <w:r>
              <w:t>Use any improper language when communicating online, including in emails or other messaging services</w:t>
            </w:r>
          </w:p>
          <w:p w:rsidR="00F74B20" w:rsidP="004B58CC" w:rsidRDefault="00F74B20" w14:paraId="1C121E09" w14:textId="77777777">
            <w:pPr>
              <w:pStyle w:val="MediumGrid1-Accent21"/>
            </w:pPr>
            <w:r>
              <w:t>Install any unauthorised software</w:t>
            </w:r>
          </w:p>
          <w:p w:rsidRPr="005F53F1" w:rsidR="003D7059" w:rsidP="004B58CC" w:rsidRDefault="006C7231" w14:paraId="450B6A5D" w14:textId="77777777">
            <w:pPr>
              <w:pStyle w:val="MediumGrid1-Accent21"/>
            </w:pPr>
            <w:r>
              <w:t>Share my password with others or log in to the school’s network using someone else’s details</w:t>
            </w:r>
          </w:p>
        </w:tc>
      </w:tr>
      <w:tr w:rsidR="00E8781E" w:rsidTr="009A2EC0" w14:paraId="3773C2FA" w14:textId="77777777">
        <w:trPr>
          <w:trHeight w:val="227"/>
        </w:trPr>
        <w:tc>
          <w:tcPr>
            <w:tcW w:w="9356" w:type="dxa"/>
            <w:gridSpan w:val="2"/>
            <w:tcBorders>
              <w:top w:val="single" w:color="BFBFBF" w:sz="18" w:space="0"/>
              <w:bottom w:val="single" w:color="BFBFBF" w:sz="18" w:space="0"/>
            </w:tcBorders>
            <w:tcMar>
              <w:top w:w="114" w:type="dxa"/>
              <w:left w:w="108" w:type="dxa"/>
              <w:bottom w:w="114" w:type="dxa"/>
              <w:right w:w="108" w:type="dxa"/>
            </w:tcMar>
            <w:vAlign w:val="center"/>
          </w:tcPr>
          <w:p w:rsidR="00E626F2" w:rsidP="00D554A5" w:rsidRDefault="00E626F2" w14:paraId="7986EED4" w14:textId="77777777">
            <w:pPr>
              <w:rPr>
                <w:lang w:val="en-GB" w:eastAsia="ja-JP"/>
              </w:rPr>
            </w:pPr>
            <w:r>
              <w:rPr>
                <w:rFonts w:eastAsia="Arial"/>
                <w:lang w:eastAsia="ja-JP"/>
              </w:rPr>
              <w:t xml:space="preserve">I will only use the school’s ICT systems and access the internet in </w:t>
            </w:r>
            <w:r w:rsidRPr="00E52131">
              <w:rPr>
                <w:rFonts w:eastAsia="Arial"/>
                <w:lang w:eastAsia="ja-JP"/>
              </w:rPr>
              <w:t>school</w:t>
            </w:r>
            <w:r w:rsidRPr="00E52131" w:rsidR="00E52131">
              <w:rPr>
                <w:rFonts w:eastAsia="Arial"/>
                <w:lang w:eastAsia="ja-JP"/>
              </w:rPr>
              <w:t>,</w:t>
            </w:r>
            <w:r w:rsidRPr="00E52131">
              <w:rPr>
                <w:rFonts w:eastAsia="Arial"/>
                <w:lang w:eastAsia="ja-JP"/>
              </w:rPr>
              <w:t xml:space="preserve"> or</w:t>
            </w:r>
            <w:r w:rsidRPr="00E52131" w:rsidR="00E52131">
              <w:rPr>
                <w:rFonts w:eastAsia="Arial"/>
                <w:lang w:eastAsia="ja-JP"/>
              </w:rPr>
              <w:t xml:space="preserve"> outside school</w:t>
            </w:r>
            <w:r w:rsidRPr="00E52131">
              <w:rPr>
                <w:rFonts w:eastAsia="Arial"/>
                <w:lang w:eastAsia="ja-JP"/>
              </w:rPr>
              <w:t xml:space="preserve"> on a work device</w:t>
            </w:r>
            <w:r w:rsidRPr="00E52131" w:rsidR="00E52131">
              <w:rPr>
                <w:rFonts w:eastAsia="Arial"/>
                <w:lang w:eastAsia="ja-JP"/>
              </w:rPr>
              <w:t>,</w:t>
            </w:r>
            <w:r w:rsidRPr="00E52131">
              <w:rPr>
                <w:rFonts w:eastAsia="Arial"/>
                <w:lang w:eastAsia="ja-JP"/>
              </w:rPr>
              <w:t xml:space="preserve"> for educational purpose</w:t>
            </w:r>
            <w:r w:rsidRPr="00E52131" w:rsidR="00432172">
              <w:rPr>
                <w:rFonts w:eastAsia="Arial"/>
                <w:lang w:eastAsia="ja-JP"/>
              </w:rPr>
              <w:t>s</w:t>
            </w:r>
            <w:r w:rsidRPr="00E52131">
              <w:rPr>
                <w:rFonts w:eastAsia="Arial"/>
                <w:lang w:eastAsia="ja-JP"/>
              </w:rPr>
              <w:t xml:space="preserve"> </w:t>
            </w:r>
            <w:r w:rsidRPr="00E52131">
              <w:rPr>
                <w:lang w:val="en-GB" w:eastAsia="ja-JP"/>
              </w:rPr>
              <w:t>or for the purpose of fulfilling the duties of</w:t>
            </w:r>
            <w:r w:rsidRPr="00E52131" w:rsidR="00432172">
              <w:rPr>
                <w:lang w:val="en-GB" w:eastAsia="ja-JP"/>
              </w:rPr>
              <w:t xml:space="preserve"> my</w:t>
            </w:r>
            <w:r w:rsidRPr="00E52131">
              <w:rPr>
                <w:lang w:val="en-GB" w:eastAsia="ja-JP"/>
              </w:rPr>
              <w:t xml:space="preserve"> role</w:t>
            </w:r>
            <w:r w:rsidRPr="00E52131" w:rsidR="00432172">
              <w:rPr>
                <w:lang w:val="en-GB" w:eastAsia="ja-JP"/>
              </w:rPr>
              <w:t>.</w:t>
            </w:r>
          </w:p>
          <w:p w:rsidR="00E8781E" w:rsidP="00D554A5" w:rsidRDefault="00111F5A" w14:paraId="74D97315" w14:textId="77777777">
            <w:pPr>
              <w:rPr>
                <w:lang w:val="en-GB" w:eastAsia="ja-JP"/>
              </w:rPr>
            </w:pPr>
            <w:r>
              <w:rPr>
                <w:lang w:val="en-GB" w:eastAsia="ja-JP"/>
              </w:rPr>
              <w:t>I agree that the school will</w:t>
            </w:r>
            <w:r w:rsidR="00E8781E">
              <w:rPr>
                <w:lang w:val="en-GB" w:eastAsia="ja-JP"/>
              </w:rPr>
              <w:t xml:space="preserve"> monitor the websites I visit.</w:t>
            </w:r>
          </w:p>
          <w:p w:rsidR="006C7231" w:rsidP="00D554A5" w:rsidRDefault="006C7231" w14:paraId="2A8A2E0C" w14:textId="77777777">
            <w:pPr>
              <w:rPr>
                <w:lang w:val="en-GB" w:eastAsia="ja-JP"/>
              </w:rPr>
            </w:pPr>
            <w:r>
              <w:rPr>
                <w:lang w:val="en-GB" w:eastAsia="ja-JP"/>
              </w:rPr>
              <w:t xml:space="preserve">I </w:t>
            </w:r>
            <w:r w:rsidRPr="00E52131">
              <w:rPr>
                <w:lang w:val="en-GB" w:eastAsia="ja-JP"/>
              </w:rPr>
              <w:t xml:space="preserve">will </w:t>
            </w:r>
            <w:r w:rsidRPr="00E52131" w:rsidR="00DE0D75">
              <w:rPr>
                <w:lang w:val="en-GB" w:eastAsia="ja-JP"/>
              </w:rPr>
              <w:t>take all reasona</w:t>
            </w:r>
            <w:r w:rsidRPr="00E52131" w:rsidR="00432172">
              <w:rPr>
                <w:lang w:val="en-GB" w:eastAsia="ja-JP"/>
              </w:rPr>
              <w:t xml:space="preserve">ble steps to ensure that </w:t>
            </w:r>
            <w:r w:rsidRPr="00E52131" w:rsidR="00DE0D75">
              <w:rPr>
                <w:lang w:val="en-GB" w:eastAsia="ja-JP"/>
              </w:rPr>
              <w:t>work devices are secure and password-protected</w:t>
            </w:r>
            <w:r w:rsidRPr="00E52131" w:rsidR="00432172">
              <w:rPr>
                <w:lang w:val="en-GB" w:eastAsia="ja-JP"/>
              </w:rPr>
              <w:t xml:space="preserve"> when using them </w:t>
            </w:r>
            <w:r w:rsidRPr="00E52131" w:rsidR="00E52131">
              <w:rPr>
                <w:lang w:val="en-GB" w:eastAsia="ja-JP"/>
              </w:rPr>
              <w:t>outside school</w:t>
            </w:r>
            <w:r w:rsidRPr="00E52131" w:rsidR="00432172">
              <w:rPr>
                <w:lang w:val="en-GB" w:eastAsia="ja-JP"/>
              </w:rPr>
              <w:t>, and</w:t>
            </w:r>
            <w:r w:rsidRPr="00E52131" w:rsidR="00DE0D75">
              <w:rPr>
                <w:lang w:val="en-GB" w:eastAsia="ja-JP"/>
              </w:rPr>
              <w:t xml:space="preserve"> </w:t>
            </w:r>
            <w:r w:rsidRPr="00E52131">
              <w:rPr>
                <w:lang w:val="en-GB" w:eastAsia="ja-JP"/>
              </w:rPr>
              <w:t>keep all data secur</w:t>
            </w:r>
            <w:r w:rsidR="003D7059">
              <w:rPr>
                <w:lang w:val="en-GB" w:eastAsia="ja-JP"/>
              </w:rPr>
              <w:t>ely stored in accordance with this policy and the</w:t>
            </w:r>
            <w:r w:rsidRPr="00E52131">
              <w:rPr>
                <w:lang w:val="en-GB" w:eastAsia="ja-JP"/>
              </w:rPr>
              <w:t xml:space="preserve"> school’s data protection</w:t>
            </w:r>
            <w:r>
              <w:rPr>
                <w:lang w:val="en-GB" w:eastAsia="ja-JP"/>
              </w:rPr>
              <w:t xml:space="preserve"> policy.</w:t>
            </w:r>
          </w:p>
          <w:p w:rsidR="006C7231" w:rsidP="00D554A5" w:rsidRDefault="006C7231" w14:paraId="4E3C0945" w14:textId="77777777">
            <w:pPr>
              <w:rPr>
                <w:lang w:val="en-GB" w:eastAsia="ja-JP"/>
              </w:rPr>
            </w:pPr>
            <w:r>
              <w:rPr>
                <w:lang w:val="en-GB" w:eastAsia="ja-JP"/>
              </w:rPr>
              <w:t>I will let the designated safeguarding lead (DSL) and ICT manager know if a pupil informs me they have found any material which might upset, distress or harm them or others, and will also do so if I encounter any such material.</w:t>
            </w:r>
          </w:p>
          <w:p w:rsidR="006C7231" w:rsidP="00F1282E" w:rsidRDefault="006C7231" w14:paraId="1E70478D" w14:textId="77777777">
            <w:pPr>
              <w:rPr>
                <w:lang w:val="en-GB" w:eastAsia="ja-JP"/>
              </w:rPr>
            </w:pPr>
            <w:r>
              <w:rPr>
                <w:lang w:val="en-GB" w:eastAsia="ja-JP"/>
              </w:rPr>
              <w:t xml:space="preserve">I will always use the school’s </w:t>
            </w:r>
            <w:r w:rsidR="00F1282E">
              <w:rPr>
                <w:lang w:val="en-GB" w:eastAsia="ja-JP"/>
              </w:rPr>
              <w:t>ICT systems</w:t>
            </w:r>
            <w:r>
              <w:rPr>
                <w:lang w:val="en-GB" w:eastAsia="ja-JP"/>
              </w:rPr>
              <w:t xml:space="preserve"> and internet responsibly, and ensure that pupils in my care do so too.</w:t>
            </w:r>
          </w:p>
        </w:tc>
      </w:tr>
      <w:tr w:rsidR="00E8781E" w:rsidTr="00B67AF3" w14:paraId="571D768C" w14:textId="77777777">
        <w:tc>
          <w:tcPr>
            <w:tcW w:w="6215" w:type="dxa"/>
            <w:tcBorders>
              <w:top w:val="single" w:color="BFBFBF" w:sz="18" w:space="0"/>
              <w:right w:val="single" w:color="BFBFBF" w:sz="18" w:space="0"/>
            </w:tcBorders>
            <w:tcMar>
              <w:top w:w="114" w:type="dxa"/>
              <w:left w:w="108" w:type="dxa"/>
              <w:bottom w:w="114" w:type="dxa"/>
              <w:right w:w="108" w:type="dxa"/>
            </w:tcMar>
          </w:tcPr>
          <w:p w:rsidR="00CF0920" w:rsidP="00CF0920" w:rsidRDefault="00E8781E" w14:paraId="6C239F9A" w14:textId="77777777">
            <w:pPr>
              <w:rPr>
                <w:rFonts w:eastAsia="Arial" w:cs="Arial"/>
                <w:b/>
                <w:bCs/>
                <w:color w:val="000000"/>
                <w:szCs w:val="20"/>
                <w:lang w:val="en-GB" w:eastAsia="ja-JP"/>
              </w:rPr>
            </w:pPr>
            <w:r>
              <w:rPr>
                <w:rFonts w:eastAsia="Arial" w:cs="Arial"/>
                <w:b/>
                <w:bCs/>
                <w:color w:val="000000"/>
                <w:szCs w:val="20"/>
                <w:lang w:val="en-GB" w:eastAsia="ja-JP"/>
              </w:rPr>
              <w:t>Signed</w:t>
            </w:r>
            <w:r w:rsidR="00CF0920">
              <w:rPr>
                <w:rFonts w:eastAsia="Arial" w:cs="Arial"/>
                <w:b/>
                <w:bCs/>
                <w:color w:val="000000"/>
                <w:szCs w:val="20"/>
                <w:lang w:val="en-GB" w:eastAsia="ja-JP"/>
              </w:rPr>
              <w:t xml:space="preserve"> (staff member/</w:t>
            </w:r>
            <w:r w:rsidR="007C7E3E">
              <w:rPr>
                <w:rFonts w:eastAsia="Arial" w:cs="Arial"/>
                <w:b/>
                <w:bCs/>
                <w:color w:val="000000"/>
                <w:szCs w:val="20"/>
                <w:lang w:val="en-GB" w:eastAsia="ja-JP"/>
              </w:rPr>
              <w:t>governor/</w:t>
            </w:r>
            <w:r w:rsidR="00CF0920">
              <w:rPr>
                <w:rFonts w:eastAsia="Arial" w:cs="Arial"/>
                <w:b/>
                <w:bCs/>
                <w:color w:val="000000"/>
                <w:szCs w:val="20"/>
                <w:lang w:val="en-GB" w:eastAsia="ja-JP"/>
              </w:rPr>
              <w:t>volunteer</w:t>
            </w:r>
            <w:r w:rsidR="00BC3094">
              <w:rPr>
                <w:rFonts w:eastAsia="Arial" w:cs="Arial"/>
                <w:b/>
                <w:bCs/>
                <w:color w:val="000000"/>
                <w:szCs w:val="20"/>
                <w:lang w:val="en-GB" w:eastAsia="ja-JP"/>
              </w:rPr>
              <w:t>/visitor</w:t>
            </w:r>
            <w:r w:rsidR="00CF0920">
              <w:rPr>
                <w:rFonts w:eastAsia="Arial" w:cs="Arial"/>
                <w:b/>
                <w:bCs/>
                <w:color w:val="000000"/>
                <w:szCs w:val="20"/>
                <w:lang w:val="en-GB" w:eastAsia="ja-JP"/>
              </w:rPr>
              <w:t>)</w:t>
            </w:r>
            <w:r>
              <w:rPr>
                <w:rFonts w:eastAsia="Arial" w:cs="Arial"/>
                <w:b/>
                <w:bCs/>
                <w:color w:val="000000"/>
                <w:szCs w:val="20"/>
                <w:lang w:val="en-GB" w:eastAsia="ja-JP"/>
              </w:rPr>
              <w:t>:</w:t>
            </w:r>
          </w:p>
          <w:p w:rsidR="00CF0920" w:rsidP="00CF0920" w:rsidRDefault="00CF0920" w14:paraId="1F72F646" w14:textId="77777777">
            <w:pPr>
              <w:rPr>
                <w:rFonts w:eastAsia="Arial" w:cs="Arial"/>
                <w:b/>
                <w:bCs/>
                <w:color w:val="000000"/>
                <w:szCs w:val="20"/>
                <w:lang w:val="en-GB" w:eastAsia="ja-JP"/>
              </w:rPr>
            </w:pPr>
          </w:p>
          <w:p w:rsidR="00E8781E" w:rsidP="00CF0920" w:rsidRDefault="00E8781E" w14:paraId="100C5B58" w14:textId="77777777">
            <w:pPr>
              <w:rPr>
                <w:color w:val="000000"/>
                <w:szCs w:val="20"/>
                <w:lang w:val="en-GB" w:eastAsia="ja-JP"/>
              </w:rPr>
            </w:pPr>
            <w:r>
              <w:rPr>
                <w:rFonts w:eastAsia="Arial" w:cs="Arial"/>
                <w:color w:val="000000"/>
                <w:szCs w:val="20"/>
                <w:lang w:val="en-GB" w:eastAsia="ja-JP"/>
              </w:rPr>
              <w:t xml:space="preserve"> </w:t>
            </w:r>
          </w:p>
        </w:tc>
        <w:tc>
          <w:tcPr>
            <w:tcW w:w="3141" w:type="dxa"/>
            <w:tcBorders>
              <w:top w:val="single" w:color="BFBFBF" w:sz="18" w:space="0"/>
              <w:left w:val="single" w:color="BFBFBF" w:sz="18" w:space="0"/>
            </w:tcBorders>
            <w:tcMar>
              <w:top w:w="114" w:type="dxa"/>
              <w:left w:w="108" w:type="dxa"/>
              <w:bottom w:w="114" w:type="dxa"/>
              <w:right w:w="108" w:type="dxa"/>
            </w:tcMar>
          </w:tcPr>
          <w:p w:rsidR="00E8781E" w:rsidP="00CF0920" w:rsidRDefault="00E8781E" w14:paraId="006817C5" w14:textId="77777777">
            <w:pPr>
              <w:rPr>
                <w:color w:val="000000"/>
                <w:szCs w:val="20"/>
                <w:lang w:val="en-GB" w:eastAsia="ja-JP"/>
              </w:rPr>
            </w:pPr>
            <w:r>
              <w:rPr>
                <w:rFonts w:eastAsia="Arial" w:cs="Arial"/>
                <w:b/>
                <w:bCs/>
                <w:color w:val="000000"/>
                <w:szCs w:val="20"/>
                <w:lang w:val="en-GB" w:eastAsia="ja-JP"/>
              </w:rPr>
              <w:t>Date:</w:t>
            </w:r>
          </w:p>
        </w:tc>
      </w:tr>
    </w:tbl>
    <w:p w:rsidR="00496FD9" w:rsidP="00E8781E" w:rsidRDefault="00496FD9" w14:paraId="08CE6F91" w14:textId="77777777"/>
    <w:p w:rsidR="00E8781E" w:rsidP="00E8781E" w:rsidRDefault="00A85A9E" w14:paraId="461131AD" w14:textId="77777777">
      <w:pPr>
        <w:pStyle w:val="Heading1"/>
      </w:pPr>
      <w:r>
        <w:br w:type="page"/>
      </w:r>
      <w:bookmarkStart w:name="_Toc65030123" w:id="17"/>
      <w:r w:rsidR="00E8781E">
        <w:lastRenderedPageBreak/>
        <w:t>Appendix 3: online safety training needs</w:t>
      </w:r>
      <w:r w:rsidR="00BB45B6">
        <w:t xml:space="preserve"> – self-audit for staff</w:t>
      </w:r>
      <w:bookmarkEnd w:id="17"/>
    </w:p>
    <w:p w:rsidRPr="009347BB" w:rsidR="009347BB" w:rsidP="009347BB" w:rsidRDefault="009347BB" w14:paraId="61CDCEAD" w14:textId="77777777"/>
    <w:tbl>
      <w:tblPr>
        <w:tblW w:w="0" w:type="auto"/>
        <w:tblInd w:w="130" w:type="dxa"/>
        <w:tblBorders>
          <w:top w:val="single" w:color="BFBFBF" w:sz="18" w:space="0"/>
          <w:left w:val="single" w:color="BFBFBF" w:sz="18" w:space="0"/>
          <w:bottom w:val="single" w:color="BFBFBF" w:sz="18" w:space="0"/>
          <w:right w:val="single" w:color="BFBFBF" w:sz="18" w:space="0"/>
          <w:insideH w:val="nil"/>
          <w:insideV w:val="nil"/>
        </w:tblBorders>
        <w:tblCellMar>
          <w:left w:w="0" w:type="dxa"/>
          <w:right w:w="0" w:type="dxa"/>
        </w:tblCellMar>
        <w:tblLook w:val="04A0" w:firstRow="1" w:lastRow="0" w:firstColumn="1" w:lastColumn="0" w:noHBand="0" w:noVBand="1"/>
      </w:tblPr>
      <w:tblGrid>
        <w:gridCol w:w="4514"/>
        <w:gridCol w:w="2268"/>
        <w:gridCol w:w="2574"/>
      </w:tblGrid>
      <w:tr w:rsidR="00E8781E" w:rsidTr="3F96B708" w14:paraId="2054E9FA" w14:textId="77777777">
        <w:trPr>
          <w:trHeight w:val="27"/>
        </w:trPr>
        <w:tc>
          <w:tcPr>
            <w:tcW w:w="9356" w:type="dxa"/>
            <w:gridSpan w:val="3"/>
            <w:tcBorders>
              <w:bottom w:val="single" w:color="BFBFBF" w:themeColor="background1" w:themeShade="BF" w:sz="18" w:space="0"/>
            </w:tcBorders>
            <w:shd w:val="clear" w:color="auto" w:fill="BFBFBF" w:themeFill="background1" w:themeFillShade="BF"/>
            <w:tcMar>
              <w:top w:w="114" w:type="dxa"/>
              <w:left w:w="108" w:type="dxa"/>
              <w:bottom w:w="114" w:type="dxa"/>
              <w:right w:w="108" w:type="dxa"/>
            </w:tcMar>
          </w:tcPr>
          <w:p w:rsidRPr="002532FA" w:rsidR="00E8781E" w:rsidP="004F13DE" w:rsidRDefault="00E8781E" w14:paraId="659752E7" w14:textId="77777777">
            <w:pPr>
              <w:jc w:val="center"/>
              <w:rPr>
                <w:color w:val="000000"/>
                <w:sz w:val="24"/>
                <w:lang w:val="en-GB" w:eastAsia="ja-JP"/>
              </w:rPr>
            </w:pPr>
            <w:r w:rsidRPr="002532FA">
              <w:rPr>
                <w:rFonts w:eastAsia="Arial" w:cs="Arial"/>
                <w:b/>
                <w:bCs/>
                <w:color w:val="000000"/>
                <w:sz w:val="24"/>
                <w:lang w:val="en-GB" w:eastAsia="ja-JP"/>
              </w:rPr>
              <w:t>Online safety training needs audit</w:t>
            </w:r>
          </w:p>
        </w:tc>
      </w:tr>
      <w:tr w:rsidR="004203B2" w:rsidTr="3F96B708" w14:paraId="4C6D93B5" w14:textId="77777777">
        <w:trPr>
          <w:trHeight w:val="593"/>
        </w:trPr>
        <w:tc>
          <w:tcPr>
            <w:tcW w:w="6782" w:type="dxa"/>
            <w:gridSpan w:val="2"/>
            <w:tcBorders>
              <w:top w:val="single" w:color="BFBFBF" w:themeColor="background1" w:themeShade="BF" w:sz="18" w:space="0"/>
              <w:bottom w:val="single" w:color="BFBFBF" w:themeColor="background1" w:themeShade="BF" w:sz="18" w:space="0"/>
              <w:right w:val="single" w:color="BFBFBF" w:themeColor="background1" w:themeShade="BF" w:sz="18" w:space="0"/>
            </w:tcBorders>
            <w:tcMar>
              <w:top w:w="114" w:type="dxa"/>
              <w:left w:w="108" w:type="dxa"/>
              <w:bottom w:w="114" w:type="dxa"/>
              <w:right w:w="108" w:type="dxa"/>
            </w:tcMar>
          </w:tcPr>
          <w:p w:rsidR="004203B2" w:rsidP="00337543" w:rsidRDefault="004203B2" w14:paraId="2EBBB53A" w14:textId="77777777">
            <w:pPr>
              <w:tabs>
                <w:tab w:val="left" w:pos="3690"/>
              </w:tabs>
              <w:rPr>
                <w:rFonts w:eastAsia="Arial" w:cs="Arial"/>
                <w:b/>
                <w:bCs/>
                <w:color w:val="000000"/>
                <w:lang w:val="en-GB" w:eastAsia="ja-JP"/>
              </w:rPr>
            </w:pPr>
            <w:r>
              <w:rPr>
                <w:rFonts w:eastAsia="Arial" w:cs="Arial"/>
                <w:b/>
                <w:bCs/>
                <w:color w:val="000000"/>
                <w:lang w:val="en-GB" w:eastAsia="ja-JP"/>
              </w:rPr>
              <w:t>Name of staff member/volunteer:</w:t>
            </w:r>
          </w:p>
          <w:p w:rsidRPr="00337543" w:rsidR="00AF13F9" w:rsidP="00337543" w:rsidRDefault="00AF13F9" w14:paraId="6BB9E253" w14:textId="77777777">
            <w:pPr>
              <w:tabs>
                <w:tab w:val="left" w:pos="3690"/>
              </w:tabs>
              <w:rPr>
                <w:color w:val="000000"/>
                <w:lang w:val="en-GB" w:eastAsia="ja-JP"/>
              </w:rPr>
            </w:pPr>
          </w:p>
        </w:tc>
        <w:tc>
          <w:tcPr>
            <w:tcW w:w="2574" w:type="dxa"/>
            <w:tcBorders>
              <w:top w:val="single" w:color="BFBFBF" w:themeColor="background1" w:themeShade="BF" w:sz="18" w:space="0"/>
              <w:left w:val="single" w:color="BFBFBF" w:themeColor="background1" w:themeShade="BF" w:sz="18" w:space="0"/>
              <w:bottom w:val="single" w:color="BFBFBF" w:themeColor="background1" w:themeShade="BF" w:sz="18" w:space="0"/>
            </w:tcBorders>
            <w:tcMar>
              <w:top w:w="114" w:type="dxa"/>
              <w:left w:w="108" w:type="dxa"/>
              <w:bottom w:w="114" w:type="dxa"/>
              <w:right w:w="108" w:type="dxa"/>
            </w:tcMar>
          </w:tcPr>
          <w:p w:rsidR="004203B2" w:rsidP="00337543" w:rsidRDefault="002532FA" w14:paraId="3BAE554E" w14:textId="77777777">
            <w:pPr>
              <w:rPr>
                <w:rFonts w:eastAsia="Arial" w:cs="Arial"/>
                <w:color w:val="000000"/>
                <w:szCs w:val="20"/>
                <w:lang w:val="en-GB" w:eastAsia="ja-JP"/>
              </w:rPr>
            </w:pPr>
            <w:r>
              <w:rPr>
                <w:rFonts w:eastAsia="Arial" w:cs="Arial"/>
                <w:b/>
                <w:bCs/>
                <w:color w:val="000000"/>
                <w:lang w:val="en-GB" w:eastAsia="ja-JP"/>
              </w:rPr>
              <w:t>Date</w:t>
            </w:r>
            <w:r w:rsidR="00337543">
              <w:rPr>
                <w:rFonts w:eastAsia="Arial" w:cs="Arial"/>
                <w:b/>
                <w:bCs/>
                <w:color w:val="000000"/>
                <w:lang w:val="en-GB" w:eastAsia="ja-JP"/>
              </w:rPr>
              <w:t>:</w:t>
            </w:r>
          </w:p>
        </w:tc>
      </w:tr>
      <w:tr w:rsidR="00E8781E" w:rsidTr="3F96B708" w14:paraId="5772F40F" w14:textId="77777777">
        <w:trPr>
          <w:trHeight w:val="624"/>
        </w:trPr>
        <w:tc>
          <w:tcPr>
            <w:tcW w:w="6782" w:type="dxa"/>
            <w:gridSpan w:val="2"/>
            <w:tcBorders>
              <w:top w:val="single" w:color="BFBFBF" w:themeColor="background1" w:themeShade="BF" w:sz="18" w:space="0"/>
              <w:bottom w:val="single" w:color="BFBFBF" w:themeColor="background1" w:themeShade="BF" w:sz="18" w:space="0"/>
              <w:right w:val="single" w:color="BFBFBF" w:themeColor="background1" w:themeShade="BF" w:sz="18" w:space="0"/>
            </w:tcBorders>
            <w:tcMar>
              <w:top w:w="114" w:type="dxa"/>
              <w:left w:w="108" w:type="dxa"/>
              <w:bottom w:w="114" w:type="dxa"/>
              <w:right w:w="108" w:type="dxa"/>
            </w:tcMar>
            <w:vAlign w:val="center"/>
          </w:tcPr>
          <w:p w:rsidRPr="00AF13F9" w:rsidR="00E8781E" w:rsidP="00E52131" w:rsidRDefault="3CE289BA" w14:paraId="33B63DEF" w14:textId="60C31130">
            <w:pPr>
              <w:rPr>
                <w:lang w:val="en-GB" w:eastAsia="ja-JP"/>
              </w:rPr>
            </w:pPr>
            <w:r w:rsidRPr="0F3D619D">
              <w:rPr>
                <w:lang w:val="en-GB" w:eastAsia="ja-JP"/>
              </w:rPr>
              <w:t>What is</w:t>
            </w:r>
            <w:r w:rsidRPr="0F3D619D" w:rsidR="02EBD906">
              <w:rPr>
                <w:lang w:val="en-GB" w:eastAsia="ja-JP"/>
              </w:rPr>
              <w:t xml:space="preserve"> the name of the person</w:t>
            </w:r>
            <w:r w:rsidRPr="0F3D619D" w:rsidR="00E8781E">
              <w:rPr>
                <w:lang w:val="en-GB" w:eastAsia="ja-JP"/>
              </w:rPr>
              <w:t xml:space="preserve"> </w:t>
            </w:r>
            <w:r w:rsidRPr="0F3D619D" w:rsidR="02EBD906">
              <w:rPr>
                <w:lang w:val="en-GB" w:eastAsia="ja-JP"/>
              </w:rPr>
              <w:t>who has lead responsibility for online safety in school?</w:t>
            </w:r>
          </w:p>
        </w:tc>
        <w:tc>
          <w:tcPr>
            <w:tcW w:w="2574" w:type="dxa"/>
            <w:tcBorders>
              <w:top w:val="single" w:color="BFBFBF" w:themeColor="background1" w:themeShade="BF" w:sz="18" w:space="0"/>
              <w:left w:val="single" w:color="BFBFBF" w:themeColor="background1" w:themeShade="BF" w:sz="18" w:space="0"/>
              <w:bottom w:val="single" w:color="BFBFBF" w:themeColor="background1" w:themeShade="BF" w:sz="18" w:space="0"/>
            </w:tcBorders>
            <w:tcMar>
              <w:top w:w="114" w:type="dxa"/>
              <w:left w:w="108" w:type="dxa"/>
              <w:bottom w:w="114" w:type="dxa"/>
              <w:right w:w="108" w:type="dxa"/>
            </w:tcMar>
          </w:tcPr>
          <w:p w:rsidR="00E8781E" w:rsidP="004F13DE" w:rsidRDefault="00E8781E" w14:paraId="23DE523C" w14:textId="77777777">
            <w:pPr>
              <w:rPr>
                <w:color w:val="000000"/>
                <w:szCs w:val="20"/>
                <w:lang w:val="en-GB" w:eastAsia="ja-JP"/>
              </w:rPr>
            </w:pPr>
          </w:p>
        </w:tc>
      </w:tr>
      <w:tr w:rsidR="00E8781E" w:rsidTr="3F96B708" w14:paraId="206A77B6" w14:textId="77777777">
        <w:trPr>
          <w:trHeight w:val="624"/>
        </w:trPr>
        <w:tc>
          <w:tcPr>
            <w:tcW w:w="6782" w:type="dxa"/>
            <w:gridSpan w:val="2"/>
            <w:tcBorders>
              <w:top w:val="single" w:color="BFBFBF" w:themeColor="background1" w:themeShade="BF" w:sz="18" w:space="0"/>
              <w:bottom w:val="single" w:color="BFBFBF" w:themeColor="background1" w:themeShade="BF" w:sz="18" w:space="0"/>
              <w:right w:val="single" w:color="BFBFBF" w:themeColor="background1" w:themeShade="BF" w:sz="18" w:space="0"/>
            </w:tcBorders>
            <w:tcMar>
              <w:top w:w="114" w:type="dxa"/>
              <w:left w:w="108" w:type="dxa"/>
              <w:bottom w:w="114" w:type="dxa"/>
              <w:right w:w="108" w:type="dxa"/>
            </w:tcMar>
            <w:vAlign w:val="center"/>
          </w:tcPr>
          <w:p w:rsidR="00E8781E" w:rsidP="00111F5A" w:rsidRDefault="170E3439" w14:paraId="202774CC" w14:textId="53B441C8">
            <w:pPr>
              <w:rPr>
                <w:lang w:val="en-GB" w:eastAsia="ja-JP"/>
              </w:rPr>
            </w:pPr>
            <w:r w:rsidRPr="3F96B708">
              <w:rPr>
                <w:lang w:val="en-GB" w:eastAsia="ja-JP"/>
              </w:rPr>
              <w:t>W</w:t>
            </w:r>
            <w:r w:rsidRPr="3F96B708" w:rsidR="2D431099">
              <w:rPr>
                <w:lang w:val="en-GB" w:eastAsia="ja-JP"/>
              </w:rPr>
              <w:t>hat must</w:t>
            </w:r>
            <w:r w:rsidRPr="3F96B708" w:rsidR="36039541">
              <w:rPr>
                <w:lang w:val="en-GB" w:eastAsia="ja-JP"/>
              </w:rPr>
              <w:t xml:space="preserve"> you</w:t>
            </w:r>
            <w:r w:rsidRPr="3F96B708" w:rsidR="2D431099">
              <w:rPr>
                <w:lang w:val="en-GB" w:eastAsia="ja-JP"/>
              </w:rPr>
              <w:t xml:space="preserve"> do </w:t>
            </w:r>
            <w:r w:rsidRPr="3F96B708" w:rsidR="00E8781E">
              <w:rPr>
                <w:lang w:val="en-GB" w:eastAsia="ja-JP"/>
              </w:rPr>
              <w:t>i</w:t>
            </w:r>
            <w:r w:rsidRPr="3F96B708" w:rsidR="2D431099">
              <w:rPr>
                <w:lang w:val="en-GB" w:eastAsia="ja-JP"/>
              </w:rPr>
              <w:t>f a pupil approaches</w:t>
            </w:r>
            <w:r w:rsidRPr="3F96B708" w:rsidR="00E8781E">
              <w:rPr>
                <w:lang w:val="en-GB" w:eastAsia="ja-JP"/>
              </w:rPr>
              <w:t xml:space="preserve"> you with a concern or issue? </w:t>
            </w:r>
          </w:p>
        </w:tc>
        <w:tc>
          <w:tcPr>
            <w:tcW w:w="2574" w:type="dxa"/>
            <w:tcBorders>
              <w:top w:val="single" w:color="BFBFBF" w:themeColor="background1" w:themeShade="BF" w:sz="18" w:space="0"/>
              <w:left w:val="single" w:color="BFBFBF" w:themeColor="background1" w:themeShade="BF" w:sz="18" w:space="0"/>
              <w:bottom w:val="single" w:color="BFBFBF" w:themeColor="background1" w:themeShade="BF" w:sz="18" w:space="0"/>
            </w:tcBorders>
            <w:tcMar>
              <w:top w:w="114" w:type="dxa"/>
              <w:left w:w="108" w:type="dxa"/>
              <w:bottom w:w="114" w:type="dxa"/>
              <w:right w:w="108" w:type="dxa"/>
            </w:tcMar>
          </w:tcPr>
          <w:p w:rsidR="00E8781E" w:rsidP="00F90A36" w:rsidRDefault="00E8781E" w14:paraId="52E56223" w14:textId="77777777">
            <w:pPr>
              <w:rPr>
                <w:color w:val="000000"/>
                <w:szCs w:val="20"/>
                <w:lang w:val="en-GB" w:eastAsia="ja-JP"/>
              </w:rPr>
            </w:pPr>
          </w:p>
        </w:tc>
      </w:tr>
      <w:tr w:rsidR="00E8781E" w:rsidTr="3F96B708" w14:paraId="16CECC84" w14:textId="77777777">
        <w:trPr>
          <w:trHeight w:val="624"/>
        </w:trPr>
        <w:tc>
          <w:tcPr>
            <w:tcW w:w="6782" w:type="dxa"/>
            <w:gridSpan w:val="2"/>
            <w:tcBorders>
              <w:top w:val="single" w:color="BFBFBF" w:themeColor="background1" w:themeShade="BF" w:sz="18" w:space="0"/>
              <w:bottom w:val="single" w:color="BFBFBF" w:themeColor="background1" w:themeShade="BF" w:sz="18" w:space="0"/>
              <w:right w:val="single" w:color="BFBFBF" w:themeColor="background1" w:themeShade="BF" w:sz="18" w:space="0"/>
            </w:tcBorders>
            <w:tcMar>
              <w:top w:w="114" w:type="dxa"/>
              <w:left w:w="108" w:type="dxa"/>
              <w:bottom w:w="114" w:type="dxa"/>
              <w:right w:w="108" w:type="dxa"/>
            </w:tcMar>
            <w:vAlign w:val="center"/>
          </w:tcPr>
          <w:p w:rsidR="00E8781E" w:rsidP="00F90A36" w:rsidRDefault="00E8781E" w14:paraId="440FDEA4" w14:textId="77777777">
            <w:pPr>
              <w:rPr>
                <w:lang w:val="en-GB" w:eastAsia="ja-JP"/>
              </w:rPr>
            </w:pPr>
            <w:r>
              <w:rPr>
                <w:lang w:val="en-GB" w:eastAsia="ja-JP"/>
              </w:rPr>
              <w:t>Are you familiar with the school</w:t>
            </w:r>
            <w:r>
              <w:rPr>
                <w:rFonts w:ascii="Arial Unicode MS" w:hAnsi="Arial Unicode MS" w:eastAsia="Arial Unicode MS" w:cs="Arial Unicode MS"/>
                <w:lang w:val="en-GB" w:eastAsia="ja-JP"/>
              </w:rPr>
              <w:t>’</w:t>
            </w:r>
            <w:r>
              <w:rPr>
                <w:lang w:val="en-GB" w:eastAsia="ja-JP"/>
              </w:rPr>
              <w:t>s acceptable use agreement for staff</w:t>
            </w:r>
            <w:r w:rsidR="00F90A36">
              <w:rPr>
                <w:lang w:val="en-GB" w:eastAsia="ja-JP"/>
              </w:rPr>
              <w:t>,</w:t>
            </w:r>
            <w:r>
              <w:rPr>
                <w:lang w:val="en-GB" w:eastAsia="ja-JP"/>
              </w:rPr>
              <w:t xml:space="preserve"> volunteers</w:t>
            </w:r>
            <w:r w:rsidR="00F90A36">
              <w:rPr>
                <w:lang w:val="en-GB" w:eastAsia="ja-JP"/>
              </w:rPr>
              <w:t>, governors and visitors</w:t>
            </w:r>
            <w:r>
              <w:rPr>
                <w:lang w:val="en-GB" w:eastAsia="ja-JP"/>
              </w:rPr>
              <w:t>?</w:t>
            </w:r>
          </w:p>
        </w:tc>
        <w:tc>
          <w:tcPr>
            <w:tcW w:w="2574" w:type="dxa"/>
            <w:tcBorders>
              <w:top w:val="single" w:color="BFBFBF" w:themeColor="background1" w:themeShade="BF" w:sz="18" w:space="0"/>
              <w:left w:val="single" w:color="BFBFBF" w:themeColor="background1" w:themeShade="BF" w:sz="18" w:space="0"/>
              <w:bottom w:val="single" w:color="BFBFBF" w:themeColor="background1" w:themeShade="BF" w:sz="18" w:space="0"/>
            </w:tcBorders>
            <w:tcMar>
              <w:top w:w="114" w:type="dxa"/>
              <w:left w:w="108" w:type="dxa"/>
              <w:bottom w:w="114" w:type="dxa"/>
              <w:right w:w="108" w:type="dxa"/>
            </w:tcMar>
          </w:tcPr>
          <w:p w:rsidR="00E8781E" w:rsidP="004F13DE" w:rsidRDefault="00E8781E" w14:paraId="07547A01" w14:textId="77777777">
            <w:pPr>
              <w:rPr>
                <w:color w:val="000000"/>
                <w:szCs w:val="20"/>
                <w:lang w:val="en-GB" w:eastAsia="ja-JP"/>
              </w:rPr>
            </w:pPr>
          </w:p>
        </w:tc>
      </w:tr>
      <w:tr w:rsidR="00E8781E" w:rsidTr="3F96B708" w14:paraId="0F45BDE3" w14:textId="77777777">
        <w:trPr>
          <w:trHeight w:val="624"/>
        </w:trPr>
        <w:tc>
          <w:tcPr>
            <w:tcW w:w="6782" w:type="dxa"/>
            <w:gridSpan w:val="2"/>
            <w:tcBorders>
              <w:top w:val="single" w:color="BFBFBF" w:themeColor="background1" w:themeShade="BF" w:sz="18" w:space="0"/>
              <w:bottom w:val="single" w:color="BFBFBF" w:themeColor="background1" w:themeShade="BF" w:sz="18" w:space="0"/>
              <w:right w:val="single" w:color="BFBFBF" w:themeColor="background1" w:themeShade="BF" w:sz="18" w:space="0"/>
            </w:tcBorders>
            <w:tcMar>
              <w:top w:w="114" w:type="dxa"/>
              <w:left w:w="108" w:type="dxa"/>
              <w:bottom w:w="114" w:type="dxa"/>
              <w:right w:w="108" w:type="dxa"/>
            </w:tcMar>
            <w:vAlign w:val="center"/>
          </w:tcPr>
          <w:p w:rsidR="00E8781E" w:rsidP="009347BB" w:rsidRDefault="00E8781E" w14:paraId="0ECCD6F8" w14:textId="77777777">
            <w:pPr>
              <w:rPr>
                <w:lang w:val="en-GB" w:eastAsia="ja-JP"/>
              </w:rPr>
            </w:pPr>
            <w:r>
              <w:rPr>
                <w:lang w:val="en-GB" w:eastAsia="ja-JP"/>
              </w:rPr>
              <w:t>Are you familiar with the school’s acceptable use agreement for pupils</w:t>
            </w:r>
            <w:r w:rsidR="009347BB">
              <w:rPr>
                <w:lang w:val="en-GB" w:eastAsia="ja-JP"/>
              </w:rPr>
              <w:t xml:space="preserve"> and parents</w:t>
            </w:r>
            <w:r>
              <w:rPr>
                <w:lang w:val="en-GB" w:eastAsia="ja-JP"/>
              </w:rPr>
              <w:t xml:space="preserve">? </w:t>
            </w:r>
          </w:p>
        </w:tc>
        <w:tc>
          <w:tcPr>
            <w:tcW w:w="2574" w:type="dxa"/>
            <w:tcBorders>
              <w:top w:val="single" w:color="BFBFBF" w:themeColor="background1" w:themeShade="BF" w:sz="18" w:space="0"/>
              <w:left w:val="single" w:color="BFBFBF" w:themeColor="background1" w:themeShade="BF" w:sz="18" w:space="0"/>
              <w:bottom w:val="single" w:color="BFBFBF" w:themeColor="background1" w:themeShade="BF" w:sz="18" w:space="0"/>
            </w:tcBorders>
            <w:tcMar>
              <w:top w:w="114" w:type="dxa"/>
              <w:left w:w="108" w:type="dxa"/>
              <w:bottom w:w="114" w:type="dxa"/>
              <w:right w:w="108" w:type="dxa"/>
            </w:tcMar>
          </w:tcPr>
          <w:p w:rsidR="00E8781E" w:rsidP="004F13DE" w:rsidRDefault="00E8781E" w14:paraId="5043CB0F" w14:textId="77777777">
            <w:pPr>
              <w:rPr>
                <w:color w:val="000000"/>
                <w:szCs w:val="20"/>
                <w:lang w:val="en-GB" w:eastAsia="ja-JP"/>
              </w:rPr>
            </w:pPr>
          </w:p>
        </w:tc>
      </w:tr>
      <w:tr w:rsidR="00E8781E" w:rsidTr="3F96B708" w14:paraId="4DA1BBA9" w14:textId="77777777">
        <w:trPr>
          <w:trHeight w:val="624"/>
        </w:trPr>
        <w:tc>
          <w:tcPr>
            <w:tcW w:w="6782" w:type="dxa"/>
            <w:gridSpan w:val="2"/>
            <w:tcBorders>
              <w:top w:val="single" w:color="BFBFBF" w:themeColor="background1" w:themeShade="BF" w:sz="18" w:space="0"/>
              <w:bottom w:val="single" w:color="BFBFBF" w:themeColor="background1" w:themeShade="BF" w:sz="18" w:space="0"/>
              <w:right w:val="single" w:color="BFBFBF" w:themeColor="background1" w:themeShade="BF" w:sz="18" w:space="0"/>
            </w:tcBorders>
            <w:tcMar>
              <w:top w:w="114" w:type="dxa"/>
              <w:left w:w="108" w:type="dxa"/>
              <w:bottom w:w="114" w:type="dxa"/>
              <w:right w:w="108" w:type="dxa"/>
            </w:tcMar>
            <w:vAlign w:val="center"/>
          </w:tcPr>
          <w:p w:rsidR="00E8781E" w:rsidP="00F1282E" w:rsidRDefault="00E8781E" w14:paraId="59A909CF" w14:textId="77777777">
            <w:pPr>
              <w:rPr>
                <w:lang w:val="en-GB" w:eastAsia="ja-JP"/>
              </w:rPr>
            </w:pPr>
            <w:r>
              <w:rPr>
                <w:lang w:val="en-GB" w:eastAsia="ja-JP"/>
              </w:rPr>
              <w:t>Do you regularly change your password for accessing</w:t>
            </w:r>
            <w:r w:rsidR="00337543">
              <w:rPr>
                <w:lang w:val="en-GB" w:eastAsia="ja-JP"/>
              </w:rPr>
              <w:t xml:space="preserve"> the school’s </w:t>
            </w:r>
            <w:r w:rsidR="00F1282E">
              <w:rPr>
                <w:lang w:val="en-GB" w:eastAsia="ja-JP"/>
              </w:rPr>
              <w:t>ICT</w:t>
            </w:r>
            <w:r w:rsidR="00337543">
              <w:rPr>
                <w:lang w:val="en-GB" w:eastAsia="ja-JP"/>
              </w:rPr>
              <w:t xml:space="preserve"> systems?</w:t>
            </w:r>
          </w:p>
        </w:tc>
        <w:tc>
          <w:tcPr>
            <w:tcW w:w="2574" w:type="dxa"/>
            <w:tcBorders>
              <w:top w:val="single" w:color="BFBFBF" w:themeColor="background1" w:themeShade="BF" w:sz="18" w:space="0"/>
              <w:left w:val="single" w:color="BFBFBF" w:themeColor="background1" w:themeShade="BF" w:sz="18" w:space="0"/>
              <w:bottom w:val="single" w:color="BFBFBF" w:themeColor="background1" w:themeShade="BF" w:sz="18" w:space="0"/>
            </w:tcBorders>
            <w:tcMar>
              <w:top w:w="114" w:type="dxa"/>
              <w:left w:w="108" w:type="dxa"/>
              <w:bottom w:w="114" w:type="dxa"/>
              <w:right w:w="108" w:type="dxa"/>
            </w:tcMar>
          </w:tcPr>
          <w:p w:rsidR="00E8781E" w:rsidP="004F13DE" w:rsidRDefault="00E8781E" w14:paraId="07459315" w14:textId="77777777">
            <w:pPr>
              <w:rPr>
                <w:color w:val="000000"/>
                <w:szCs w:val="20"/>
                <w:lang w:val="en-GB" w:eastAsia="ja-JP"/>
              </w:rPr>
            </w:pPr>
          </w:p>
        </w:tc>
      </w:tr>
      <w:tr w:rsidR="00E8781E" w:rsidTr="3F96B708" w14:paraId="57053275" w14:textId="77777777">
        <w:trPr>
          <w:trHeight w:val="624"/>
        </w:trPr>
        <w:tc>
          <w:tcPr>
            <w:tcW w:w="6782" w:type="dxa"/>
            <w:gridSpan w:val="2"/>
            <w:tcBorders>
              <w:top w:val="single" w:color="BFBFBF" w:themeColor="background1" w:themeShade="BF" w:sz="18" w:space="0"/>
              <w:bottom w:val="single" w:color="BFBFBF" w:themeColor="background1" w:themeShade="BF" w:sz="18" w:space="0"/>
              <w:right w:val="single" w:color="BFBFBF" w:themeColor="background1" w:themeShade="BF" w:sz="18" w:space="0"/>
            </w:tcBorders>
            <w:tcMar>
              <w:top w:w="114" w:type="dxa"/>
              <w:left w:w="108" w:type="dxa"/>
              <w:bottom w:w="114" w:type="dxa"/>
              <w:right w:w="108" w:type="dxa"/>
            </w:tcMar>
            <w:vAlign w:val="center"/>
          </w:tcPr>
          <w:p w:rsidR="00E8781E" w:rsidP="00111F5A" w:rsidRDefault="00E8781E" w14:paraId="4E3655C2" w14:textId="77777777">
            <w:pPr>
              <w:rPr>
                <w:lang w:val="en-GB" w:eastAsia="ja-JP"/>
              </w:rPr>
            </w:pPr>
            <w:r>
              <w:rPr>
                <w:lang w:val="en-GB" w:eastAsia="ja-JP"/>
              </w:rPr>
              <w:t>Are you familiar with the s</w:t>
            </w:r>
            <w:r w:rsidR="00111F5A">
              <w:rPr>
                <w:lang w:val="en-GB" w:eastAsia="ja-JP"/>
              </w:rPr>
              <w:t xml:space="preserve">chool’s approach to tackling </w:t>
            </w:r>
            <w:r>
              <w:rPr>
                <w:lang w:val="en-GB" w:eastAsia="ja-JP"/>
              </w:rPr>
              <w:t xml:space="preserve">cyber-bullying? </w:t>
            </w:r>
          </w:p>
        </w:tc>
        <w:tc>
          <w:tcPr>
            <w:tcW w:w="2574" w:type="dxa"/>
            <w:tcBorders>
              <w:top w:val="single" w:color="BFBFBF" w:themeColor="background1" w:themeShade="BF" w:sz="18" w:space="0"/>
              <w:left w:val="single" w:color="BFBFBF" w:themeColor="background1" w:themeShade="BF" w:sz="18" w:space="0"/>
              <w:bottom w:val="single" w:color="BFBFBF" w:themeColor="background1" w:themeShade="BF" w:sz="18" w:space="0"/>
            </w:tcBorders>
            <w:tcMar>
              <w:top w:w="114" w:type="dxa"/>
              <w:left w:w="108" w:type="dxa"/>
              <w:bottom w:w="114" w:type="dxa"/>
              <w:right w:w="108" w:type="dxa"/>
            </w:tcMar>
          </w:tcPr>
          <w:p w:rsidR="00E8781E" w:rsidP="004F13DE" w:rsidRDefault="00E8781E" w14:paraId="6537F28F" w14:textId="77777777">
            <w:pPr>
              <w:rPr>
                <w:color w:val="000000"/>
                <w:szCs w:val="20"/>
                <w:lang w:val="en-GB" w:eastAsia="ja-JP"/>
              </w:rPr>
            </w:pPr>
          </w:p>
        </w:tc>
      </w:tr>
      <w:tr w:rsidR="00E8781E" w:rsidTr="3F96B708" w14:paraId="7316ADA6" w14:textId="77777777">
        <w:trPr>
          <w:trHeight w:val="1755"/>
        </w:trPr>
        <w:tc>
          <w:tcPr>
            <w:tcW w:w="4514" w:type="dxa"/>
            <w:tcBorders>
              <w:top w:val="single" w:color="BFBFBF" w:themeColor="background1" w:themeShade="BF" w:sz="18" w:space="0"/>
              <w:right w:val="single" w:color="BFBFBF" w:themeColor="background1" w:themeShade="BF" w:sz="18" w:space="0"/>
            </w:tcBorders>
            <w:tcMar>
              <w:top w:w="114" w:type="dxa"/>
              <w:left w:w="108" w:type="dxa"/>
              <w:bottom w:w="114" w:type="dxa"/>
              <w:right w:w="108" w:type="dxa"/>
            </w:tcMar>
          </w:tcPr>
          <w:p w:rsidR="00F90A36" w:rsidP="00D554A5" w:rsidRDefault="00F90A36" w14:paraId="6DFB9E20" w14:textId="77777777">
            <w:pPr>
              <w:rPr>
                <w:lang w:val="en-GB" w:eastAsia="ja-JP"/>
              </w:rPr>
            </w:pPr>
          </w:p>
          <w:p w:rsidR="00E8781E" w:rsidP="00D554A5" w:rsidRDefault="00E8781E" w14:paraId="088EF823" w14:textId="77777777">
            <w:pPr>
              <w:rPr>
                <w:lang w:val="en-GB" w:eastAsia="ja-JP"/>
              </w:rPr>
            </w:pPr>
            <w:r>
              <w:rPr>
                <w:lang w:val="en-GB" w:eastAsia="ja-JP"/>
              </w:rPr>
              <w:t xml:space="preserve">Are there any areas of online safety in which you would like </w:t>
            </w:r>
            <w:r w:rsidR="00F90A36">
              <w:rPr>
                <w:lang w:val="en-GB" w:eastAsia="ja-JP"/>
              </w:rPr>
              <w:t>training/</w:t>
            </w:r>
            <w:r>
              <w:rPr>
                <w:lang w:val="en-GB" w:eastAsia="ja-JP"/>
              </w:rPr>
              <w:t xml:space="preserve">further training? Please record them here. </w:t>
            </w:r>
          </w:p>
        </w:tc>
        <w:tc>
          <w:tcPr>
            <w:tcW w:w="4842" w:type="dxa"/>
            <w:gridSpan w:val="2"/>
            <w:tcBorders>
              <w:top w:val="single" w:color="BFBFBF" w:themeColor="background1" w:themeShade="BF" w:sz="18" w:space="0"/>
              <w:left w:val="single" w:color="BFBFBF" w:themeColor="background1" w:themeShade="BF" w:sz="18" w:space="0"/>
            </w:tcBorders>
            <w:tcMar>
              <w:top w:w="114" w:type="dxa"/>
              <w:left w:w="108" w:type="dxa"/>
              <w:bottom w:w="114" w:type="dxa"/>
              <w:right w:w="108" w:type="dxa"/>
            </w:tcMar>
          </w:tcPr>
          <w:p w:rsidR="00E8781E" w:rsidP="004F13DE" w:rsidRDefault="00E8781E" w14:paraId="6E7BEAA2" w14:textId="77777777">
            <w:pPr>
              <w:rPr>
                <w:rFonts w:eastAsia="Arial" w:cs="Arial"/>
                <w:color w:val="000000"/>
                <w:szCs w:val="20"/>
                <w:lang w:val="en-GB" w:eastAsia="ja-JP"/>
              </w:rPr>
            </w:pPr>
            <w:r>
              <w:rPr>
                <w:rFonts w:eastAsia="Arial" w:cs="Arial"/>
                <w:color w:val="000000"/>
                <w:szCs w:val="20"/>
                <w:lang w:val="en-GB" w:eastAsia="ja-JP"/>
              </w:rPr>
              <w:t> </w:t>
            </w:r>
          </w:p>
          <w:p w:rsidR="00F90A36" w:rsidP="004F13DE" w:rsidRDefault="00F90A36" w14:paraId="70DF9E56" w14:textId="77777777">
            <w:pPr>
              <w:rPr>
                <w:rFonts w:eastAsia="Arial" w:cs="Arial"/>
                <w:color w:val="000000"/>
                <w:szCs w:val="20"/>
                <w:lang w:val="en-GB" w:eastAsia="ja-JP"/>
              </w:rPr>
            </w:pPr>
          </w:p>
          <w:p w:rsidR="00F90A36" w:rsidP="004F13DE" w:rsidRDefault="00F90A36" w14:paraId="44E871BC" w14:textId="77777777">
            <w:pPr>
              <w:rPr>
                <w:rFonts w:eastAsia="Arial" w:cs="Arial"/>
                <w:color w:val="000000"/>
                <w:szCs w:val="20"/>
                <w:lang w:val="en-GB" w:eastAsia="ja-JP"/>
              </w:rPr>
            </w:pPr>
          </w:p>
          <w:p w:rsidR="00F90A36" w:rsidP="004F13DE" w:rsidRDefault="00F90A36" w14:paraId="144A5D23" w14:textId="77777777">
            <w:pPr>
              <w:rPr>
                <w:rFonts w:eastAsia="Arial" w:cs="Arial"/>
                <w:color w:val="000000"/>
                <w:szCs w:val="20"/>
                <w:lang w:val="en-GB" w:eastAsia="ja-JP"/>
              </w:rPr>
            </w:pPr>
          </w:p>
          <w:p w:rsidR="00F90A36" w:rsidP="004F13DE" w:rsidRDefault="00F90A36" w14:paraId="738610EB" w14:textId="77777777">
            <w:pPr>
              <w:rPr>
                <w:rFonts w:eastAsia="Arial" w:cs="Arial"/>
                <w:color w:val="000000"/>
                <w:szCs w:val="20"/>
                <w:lang w:val="en-GB" w:eastAsia="ja-JP"/>
              </w:rPr>
            </w:pPr>
          </w:p>
          <w:p w:rsidR="00F90A36" w:rsidP="004F13DE" w:rsidRDefault="00F90A36" w14:paraId="637805D2" w14:textId="77777777">
            <w:pPr>
              <w:rPr>
                <w:color w:val="000000"/>
                <w:szCs w:val="20"/>
                <w:lang w:val="en-GB" w:eastAsia="ja-JP"/>
              </w:rPr>
            </w:pPr>
          </w:p>
          <w:p w:rsidR="00E8781E" w:rsidP="004F13DE" w:rsidRDefault="00E8781E" w14:paraId="63E4A9CD" w14:textId="77777777">
            <w:pPr>
              <w:rPr>
                <w:color w:val="000000"/>
                <w:szCs w:val="20"/>
                <w:lang w:val="en-GB" w:eastAsia="ja-JP"/>
              </w:rPr>
            </w:pPr>
            <w:r>
              <w:rPr>
                <w:rFonts w:eastAsia="Arial" w:cs="Arial"/>
                <w:color w:val="000000"/>
                <w:szCs w:val="20"/>
                <w:lang w:val="en-GB" w:eastAsia="ja-JP"/>
              </w:rPr>
              <w:t> </w:t>
            </w:r>
          </w:p>
          <w:p w:rsidR="00E8781E" w:rsidP="004F13DE" w:rsidRDefault="00E8781E" w14:paraId="4F6584BE" w14:textId="77777777">
            <w:pPr>
              <w:rPr>
                <w:color w:val="000000"/>
                <w:szCs w:val="20"/>
                <w:lang w:val="en-GB" w:eastAsia="ja-JP"/>
              </w:rPr>
            </w:pPr>
            <w:r>
              <w:rPr>
                <w:rFonts w:eastAsia="Arial" w:cs="Arial"/>
                <w:color w:val="000000"/>
                <w:szCs w:val="20"/>
                <w:lang w:val="en-GB" w:eastAsia="ja-JP"/>
              </w:rPr>
              <w:t> </w:t>
            </w:r>
          </w:p>
        </w:tc>
      </w:tr>
    </w:tbl>
    <w:p w:rsidR="00B67C4D" w:rsidP="00496FD9" w:rsidRDefault="00B67C4D" w14:paraId="3B7B4B86" w14:textId="77777777">
      <w:pPr>
        <w:pStyle w:val="Heading1"/>
        <w:sectPr w:rsidR="00B67C4D" w:rsidSect="002C03DF">
          <w:footerReference w:type="even" r:id="rId26"/>
          <w:footerReference w:type="default" r:id="rId27"/>
          <w:pgSz w:w="11900" w:h="16840" w:orient="portrait"/>
          <w:pgMar w:top="851" w:right="1134" w:bottom="1134" w:left="1134" w:header="567" w:footer="567" w:gutter="0"/>
          <w:cols w:space="708"/>
          <w:titlePg/>
          <w:docGrid w:linePitch="360"/>
        </w:sectPr>
      </w:pPr>
    </w:p>
    <w:p w:rsidR="00A322C0" w:rsidP="001C7196" w:rsidRDefault="00A322C0" w14:paraId="7DF4E37C" w14:textId="77777777"/>
    <w:sectPr w:rsidR="00A322C0" w:rsidSect="00B67C4D">
      <w:pgSz w:w="16840" w:h="11900" w:orient="landscape"/>
      <w:pgMar w:top="113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AE0" w:rsidP="00FE4EBF" w:rsidRDefault="00277AE0" w14:paraId="19809149" w14:textId="77777777">
      <w:pPr>
        <w:spacing w:before="0" w:after="0"/>
      </w:pPr>
      <w:r>
        <w:separator/>
      </w:r>
    </w:p>
  </w:endnote>
  <w:endnote w:type="continuationSeparator" w:id="0">
    <w:p w:rsidR="00277AE0" w:rsidP="00FE4EBF" w:rsidRDefault="00277AE0" w14:paraId="1910693D"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B5" w:rsidP="003F0736" w:rsidRDefault="00D349B5"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49B5" w:rsidP="00FE4EBF" w:rsidRDefault="00D349B5" w14:paraId="722B00AE" w14:textId="7777777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9B5" w:rsidP="003F0736" w:rsidRDefault="00D349B5" w14:paraId="62561044" w14:textId="65D6F86E">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38C9">
      <w:rPr>
        <w:rStyle w:val="PageNumber"/>
        <w:noProof/>
      </w:rPr>
      <w:t>10</w:t>
    </w:r>
    <w:r>
      <w:rPr>
        <w:rStyle w:val="PageNumber"/>
      </w:rPr>
      <w:fldChar w:fldCharType="end"/>
    </w:r>
  </w:p>
  <w:p w:rsidR="00D349B5" w:rsidP="00FE4EBF" w:rsidRDefault="00D349B5" w14:paraId="44FB30F8" w14:textId="7777777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AE0" w:rsidP="00FE4EBF" w:rsidRDefault="00277AE0" w14:paraId="3EDEF214" w14:textId="77777777">
      <w:pPr>
        <w:spacing w:before="0" w:after="0"/>
      </w:pPr>
      <w:r>
        <w:separator/>
      </w:r>
    </w:p>
  </w:footnote>
  <w:footnote w:type="continuationSeparator" w:id="0">
    <w:p w:rsidR="00277AE0" w:rsidP="00FE4EBF" w:rsidRDefault="00277AE0" w14:paraId="4CC1BFDC"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B0949"/>
    <w:multiLevelType w:val="hybridMultilevel"/>
    <w:tmpl w:val="AE78E444"/>
    <w:lvl w:ilvl="0" w:tplc="0409000D">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3DA40EEA"/>
    <w:multiLevelType w:val="hybridMultilevel"/>
    <w:tmpl w:val="FFFFFFFF"/>
    <w:lvl w:ilvl="0" w:tplc="A244A45E">
      <w:start w:val="1"/>
      <w:numFmt w:val="bullet"/>
      <w:lvlText w:val=""/>
      <w:lvlJc w:val="left"/>
      <w:pPr>
        <w:ind w:left="720" w:hanging="360"/>
      </w:pPr>
      <w:rPr>
        <w:rFonts w:hint="default" w:ascii="Symbol" w:hAnsi="Symbol"/>
      </w:rPr>
    </w:lvl>
    <w:lvl w:ilvl="1" w:tplc="40B247E4">
      <w:start w:val="1"/>
      <w:numFmt w:val="bullet"/>
      <w:lvlText w:val="o"/>
      <w:lvlJc w:val="left"/>
      <w:pPr>
        <w:ind w:left="1440" w:hanging="360"/>
      </w:pPr>
      <w:rPr>
        <w:rFonts w:hint="default" w:ascii="Courier New" w:hAnsi="Courier New"/>
      </w:rPr>
    </w:lvl>
    <w:lvl w:ilvl="2" w:tplc="5B261CF2">
      <w:start w:val="1"/>
      <w:numFmt w:val="bullet"/>
      <w:lvlText w:val=""/>
      <w:lvlJc w:val="left"/>
      <w:pPr>
        <w:ind w:left="2160" w:hanging="360"/>
      </w:pPr>
      <w:rPr>
        <w:rFonts w:hint="default" w:ascii="Wingdings" w:hAnsi="Wingdings"/>
      </w:rPr>
    </w:lvl>
    <w:lvl w:ilvl="3" w:tplc="E6909E92">
      <w:start w:val="1"/>
      <w:numFmt w:val="bullet"/>
      <w:lvlText w:val=""/>
      <w:lvlJc w:val="left"/>
      <w:pPr>
        <w:ind w:left="2880" w:hanging="360"/>
      </w:pPr>
      <w:rPr>
        <w:rFonts w:hint="default" w:ascii="Symbol" w:hAnsi="Symbol"/>
      </w:rPr>
    </w:lvl>
    <w:lvl w:ilvl="4" w:tplc="F8BE4EDC">
      <w:start w:val="1"/>
      <w:numFmt w:val="bullet"/>
      <w:lvlText w:val="o"/>
      <w:lvlJc w:val="left"/>
      <w:pPr>
        <w:ind w:left="3600" w:hanging="360"/>
      </w:pPr>
      <w:rPr>
        <w:rFonts w:hint="default" w:ascii="Courier New" w:hAnsi="Courier New"/>
      </w:rPr>
    </w:lvl>
    <w:lvl w:ilvl="5" w:tplc="D772D362">
      <w:start w:val="1"/>
      <w:numFmt w:val="bullet"/>
      <w:lvlText w:val=""/>
      <w:lvlJc w:val="left"/>
      <w:pPr>
        <w:ind w:left="4320" w:hanging="360"/>
      </w:pPr>
      <w:rPr>
        <w:rFonts w:hint="default" w:ascii="Wingdings" w:hAnsi="Wingdings"/>
      </w:rPr>
    </w:lvl>
    <w:lvl w:ilvl="6" w:tplc="D8528168">
      <w:start w:val="1"/>
      <w:numFmt w:val="bullet"/>
      <w:lvlText w:val=""/>
      <w:lvlJc w:val="left"/>
      <w:pPr>
        <w:ind w:left="5040" w:hanging="360"/>
      </w:pPr>
      <w:rPr>
        <w:rFonts w:hint="default" w:ascii="Symbol" w:hAnsi="Symbol"/>
      </w:rPr>
    </w:lvl>
    <w:lvl w:ilvl="7" w:tplc="FE140978">
      <w:start w:val="1"/>
      <w:numFmt w:val="bullet"/>
      <w:lvlText w:val="o"/>
      <w:lvlJc w:val="left"/>
      <w:pPr>
        <w:ind w:left="5760" w:hanging="360"/>
      </w:pPr>
      <w:rPr>
        <w:rFonts w:hint="default" w:ascii="Courier New" w:hAnsi="Courier New"/>
      </w:rPr>
    </w:lvl>
    <w:lvl w:ilvl="8" w:tplc="983CD3DA">
      <w:start w:val="1"/>
      <w:numFmt w:val="bullet"/>
      <w:lvlText w:val=""/>
      <w:lvlJc w:val="left"/>
      <w:pPr>
        <w:ind w:left="6480" w:hanging="360"/>
      </w:pPr>
      <w:rPr>
        <w:rFonts w:hint="default" w:ascii="Wingdings" w:hAnsi="Wingdings"/>
      </w:rPr>
    </w:lvl>
  </w:abstractNum>
  <w:abstractNum w:abstractNumId="2" w15:restartNumberingAfterBreak="0">
    <w:nsid w:val="71360125"/>
    <w:multiLevelType w:val="hybridMultilevel"/>
    <w:tmpl w:val="605ADA54"/>
    <w:lvl w:ilvl="0" w:tplc="62A8255A">
      <w:start w:val="1"/>
      <w:numFmt w:val="bullet"/>
      <w:pStyle w:val="MediumGrid1-Accent21"/>
      <w:lvlText w:val=""/>
      <w:lvlJc w:val="left"/>
      <w:pPr>
        <w:ind w:left="644" w:hanging="360"/>
      </w:pPr>
      <w:rPr>
        <w:rFonts w:hint="default" w:ascii="Symbol" w:hAnsi="Symbol"/>
      </w:rPr>
    </w:lvl>
    <w:lvl w:ilvl="1" w:tplc="04090003" w:tentative="1">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3"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0C"/>
    <w:rsid w:val="00010CCE"/>
    <w:rsid w:val="000173A0"/>
    <w:rsid w:val="0001772B"/>
    <w:rsid w:val="0002420D"/>
    <w:rsid w:val="000265E4"/>
    <w:rsid w:val="00030A1C"/>
    <w:rsid w:val="00035530"/>
    <w:rsid w:val="0004119C"/>
    <w:rsid w:val="00042646"/>
    <w:rsid w:val="00042EF4"/>
    <w:rsid w:val="000526C6"/>
    <w:rsid w:val="00072C8E"/>
    <w:rsid w:val="00074642"/>
    <w:rsid w:val="00080F15"/>
    <w:rsid w:val="00081BBD"/>
    <w:rsid w:val="00081D00"/>
    <w:rsid w:val="00083A8D"/>
    <w:rsid w:val="00095970"/>
    <w:rsid w:val="0009700C"/>
    <w:rsid w:val="000A4735"/>
    <w:rsid w:val="000A535A"/>
    <w:rsid w:val="000B365A"/>
    <w:rsid w:val="000C57AD"/>
    <w:rsid w:val="000D7FEE"/>
    <w:rsid w:val="000E0B74"/>
    <w:rsid w:val="001048EE"/>
    <w:rsid w:val="00111F5A"/>
    <w:rsid w:val="0011435C"/>
    <w:rsid w:val="00114978"/>
    <w:rsid w:val="00117F55"/>
    <w:rsid w:val="00126EB1"/>
    <w:rsid w:val="001303E9"/>
    <w:rsid w:val="00151812"/>
    <w:rsid w:val="00165CD7"/>
    <w:rsid w:val="0016691A"/>
    <w:rsid w:val="00173DAE"/>
    <w:rsid w:val="0018074E"/>
    <w:rsid w:val="001850DD"/>
    <w:rsid w:val="00187904"/>
    <w:rsid w:val="001A1714"/>
    <w:rsid w:val="001A3069"/>
    <w:rsid w:val="001B0588"/>
    <w:rsid w:val="001C1B9E"/>
    <w:rsid w:val="001C7196"/>
    <w:rsid w:val="001D1631"/>
    <w:rsid w:val="001D1C68"/>
    <w:rsid w:val="001D6378"/>
    <w:rsid w:val="001F1D17"/>
    <w:rsid w:val="002040DE"/>
    <w:rsid w:val="00204182"/>
    <w:rsid w:val="00204ED2"/>
    <w:rsid w:val="00214466"/>
    <w:rsid w:val="00223884"/>
    <w:rsid w:val="002532FA"/>
    <w:rsid w:val="00277AE0"/>
    <w:rsid w:val="002B0D14"/>
    <w:rsid w:val="002C03DF"/>
    <w:rsid w:val="002D0821"/>
    <w:rsid w:val="002D18CC"/>
    <w:rsid w:val="002D1DEA"/>
    <w:rsid w:val="002D2CA2"/>
    <w:rsid w:val="002D4113"/>
    <w:rsid w:val="002D594A"/>
    <w:rsid w:val="002D73A4"/>
    <w:rsid w:val="002E4AAA"/>
    <w:rsid w:val="002E70B3"/>
    <w:rsid w:val="002F021C"/>
    <w:rsid w:val="002F1222"/>
    <w:rsid w:val="00317756"/>
    <w:rsid w:val="003310E5"/>
    <w:rsid w:val="00337543"/>
    <w:rsid w:val="003409B6"/>
    <w:rsid w:val="00344FF0"/>
    <w:rsid w:val="00346052"/>
    <w:rsid w:val="0036503F"/>
    <w:rsid w:val="003718A2"/>
    <w:rsid w:val="00387941"/>
    <w:rsid w:val="003925E5"/>
    <w:rsid w:val="0039740C"/>
    <w:rsid w:val="003B10D2"/>
    <w:rsid w:val="003B1C0F"/>
    <w:rsid w:val="003B2B0A"/>
    <w:rsid w:val="003C5ACA"/>
    <w:rsid w:val="003C7B22"/>
    <w:rsid w:val="003D2BA1"/>
    <w:rsid w:val="003D4967"/>
    <w:rsid w:val="003D5D07"/>
    <w:rsid w:val="003D6A5A"/>
    <w:rsid w:val="003D7059"/>
    <w:rsid w:val="003F0736"/>
    <w:rsid w:val="003F5E45"/>
    <w:rsid w:val="004049BC"/>
    <w:rsid w:val="0041253E"/>
    <w:rsid w:val="00415566"/>
    <w:rsid w:val="004203B2"/>
    <w:rsid w:val="00432172"/>
    <w:rsid w:val="00432616"/>
    <w:rsid w:val="004345CD"/>
    <w:rsid w:val="00434939"/>
    <w:rsid w:val="004351E4"/>
    <w:rsid w:val="004352E8"/>
    <w:rsid w:val="004424EC"/>
    <w:rsid w:val="004533BE"/>
    <w:rsid w:val="00456549"/>
    <w:rsid w:val="00463E70"/>
    <w:rsid w:val="004754ED"/>
    <w:rsid w:val="004834EE"/>
    <w:rsid w:val="00486E8B"/>
    <w:rsid w:val="00496FD9"/>
    <w:rsid w:val="004B58CC"/>
    <w:rsid w:val="004B7EA4"/>
    <w:rsid w:val="004F13DE"/>
    <w:rsid w:val="004F59E0"/>
    <w:rsid w:val="0050218E"/>
    <w:rsid w:val="00507A48"/>
    <w:rsid w:val="00510203"/>
    <w:rsid w:val="00516155"/>
    <w:rsid w:val="0053295D"/>
    <w:rsid w:val="00532F73"/>
    <w:rsid w:val="005470CA"/>
    <w:rsid w:val="0055146D"/>
    <w:rsid w:val="0056379C"/>
    <w:rsid w:val="00567C31"/>
    <w:rsid w:val="00571530"/>
    <w:rsid w:val="00592D87"/>
    <w:rsid w:val="005D01BA"/>
    <w:rsid w:val="005E020C"/>
    <w:rsid w:val="005E554B"/>
    <w:rsid w:val="005F53F1"/>
    <w:rsid w:val="00616B40"/>
    <w:rsid w:val="00625AEA"/>
    <w:rsid w:val="00646BD8"/>
    <w:rsid w:val="00654651"/>
    <w:rsid w:val="00655C88"/>
    <w:rsid w:val="006565E1"/>
    <w:rsid w:val="00666271"/>
    <w:rsid w:val="006755D4"/>
    <w:rsid w:val="00682E13"/>
    <w:rsid w:val="00685EC3"/>
    <w:rsid w:val="006A638D"/>
    <w:rsid w:val="006B0DAB"/>
    <w:rsid w:val="006B55A9"/>
    <w:rsid w:val="006C6201"/>
    <w:rsid w:val="006C7231"/>
    <w:rsid w:val="006F1021"/>
    <w:rsid w:val="0070016E"/>
    <w:rsid w:val="0071259D"/>
    <w:rsid w:val="0072278C"/>
    <w:rsid w:val="00722FE7"/>
    <w:rsid w:val="00726603"/>
    <w:rsid w:val="00731B0E"/>
    <w:rsid w:val="007375C5"/>
    <w:rsid w:val="00744381"/>
    <w:rsid w:val="0074706A"/>
    <w:rsid w:val="007565CE"/>
    <w:rsid w:val="00761D98"/>
    <w:rsid w:val="00795C90"/>
    <w:rsid w:val="007A7709"/>
    <w:rsid w:val="007B72DB"/>
    <w:rsid w:val="007C24FF"/>
    <w:rsid w:val="007C5C70"/>
    <w:rsid w:val="007C7E3E"/>
    <w:rsid w:val="007F5DEE"/>
    <w:rsid w:val="00800604"/>
    <w:rsid w:val="00801947"/>
    <w:rsid w:val="0082453F"/>
    <w:rsid w:val="00824F25"/>
    <w:rsid w:val="00832F4E"/>
    <w:rsid w:val="00842177"/>
    <w:rsid w:val="00856671"/>
    <w:rsid w:val="0086091B"/>
    <w:rsid w:val="00874A5F"/>
    <w:rsid w:val="00895CCB"/>
    <w:rsid w:val="008A4D11"/>
    <w:rsid w:val="008B2C04"/>
    <w:rsid w:val="008C1C86"/>
    <w:rsid w:val="008C2683"/>
    <w:rsid w:val="008F18BC"/>
    <w:rsid w:val="008F6F1F"/>
    <w:rsid w:val="00904005"/>
    <w:rsid w:val="0091564A"/>
    <w:rsid w:val="0092EFBC"/>
    <w:rsid w:val="009347BB"/>
    <w:rsid w:val="00935EDC"/>
    <w:rsid w:val="00936785"/>
    <w:rsid w:val="009469CE"/>
    <w:rsid w:val="00947F35"/>
    <w:rsid w:val="0095297D"/>
    <w:rsid w:val="00975720"/>
    <w:rsid w:val="0097666B"/>
    <w:rsid w:val="00983DA6"/>
    <w:rsid w:val="00986E2D"/>
    <w:rsid w:val="0099567F"/>
    <w:rsid w:val="009972E5"/>
    <w:rsid w:val="009A0C3F"/>
    <w:rsid w:val="009A2EC0"/>
    <w:rsid w:val="009A3D57"/>
    <w:rsid w:val="009A4FA9"/>
    <w:rsid w:val="009B5B9D"/>
    <w:rsid w:val="009D45F3"/>
    <w:rsid w:val="009E1295"/>
    <w:rsid w:val="009E430C"/>
    <w:rsid w:val="009E7244"/>
    <w:rsid w:val="009F4681"/>
    <w:rsid w:val="00A06443"/>
    <w:rsid w:val="00A26671"/>
    <w:rsid w:val="00A322C0"/>
    <w:rsid w:val="00A33276"/>
    <w:rsid w:val="00A33486"/>
    <w:rsid w:val="00A46245"/>
    <w:rsid w:val="00A5009D"/>
    <w:rsid w:val="00A734D8"/>
    <w:rsid w:val="00A77652"/>
    <w:rsid w:val="00A854C5"/>
    <w:rsid w:val="00A85A9E"/>
    <w:rsid w:val="00A86127"/>
    <w:rsid w:val="00AA5EE6"/>
    <w:rsid w:val="00AB21E0"/>
    <w:rsid w:val="00AB3FAB"/>
    <w:rsid w:val="00AB79C4"/>
    <w:rsid w:val="00AC389F"/>
    <w:rsid w:val="00AC7CBB"/>
    <w:rsid w:val="00AE2493"/>
    <w:rsid w:val="00AE74DA"/>
    <w:rsid w:val="00AF13F9"/>
    <w:rsid w:val="00AF1EA6"/>
    <w:rsid w:val="00AF3462"/>
    <w:rsid w:val="00B143F0"/>
    <w:rsid w:val="00B16A23"/>
    <w:rsid w:val="00B17762"/>
    <w:rsid w:val="00B17B38"/>
    <w:rsid w:val="00B6750C"/>
    <w:rsid w:val="00B67AF3"/>
    <w:rsid w:val="00B67C4D"/>
    <w:rsid w:val="00B87717"/>
    <w:rsid w:val="00B91C70"/>
    <w:rsid w:val="00B9524A"/>
    <w:rsid w:val="00BA2F56"/>
    <w:rsid w:val="00BA64C0"/>
    <w:rsid w:val="00BA798A"/>
    <w:rsid w:val="00BB2D93"/>
    <w:rsid w:val="00BB45B6"/>
    <w:rsid w:val="00BC2427"/>
    <w:rsid w:val="00BC3094"/>
    <w:rsid w:val="00BC5345"/>
    <w:rsid w:val="00BD0205"/>
    <w:rsid w:val="00BE72EA"/>
    <w:rsid w:val="00C003A3"/>
    <w:rsid w:val="00C06898"/>
    <w:rsid w:val="00C26F45"/>
    <w:rsid w:val="00C27E0D"/>
    <w:rsid w:val="00C31B02"/>
    <w:rsid w:val="00C54BD5"/>
    <w:rsid w:val="00C54CCA"/>
    <w:rsid w:val="00C82D41"/>
    <w:rsid w:val="00C86E24"/>
    <w:rsid w:val="00C87270"/>
    <w:rsid w:val="00C9177C"/>
    <w:rsid w:val="00CA2F75"/>
    <w:rsid w:val="00CA70B0"/>
    <w:rsid w:val="00CC64F8"/>
    <w:rsid w:val="00CD2FDD"/>
    <w:rsid w:val="00CD64E6"/>
    <w:rsid w:val="00CF0920"/>
    <w:rsid w:val="00CF1EB8"/>
    <w:rsid w:val="00CF6D1E"/>
    <w:rsid w:val="00D0783F"/>
    <w:rsid w:val="00D1255D"/>
    <w:rsid w:val="00D16E07"/>
    <w:rsid w:val="00D22BE9"/>
    <w:rsid w:val="00D24275"/>
    <w:rsid w:val="00D25095"/>
    <w:rsid w:val="00D27C28"/>
    <w:rsid w:val="00D349B5"/>
    <w:rsid w:val="00D37E4D"/>
    <w:rsid w:val="00D451EE"/>
    <w:rsid w:val="00D46358"/>
    <w:rsid w:val="00D554A5"/>
    <w:rsid w:val="00D61C50"/>
    <w:rsid w:val="00D6261F"/>
    <w:rsid w:val="00D657BA"/>
    <w:rsid w:val="00D86E0C"/>
    <w:rsid w:val="00D87525"/>
    <w:rsid w:val="00DA1059"/>
    <w:rsid w:val="00DA50A5"/>
    <w:rsid w:val="00DA5265"/>
    <w:rsid w:val="00DB38C9"/>
    <w:rsid w:val="00DD6B98"/>
    <w:rsid w:val="00DE0286"/>
    <w:rsid w:val="00DE0D75"/>
    <w:rsid w:val="00DE27EB"/>
    <w:rsid w:val="00DF157F"/>
    <w:rsid w:val="00DF476B"/>
    <w:rsid w:val="00E01AE4"/>
    <w:rsid w:val="00E06720"/>
    <w:rsid w:val="00E17F2D"/>
    <w:rsid w:val="00E25B4E"/>
    <w:rsid w:val="00E274BE"/>
    <w:rsid w:val="00E41E0B"/>
    <w:rsid w:val="00E450AB"/>
    <w:rsid w:val="00E52131"/>
    <w:rsid w:val="00E626F2"/>
    <w:rsid w:val="00E62D26"/>
    <w:rsid w:val="00E73461"/>
    <w:rsid w:val="00E776DF"/>
    <w:rsid w:val="00E82679"/>
    <w:rsid w:val="00E83A1E"/>
    <w:rsid w:val="00E86FCE"/>
    <w:rsid w:val="00E8781E"/>
    <w:rsid w:val="00E9649C"/>
    <w:rsid w:val="00EB0E5B"/>
    <w:rsid w:val="00ED30F9"/>
    <w:rsid w:val="00ED4599"/>
    <w:rsid w:val="00EF0782"/>
    <w:rsid w:val="00EF35A3"/>
    <w:rsid w:val="00F1282E"/>
    <w:rsid w:val="00F132DA"/>
    <w:rsid w:val="00F13DB8"/>
    <w:rsid w:val="00F17C18"/>
    <w:rsid w:val="00F32047"/>
    <w:rsid w:val="00F3638A"/>
    <w:rsid w:val="00F54564"/>
    <w:rsid w:val="00F65CAE"/>
    <w:rsid w:val="00F74B20"/>
    <w:rsid w:val="00F74B36"/>
    <w:rsid w:val="00F7734E"/>
    <w:rsid w:val="00F77ED6"/>
    <w:rsid w:val="00F90A36"/>
    <w:rsid w:val="00FC0722"/>
    <w:rsid w:val="00FD0ED4"/>
    <w:rsid w:val="00FE1DDD"/>
    <w:rsid w:val="00FE4C7E"/>
    <w:rsid w:val="00FE4EBF"/>
    <w:rsid w:val="00FF73D4"/>
    <w:rsid w:val="0219A38E"/>
    <w:rsid w:val="02EBD906"/>
    <w:rsid w:val="031BA70E"/>
    <w:rsid w:val="03CBA202"/>
    <w:rsid w:val="04237A9B"/>
    <w:rsid w:val="050005C6"/>
    <w:rsid w:val="078E1662"/>
    <w:rsid w:val="080A118E"/>
    <w:rsid w:val="08CC269B"/>
    <w:rsid w:val="08D1F868"/>
    <w:rsid w:val="08D49779"/>
    <w:rsid w:val="090F7BD7"/>
    <w:rsid w:val="09A5E1EF"/>
    <w:rsid w:val="0A6A4577"/>
    <w:rsid w:val="0BBAA1B1"/>
    <w:rsid w:val="0BC78E1B"/>
    <w:rsid w:val="0BF56E11"/>
    <w:rsid w:val="0C1CB936"/>
    <w:rsid w:val="0D121D95"/>
    <w:rsid w:val="0D1EE238"/>
    <w:rsid w:val="0D3CDE62"/>
    <w:rsid w:val="0D6FA114"/>
    <w:rsid w:val="0DFC239B"/>
    <w:rsid w:val="0EF9F2A4"/>
    <w:rsid w:val="0F3D619D"/>
    <w:rsid w:val="10008813"/>
    <w:rsid w:val="1083A076"/>
    <w:rsid w:val="11734EE4"/>
    <w:rsid w:val="1182CF27"/>
    <w:rsid w:val="121130A8"/>
    <w:rsid w:val="1241608F"/>
    <w:rsid w:val="1289BD6A"/>
    <w:rsid w:val="1307F1F9"/>
    <w:rsid w:val="138FB0D8"/>
    <w:rsid w:val="14803A7C"/>
    <w:rsid w:val="14A0E3D4"/>
    <w:rsid w:val="14AB04DE"/>
    <w:rsid w:val="152CC965"/>
    <w:rsid w:val="15480C26"/>
    <w:rsid w:val="170E3439"/>
    <w:rsid w:val="1999CE7D"/>
    <w:rsid w:val="19D816E1"/>
    <w:rsid w:val="1AD41826"/>
    <w:rsid w:val="1C1BB4F4"/>
    <w:rsid w:val="1E11289E"/>
    <w:rsid w:val="1E26C9F4"/>
    <w:rsid w:val="1E62FB9D"/>
    <w:rsid w:val="1E714BDF"/>
    <w:rsid w:val="1F9E74DC"/>
    <w:rsid w:val="20351022"/>
    <w:rsid w:val="216A8C3E"/>
    <w:rsid w:val="21D21CC9"/>
    <w:rsid w:val="22540943"/>
    <w:rsid w:val="231D23B9"/>
    <w:rsid w:val="23D30FA2"/>
    <w:rsid w:val="271E4F81"/>
    <w:rsid w:val="27AF1AF4"/>
    <w:rsid w:val="27D122A2"/>
    <w:rsid w:val="27FA2504"/>
    <w:rsid w:val="284DECED"/>
    <w:rsid w:val="28A293F2"/>
    <w:rsid w:val="2939BD3E"/>
    <w:rsid w:val="294C1A45"/>
    <w:rsid w:val="2A69AEE9"/>
    <w:rsid w:val="2A90B406"/>
    <w:rsid w:val="2B81FECC"/>
    <w:rsid w:val="2B887A85"/>
    <w:rsid w:val="2BB884AB"/>
    <w:rsid w:val="2C6BB46B"/>
    <w:rsid w:val="2D431099"/>
    <w:rsid w:val="2EB8BBCC"/>
    <w:rsid w:val="2F4B02A2"/>
    <w:rsid w:val="2FC2F684"/>
    <w:rsid w:val="3084199F"/>
    <w:rsid w:val="3084FD27"/>
    <w:rsid w:val="31702F54"/>
    <w:rsid w:val="31E06D2E"/>
    <w:rsid w:val="31E65246"/>
    <w:rsid w:val="3253CDFD"/>
    <w:rsid w:val="33302055"/>
    <w:rsid w:val="333FD5D7"/>
    <w:rsid w:val="34087CC1"/>
    <w:rsid w:val="346BB555"/>
    <w:rsid w:val="347347F1"/>
    <w:rsid w:val="351AB71D"/>
    <w:rsid w:val="351FF76D"/>
    <w:rsid w:val="36039541"/>
    <w:rsid w:val="36944B5A"/>
    <w:rsid w:val="36BBC7CE"/>
    <w:rsid w:val="375F12ED"/>
    <w:rsid w:val="37998FEC"/>
    <w:rsid w:val="37A9A672"/>
    <w:rsid w:val="37BEF01F"/>
    <w:rsid w:val="37F8E29C"/>
    <w:rsid w:val="39123B31"/>
    <w:rsid w:val="3A0A43C6"/>
    <w:rsid w:val="3CE289BA"/>
    <w:rsid w:val="3DF9581D"/>
    <w:rsid w:val="3E374D16"/>
    <w:rsid w:val="3EA53AFA"/>
    <w:rsid w:val="3F96B708"/>
    <w:rsid w:val="407BF55B"/>
    <w:rsid w:val="421819A5"/>
    <w:rsid w:val="4249C4E6"/>
    <w:rsid w:val="42D7E40D"/>
    <w:rsid w:val="44019BD6"/>
    <w:rsid w:val="44F3AA40"/>
    <w:rsid w:val="4542A3D9"/>
    <w:rsid w:val="45EEE0C6"/>
    <w:rsid w:val="46860F29"/>
    <w:rsid w:val="4795AAB1"/>
    <w:rsid w:val="49007229"/>
    <w:rsid w:val="49890D42"/>
    <w:rsid w:val="49B127FB"/>
    <w:rsid w:val="4B57AECB"/>
    <w:rsid w:val="4CB72F7A"/>
    <w:rsid w:val="4D3ED2B9"/>
    <w:rsid w:val="4FA8D141"/>
    <w:rsid w:val="50029BBF"/>
    <w:rsid w:val="51E6EDCD"/>
    <w:rsid w:val="52BBE25F"/>
    <w:rsid w:val="5345C905"/>
    <w:rsid w:val="54C16888"/>
    <w:rsid w:val="57C0A8F0"/>
    <w:rsid w:val="57E4A4DE"/>
    <w:rsid w:val="582CDD25"/>
    <w:rsid w:val="58594235"/>
    <w:rsid w:val="5986B58C"/>
    <w:rsid w:val="5A14DBD1"/>
    <w:rsid w:val="5A4FD8DD"/>
    <w:rsid w:val="5AC34BC9"/>
    <w:rsid w:val="5AC5C527"/>
    <w:rsid w:val="5AD9F37C"/>
    <w:rsid w:val="5BCD1135"/>
    <w:rsid w:val="5BED1C39"/>
    <w:rsid w:val="5C1352C1"/>
    <w:rsid w:val="5C62A8AC"/>
    <w:rsid w:val="5C6CB610"/>
    <w:rsid w:val="5CC59974"/>
    <w:rsid w:val="5D06DA0D"/>
    <w:rsid w:val="5D6425DB"/>
    <w:rsid w:val="5F4A326C"/>
    <w:rsid w:val="5F81A2AC"/>
    <w:rsid w:val="5FB27F91"/>
    <w:rsid w:val="600D3CB8"/>
    <w:rsid w:val="605489AE"/>
    <w:rsid w:val="61A1018A"/>
    <w:rsid w:val="6268E78A"/>
    <w:rsid w:val="6291CF25"/>
    <w:rsid w:val="62B3C1F2"/>
    <w:rsid w:val="62B9436E"/>
    <w:rsid w:val="62DE7C71"/>
    <w:rsid w:val="63FF3167"/>
    <w:rsid w:val="648CBD34"/>
    <w:rsid w:val="6586113F"/>
    <w:rsid w:val="673455B4"/>
    <w:rsid w:val="685D3C19"/>
    <w:rsid w:val="688BF2F2"/>
    <w:rsid w:val="6ACF7499"/>
    <w:rsid w:val="6B77D257"/>
    <w:rsid w:val="6B9BAE37"/>
    <w:rsid w:val="6BA21717"/>
    <w:rsid w:val="6C56FDE5"/>
    <w:rsid w:val="6C7A290E"/>
    <w:rsid w:val="6D67B642"/>
    <w:rsid w:val="6E9FA5DB"/>
    <w:rsid w:val="6EF8816B"/>
    <w:rsid w:val="6F4FD208"/>
    <w:rsid w:val="6F73D1B5"/>
    <w:rsid w:val="6F937521"/>
    <w:rsid w:val="6FA3DF3A"/>
    <w:rsid w:val="710A03D0"/>
    <w:rsid w:val="71CEA64D"/>
    <w:rsid w:val="72524F02"/>
    <w:rsid w:val="73EE1F63"/>
    <w:rsid w:val="74664E1A"/>
    <w:rsid w:val="74958B04"/>
    <w:rsid w:val="7599F9A3"/>
    <w:rsid w:val="764A0447"/>
    <w:rsid w:val="76FC4550"/>
    <w:rsid w:val="7789880D"/>
    <w:rsid w:val="78808F1E"/>
    <w:rsid w:val="78A8913A"/>
    <w:rsid w:val="793A4B14"/>
    <w:rsid w:val="7998DCA0"/>
    <w:rsid w:val="7A2F1BF3"/>
    <w:rsid w:val="7A9C83AD"/>
    <w:rsid w:val="7A9DD96B"/>
    <w:rsid w:val="7B2089CD"/>
    <w:rsid w:val="7B678DDE"/>
    <w:rsid w:val="7D19872D"/>
    <w:rsid w:val="7DE64E5B"/>
    <w:rsid w:val="7DF91463"/>
    <w:rsid w:val="7EC2CBAE"/>
    <w:rsid w:val="7F821E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FF371"/>
  <w14:defaultImageDpi w14:val="300"/>
  <w15:chartTrackingRefBased/>
  <w15:docId w15:val="{9F6212E4-C3C9-4F11-8A39-D571804E8E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mbria" w:hAnsi="Cambria" w:eastAsia="MS Mincho"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1F5A"/>
    <w:pPr>
      <w:keepNext/>
      <w:keepLines/>
      <w:spacing w:before="480"/>
      <w:outlineLvl w:val="0"/>
    </w:pPr>
    <w:rPr>
      <w:rFonts w:eastAsia="MS Gothic"/>
      <w:b/>
      <w:bCs/>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111F5A"/>
    <w:rPr>
      <w:rFonts w:ascii="Arial" w:hAnsi="Arial" w:eastAsia="MS Gothic"/>
      <w:b/>
      <w:bCs/>
      <w:sz w:val="28"/>
      <w:szCs w:val="32"/>
      <w:lang w:val="en-US" w:eastAsia="en-US"/>
    </w:rPr>
  </w:style>
  <w:style w:type="paragraph" w:styleId="MediumGrid1-Accent21" w:customStyle="1">
    <w:name w:val="Medium Grid 1 - Accent 21"/>
    <w:basedOn w:val="Normal"/>
    <w:autoRedefine/>
    <w:uiPriority w:val="34"/>
    <w:qFormat/>
    <w:rsid w:val="004B58CC"/>
    <w:pPr>
      <w:numPr>
        <w:numId w:val="2"/>
      </w:numPr>
      <w:ind w:left="567" w:hanging="283"/>
    </w:pPr>
    <w:rPr>
      <w:rFonts w:eastAsia="Arial"/>
      <w:szCs w:val="20"/>
      <w:lang w:val="en-GB" w:eastAsia="ja-JP"/>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styleId="FooterChar" w:customStyle="1">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styleId="HeaderChar" w:customStyle="1">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styleId="Caption1" w:customStyle="1">
    <w:name w:val="Caption 1"/>
    <w:basedOn w:val="Normal"/>
    <w:qFormat/>
    <w:rsid w:val="0095297D"/>
    <w:rPr>
      <w:i/>
      <w:color w:val="F15F22"/>
    </w:rPr>
  </w:style>
  <w:style w:type="paragraph" w:styleId="Title1" w:customStyle="1">
    <w:name w:val="Title 1"/>
    <w:basedOn w:val="Heading1"/>
    <w:link w:val="Title1Char"/>
    <w:autoRedefine/>
    <w:qFormat/>
    <w:rsid w:val="009469CE"/>
    <w:rPr>
      <w:sz w:val="56"/>
    </w:rPr>
  </w:style>
  <w:style w:type="character" w:styleId="Title1Char" w:customStyle="1">
    <w:name w:val="Title 1 Char"/>
    <w:link w:val="Title1"/>
    <w:rsid w:val="009469CE"/>
    <w:rPr>
      <w:rFonts w:ascii="Arial" w:hAnsi="Arial" w:eastAsia="MS Gothic"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styleId="BalloonTextChar" w:customStyle="1">
    <w:name w:val="Balloon Text Char"/>
    <w:link w:val="BalloonText"/>
    <w:uiPriority w:val="99"/>
    <w:semiHidden/>
    <w:rsid w:val="00795C90"/>
    <w:rPr>
      <w:rFonts w:ascii="Lucida Grande" w:hAnsi="Lucida Grande" w:cs="Lucida Grande"/>
      <w:sz w:val="18"/>
      <w:szCs w:val="18"/>
    </w:rPr>
  </w:style>
  <w:style w:type="character" w:styleId="FollowedHyperlink">
    <w:name w:val="FollowedHyperlink"/>
    <w:uiPriority w:val="99"/>
    <w:semiHidden/>
    <w:unhideWhenUsed/>
    <w:rsid w:val="00E17F2D"/>
    <w:rPr>
      <w:color w:val="954F72"/>
      <w:u w:val="single"/>
    </w:rPr>
  </w:style>
  <w:style w:type="character" w:styleId="ms-rteforecolor-3" w:customStyle="1">
    <w:name w:val="ms-rteforecolor-3"/>
    <w:rsid w:val="00AF3462"/>
  </w:style>
  <w:style w:type="character" w:styleId="CommentReference">
    <w:name w:val="annotation reference"/>
    <w:uiPriority w:val="99"/>
    <w:semiHidden/>
    <w:unhideWhenUsed/>
    <w:rsid w:val="00832F4E"/>
    <w:rPr>
      <w:sz w:val="16"/>
      <w:szCs w:val="16"/>
    </w:rPr>
  </w:style>
  <w:style w:type="paragraph" w:styleId="CommentText">
    <w:name w:val="annotation text"/>
    <w:basedOn w:val="Normal"/>
    <w:link w:val="CommentTextChar"/>
    <w:uiPriority w:val="99"/>
    <w:semiHidden/>
    <w:unhideWhenUsed/>
    <w:rsid w:val="00832F4E"/>
    <w:rPr>
      <w:szCs w:val="20"/>
    </w:rPr>
  </w:style>
  <w:style w:type="character" w:styleId="CommentTextChar" w:customStyle="1">
    <w:name w:val="Comment Text Char"/>
    <w:link w:val="CommentText"/>
    <w:uiPriority w:val="99"/>
    <w:semiHidden/>
    <w:rsid w:val="00832F4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32F4E"/>
    <w:rPr>
      <w:b/>
      <w:bCs/>
    </w:rPr>
  </w:style>
  <w:style w:type="character" w:styleId="CommentSubjectChar" w:customStyle="1">
    <w:name w:val="Comment Subject Char"/>
    <w:link w:val="CommentSubject"/>
    <w:uiPriority w:val="99"/>
    <w:semiHidden/>
    <w:rsid w:val="00832F4E"/>
    <w:rPr>
      <w:rFonts w:ascii="Arial" w:hAnsi="Arial"/>
      <w:b/>
      <w:bCs/>
      <w:lang w:val="en-US" w:eastAsia="en-US"/>
    </w:rPr>
  </w:style>
  <w:style w:type="paragraph" w:styleId="NormalWeb">
    <w:name w:val="Normal (Web)"/>
    <w:basedOn w:val="Normal"/>
    <w:uiPriority w:val="99"/>
    <w:semiHidden/>
    <w:unhideWhenUsed/>
    <w:rsid w:val="000E0B74"/>
    <w:pPr>
      <w:spacing w:before="100" w:beforeAutospacing="1" w:after="100" w:afterAutospacing="1"/>
    </w:pPr>
    <w:rPr>
      <w:rFonts w:ascii="Times New Roman" w:hAnsi="Times New Roman" w:eastAsia="Times New Roman"/>
      <w:sz w:val="24"/>
      <w:lang w:val="en-GB" w:eastAsia="en-GB"/>
    </w:rPr>
  </w:style>
  <w:style w:type="character" w:styleId="apple-converted-space" w:customStyle="1">
    <w:name w:val="apple-converted-space"/>
    <w:rsid w:val="009F4681"/>
  </w:style>
  <w:style w:type="paragraph" w:styleId="ColorfulShading-Accent11" w:customStyle="1">
    <w:name w:val="Colorful Shading - Accent 11"/>
    <w:hidden/>
    <w:uiPriority w:val="71"/>
    <w:rsid w:val="007C24FF"/>
    <w:rPr>
      <w:rFonts w:ascii="Arial" w:hAnsi="Arial"/>
      <w:szCs w:val="24"/>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26007245">
      <w:bodyDiv w:val="1"/>
      <w:marLeft w:val="0"/>
      <w:marRight w:val="0"/>
      <w:marTop w:val="0"/>
      <w:marBottom w:val="0"/>
      <w:divBdr>
        <w:top w:val="none" w:sz="0" w:space="0" w:color="auto"/>
        <w:left w:val="none" w:sz="0" w:space="0" w:color="auto"/>
        <w:bottom w:val="none" w:sz="0" w:space="0" w:color="auto"/>
        <w:right w:val="none" w:sz="0" w:space="0" w:color="auto"/>
      </w:divBdr>
    </w:div>
    <w:div w:id="1221555046">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46646168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preventing-and-tackling-bullying" TargetMode="External" Id="rId13" /><Relationship Type="http://schemas.openxmlformats.org/officeDocument/2006/relationships/hyperlink" Target="https://www.legislation.gov.uk/ukpga/2010/15/contents"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www.childnet.com/parents-and-carers/hot-topics" TargetMode="External" Id="rId21" /><Relationship Type="http://schemas.openxmlformats.org/officeDocument/2006/relationships/settings" Target="settings.xml" Id="rId7" /><Relationship Type="http://schemas.openxmlformats.org/officeDocument/2006/relationships/hyperlink" Target="https://www.gov.uk/government/publications/keeping-children-safe-in-education--2" TargetMode="External" Id="rId12" /><Relationship Type="http://schemas.openxmlformats.org/officeDocument/2006/relationships/hyperlink" Target="https://www.legislation.gov.uk/ukpga/2006/40/contents" TargetMode="External" Id="rId17" /><Relationship Type="http://schemas.openxmlformats.org/officeDocument/2006/relationships/hyperlink" Target="https://www.thehavenschool.com/policy-documents-2/" TargetMode="External" Id="rId25" /><Relationship Type="http://schemas.openxmlformats.org/officeDocument/2006/relationships/customXml" Target="../customXml/item2.xml" Id="rId2" /><Relationship Type="http://schemas.openxmlformats.org/officeDocument/2006/relationships/hyperlink" Target="https://www.legislation.gov.uk/ukpga/1996/56/contents" TargetMode="External" Id="rId16" /><Relationship Type="http://schemas.openxmlformats.org/officeDocument/2006/relationships/hyperlink" Target="https://www.saferinternet.org.uk/advice-centre/parents-and-carers/what-are-issue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gov.uk/government/publications/harmful-online-challenges-and-online-hoaxes/harmful-online-challenges-and-online-hoaxes" TargetMode="External" Id="rId24" /><Relationship Type="http://schemas.openxmlformats.org/officeDocument/2006/relationships/numbering" Target="numbering.xml" Id="rId5" /><Relationship Type="http://schemas.openxmlformats.org/officeDocument/2006/relationships/hyperlink" Target="https://www.gov.uk/government/publications/protecting-children-from-radicalisation-the-prevent-duty" TargetMode="External" Id="rId15" /><Relationship Type="http://schemas.openxmlformats.org/officeDocument/2006/relationships/hyperlink" Target="https://www.gov.uk/government/publications/searching-screening-and-confiscation"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www.legislation.gov.uk/ukpga/2011/21/contents/enacte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searching-screening-and-confiscation" TargetMode="External" Id="rId14" /><Relationship Type="http://schemas.openxmlformats.org/officeDocument/2006/relationships/hyperlink" Target="https://www.thinkuknow.co.uk/" TargetMode="External" Id="rId22" /><Relationship Type="http://schemas.openxmlformats.org/officeDocument/2006/relationships/footer" Target="footer2.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0" ma:contentTypeDescription="Create a new document." ma:contentTypeScope="" ma:versionID="047db1a801911b63f7f14bae4d3954a3">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0b01b24df13b715c9704eaad4900941"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5E84C-4232-413E-A87C-8A00534A11C8}">
  <ds:schemaRefs>
    <ds:schemaRef ds:uri="http://schemas.microsoft.com/office/2006/metadata/properties"/>
    <ds:schemaRef ds:uri="http://schemas.microsoft.com/office/infopath/2007/PartnerControls"/>
    <ds:schemaRef ds:uri="47fce4d7-4243-4fc4-a4c6-dd24940a2f8c"/>
    <ds:schemaRef ds:uri="a652633d-4dea-4c55-b0a1-a2f2a54d23f3"/>
  </ds:schemaRefs>
</ds:datastoreItem>
</file>

<file path=customXml/itemProps2.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3.xml><?xml version="1.0" encoding="utf-8"?>
<ds:datastoreItem xmlns:ds="http://schemas.openxmlformats.org/officeDocument/2006/customXml" ds:itemID="{AABD5F04-418A-4155-B39A-DEDF3B289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ce4d7-4243-4fc4-a4c6-dd24940a2f8c"/>
    <ds:schemaRef ds:uri="a652633d-4dea-4c55-b0a1-a2f2a54d2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1F58C-55E3-4B4B-801A-A58714C616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Key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Kieron Paradine</dc:creator>
  <keywords/>
  <dc:description/>
  <lastModifiedBy>Deputy Head</lastModifiedBy>
  <revision>3</revision>
  <dcterms:created xsi:type="dcterms:W3CDTF">2022-11-30T10:52:00.0000000Z</dcterms:created>
  <dcterms:modified xsi:type="dcterms:W3CDTF">2022-11-30T10:55:53.5425514Z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