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04C6E" w:rsidR="0059661F" w:rsidP="120C62FB" w:rsidRDefault="0059661F" w14:paraId="11C1AD68" wp14:textId="77777777">
      <w:pPr>
        <w:rPr>
          <w:rFonts w:ascii="Century Gothic" w:hAnsi="Century Gothic" w:eastAsia="Century Gothic" w:cs="Century Gothic"/>
          <w:sz w:val="52"/>
          <w:szCs w:val="52"/>
        </w:rPr>
      </w:pPr>
      <w:r w:rsidRPr="120C62FB" w:rsidR="0059661F">
        <w:rPr>
          <w:rFonts w:ascii="Century Gothic" w:hAnsi="Century Gothic" w:eastAsia="Century Gothic" w:cs="Century Gothic"/>
          <w:sz w:val="52"/>
          <w:szCs w:val="52"/>
        </w:rPr>
        <w:t>The Haven School</w:t>
      </w:r>
      <w:r w:rsidRPr="120C62FB" w:rsidR="00904C6E">
        <w:rPr>
          <w:rFonts w:ascii="Century Gothic" w:hAnsi="Century Gothic" w:eastAsia="Century Gothic" w:cs="Century Gothic"/>
          <w:sz w:val="52"/>
          <w:szCs w:val="52"/>
        </w:rPr>
        <w:t>:</w:t>
      </w:r>
    </w:p>
    <w:p xmlns:wp14="http://schemas.microsoft.com/office/word/2010/wordml" w:rsidR="00904C6E" w:rsidP="120C62FB" w:rsidRDefault="00904C6E" w14:paraId="672A6659" wp14:textId="77777777">
      <w:pPr>
        <w:rPr>
          <w:rFonts w:ascii="Century Gothic" w:hAnsi="Century Gothic" w:eastAsia="Century Gothic" w:cs="Century Gothic"/>
          <w:sz w:val="52"/>
          <w:szCs w:val="52"/>
        </w:rPr>
      </w:pPr>
    </w:p>
    <w:p xmlns:wp14="http://schemas.microsoft.com/office/word/2010/wordml" w:rsidR="0059661F" w:rsidP="120C62FB" w:rsidRDefault="0059661F" w14:paraId="572AB275" wp14:textId="77777777">
      <w:pPr>
        <w:rPr>
          <w:rFonts w:ascii="Century Gothic" w:hAnsi="Century Gothic" w:eastAsia="Century Gothic" w:cs="Century Gothic"/>
          <w:sz w:val="52"/>
          <w:szCs w:val="52"/>
        </w:rPr>
      </w:pPr>
      <w:r w:rsidRPr="120C62FB" w:rsidR="0059661F">
        <w:rPr>
          <w:rFonts w:ascii="Century Gothic" w:hAnsi="Century Gothic" w:eastAsia="Century Gothic" w:cs="Century Gothic"/>
          <w:sz w:val="52"/>
          <w:szCs w:val="52"/>
        </w:rPr>
        <w:t>Centre Number</w:t>
      </w:r>
      <w:r w:rsidRPr="120C62FB" w:rsidR="00904C6E">
        <w:rPr>
          <w:rFonts w:ascii="Century Gothic" w:hAnsi="Century Gothic" w:eastAsia="Century Gothic" w:cs="Century Gothic"/>
          <w:sz w:val="52"/>
          <w:szCs w:val="52"/>
        </w:rPr>
        <w:t>:</w:t>
      </w:r>
      <w:r w:rsidRPr="120C62FB" w:rsidR="00F71166">
        <w:rPr>
          <w:rFonts w:ascii="Century Gothic" w:hAnsi="Century Gothic" w:eastAsia="Century Gothic" w:cs="Century Gothic"/>
          <w:sz w:val="52"/>
          <w:szCs w:val="52"/>
        </w:rPr>
        <w:t xml:space="preserve"> 30417</w:t>
      </w:r>
    </w:p>
    <w:p xmlns:wp14="http://schemas.microsoft.com/office/word/2010/wordml" w:rsidRPr="00904C6E" w:rsidR="00904C6E" w:rsidP="120C62FB" w:rsidRDefault="00904C6E" w14:paraId="0A37501D" wp14:textId="77777777">
      <w:pPr>
        <w:rPr>
          <w:rFonts w:ascii="Century Gothic" w:hAnsi="Century Gothic" w:eastAsia="Century Gothic" w:cs="Century Gothic"/>
          <w:sz w:val="52"/>
          <w:szCs w:val="52"/>
        </w:rPr>
      </w:pPr>
    </w:p>
    <w:p xmlns:wp14="http://schemas.microsoft.com/office/word/2010/wordml" w:rsidRPr="00904C6E" w:rsidR="0059661F" w:rsidP="120C62FB" w:rsidRDefault="00904C6E" w14:paraId="03DFF71B" wp14:textId="77777777">
      <w:pPr>
        <w:rPr>
          <w:rFonts w:ascii="Century Gothic" w:hAnsi="Century Gothic" w:eastAsia="Century Gothic" w:cs="Century Gothic"/>
          <w:sz w:val="52"/>
          <w:szCs w:val="52"/>
        </w:rPr>
      </w:pPr>
      <w:r w:rsidRPr="120C62FB" w:rsidR="00904C6E">
        <w:rPr>
          <w:rFonts w:ascii="Century Gothic" w:hAnsi="Century Gothic" w:eastAsia="Century Gothic" w:cs="Century Gothic"/>
          <w:sz w:val="52"/>
          <w:szCs w:val="52"/>
        </w:rPr>
        <w:t>Examination</w:t>
      </w:r>
      <w:r w:rsidRPr="120C62FB" w:rsidR="0059661F">
        <w:rPr>
          <w:rFonts w:ascii="Century Gothic" w:hAnsi="Century Gothic" w:eastAsia="Century Gothic" w:cs="Century Gothic"/>
          <w:sz w:val="52"/>
          <w:szCs w:val="52"/>
        </w:rPr>
        <w:t xml:space="preserve"> Contingency plan</w:t>
      </w:r>
    </w:p>
    <w:p xmlns:wp14="http://schemas.microsoft.com/office/word/2010/wordml" w:rsidR="0059661F" w:rsidP="120C62FB" w:rsidRDefault="0059661F" w14:paraId="5DAB6C7B" wp14:textId="77777777">
      <w:pPr>
        <w:rPr>
          <w:rFonts w:ascii="Century Gothic" w:hAnsi="Century Gothic" w:eastAsia="Century Gothic" w:cs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="0059661F" w:rsidTr="7715D191" w14:paraId="290CA667" wp14:textId="77777777">
        <w:tc>
          <w:tcPr>
            <w:tcW w:w="4508" w:type="dxa"/>
            <w:tcMar/>
          </w:tcPr>
          <w:p w:rsidRPr="00904C6E" w:rsidR="0059661F" w:rsidP="120C62FB" w:rsidRDefault="00904C6E" w14:paraId="106FD7B9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120C62FB" w:rsidR="00904C6E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Approved/Reviewed by:</w:t>
            </w:r>
          </w:p>
          <w:p w:rsidRPr="00904C6E" w:rsidR="00904C6E" w:rsidP="120C62FB" w:rsidRDefault="00904C6E" w14:paraId="02EB378F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</w:p>
          <w:p w:rsidRPr="00904C6E" w:rsidR="00904C6E" w:rsidP="120C62FB" w:rsidRDefault="00904C6E" w14:paraId="552A9498" wp14:textId="42C20FF9">
            <w:pPr>
              <w:rPr>
                <w:rFonts w:ascii="Century Gothic" w:hAnsi="Century Gothic" w:eastAsia="Century Gothic" w:cs="Century Gothic"/>
                <w:sz w:val="32"/>
                <w:szCs w:val="32"/>
              </w:rPr>
            </w:pPr>
            <w:r w:rsidRPr="7715D191" w:rsidR="13A3FF93">
              <w:rPr>
                <w:rFonts w:ascii="Century Gothic" w:hAnsi="Century Gothic" w:eastAsia="Century Gothic" w:cs="Century Gothic"/>
                <w:sz w:val="32"/>
                <w:szCs w:val="32"/>
              </w:rPr>
              <w:t xml:space="preserve">SLT ON </w:t>
            </w:r>
            <w:r w:rsidRPr="7715D191" w:rsidR="256E5C4C">
              <w:rPr>
                <w:rFonts w:ascii="Century Gothic" w:hAnsi="Century Gothic" w:eastAsia="Century Gothic" w:cs="Century Gothic"/>
                <w:sz w:val="32"/>
                <w:szCs w:val="32"/>
              </w:rPr>
              <w:t>30</w:t>
            </w:r>
            <w:r w:rsidRPr="7715D191" w:rsidR="13A3FF93">
              <w:rPr>
                <w:rFonts w:ascii="Century Gothic" w:hAnsi="Century Gothic" w:eastAsia="Century Gothic" w:cs="Century Gothic"/>
                <w:sz w:val="32"/>
                <w:szCs w:val="32"/>
              </w:rPr>
              <w:t>.1</w:t>
            </w:r>
            <w:r w:rsidRPr="7715D191" w:rsidR="4712CC57">
              <w:rPr>
                <w:rFonts w:ascii="Century Gothic" w:hAnsi="Century Gothic" w:eastAsia="Century Gothic" w:cs="Century Gothic"/>
                <w:sz w:val="32"/>
                <w:szCs w:val="32"/>
              </w:rPr>
              <w:t>1</w:t>
            </w:r>
            <w:r w:rsidRPr="7715D191" w:rsidR="13A3FF93">
              <w:rPr>
                <w:rFonts w:ascii="Century Gothic" w:hAnsi="Century Gothic" w:eastAsia="Century Gothic" w:cs="Century Gothic"/>
                <w:sz w:val="32"/>
                <w:szCs w:val="32"/>
              </w:rPr>
              <w:t>.</w:t>
            </w:r>
            <w:r w:rsidRPr="7715D191" w:rsidR="6E2E0AFC">
              <w:rPr>
                <w:rFonts w:ascii="Century Gothic" w:hAnsi="Century Gothic" w:eastAsia="Century Gothic" w:cs="Century Gothic"/>
                <w:sz w:val="32"/>
                <w:szCs w:val="32"/>
              </w:rPr>
              <w:t>2</w:t>
            </w:r>
            <w:r w:rsidRPr="7715D191" w:rsidR="71240811">
              <w:rPr>
                <w:rFonts w:ascii="Century Gothic" w:hAnsi="Century Gothic" w:eastAsia="Century Gothic" w:cs="Century Gothic"/>
                <w:sz w:val="32"/>
                <w:szCs w:val="32"/>
              </w:rPr>
              <w:t>2</w:t>
            </w:r>
          </w:p>
        </w:tc>
        <w:tc>
          <w:tcPr>
            <w:tcW w:w="4508" w:type="dxa"/>
            <w:tcMar/>
          </w:tcPr>
          <w:p w:rsidR="0059661F" w:rsidP="120C62FB" w:rsidRDefault="00904C6E" w14:paraId="610FA070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120C62FB" w:rsidR="00904C6E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Date of next review</w:t>
            </w:r>
          </w:p>
          <w:p w:rsidR="00904C6E" w:rsidP="120C62FB" w:rsidRDefault="00904C6E" w14:paraId="6A05A809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</w:p>
          <w:p w:rsidR="502B05E6" w:rsidP="120C62FB" w:rsidRDefault="502B05E6" w14:paraId="3BED1D2D" w14:textId="2651EE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32"/>
                <w:szCs w:val="32"/>
              </w:rPr>
            </w:pPr>
            <w:r w:rsidRPr="7715D191" w:rsidR="5DACAB19">
              <w:rPr>
                <w:rFonts w:ascii="Century Gothic" w:hAnsi="Century Gothic" w:eastAsia="Century Gothic" w:cs="Century Gothic"/>
                <w:sz w:val="32"/>
                <w:szCs w:val="32"/>
              </w:rPr>
              <w:t>Sept 202</w:t>
            </w:r>
            <w:r w:rsidRPr="7715D191" w:rsidR="4AC55891">
              <w:rPr>
                <w:rFonts w:ascii="Century Gothic" w:hAnsi="Century Gothic" w:eastAsia="Century Gothic" w:cs="Century Gothic"/>
                <w:sz w:val="32"/>
                <w:szCs w:val="32"/>
              </w:rPr>
              <w:t>3</w:t>
            </w:r>
          </w:p>
          <w:p w:rsidRPr="00904C6E" w:rsidR="00904C6E" w:rsidP="120C62FB" w:rsidRDefault="00904C6E" w14:paraId="5A39BBE3" wp14:textId="77777777">
            <w:pPr>
              <w:rPr>
                <w:rFonts w:ascii="Century Gothic" w:hAnsi="Century Gothic" w:eastAsia="Century Gothic" w:cs="Century Gothic"/>
                <w:sz w:val="32"/>
                <w:szCs w:val="32"/>
              </w:rPr>
            </w:pPr>
          </w:p>
        </w:tc>
      </w:tr>
    </w:tbl>
    <w:p xmlns:wp14="http://schemas.microsoft.com/office/word/2010/wordml" w:rsidR="0059661F" w:rsidP="120C62FB" w:rsidRDefault="0059661F" w14:paraId="41C8F396" wp14:textId="77777777">
      <w:pPr>
        <w:rPr>
          <w:rFonts w:ascii="Century Gothic" w:hAnsi="Century Gothic" w:eastAsia="Century Gothic" w:cs="Century Gothic"/>
        </w:rPr>
      </w:pPr>
    </w:p>
    <w:p xmlns:wp14="http://schemas.microsoft.com/office/word/2010/wordml" w:rsidRPr="00904C6E" w:rsidR="0059661F" w:rsidP="120C62FB" w:rsidRDefault="0059661F" w14:paraId="27BF71E1" wp14:textId="77777777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Purpose of the plan </w:t>
      </w:r>
    </w:p>
    <w:p xmlns:wp14="http://schemas.microsoft.com/office/word/2010/wordml" w:rsidRPr="00904C6E" w:rsidR="0059661F" w:rsidP="120C62FB" w:rsidRDefault="0059661F" w14:paraId="4183B02F" wp14:textId="6A3545C6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This plan examines potential risks and issues that could cause disruption to the management and administration of</w:t>
      </w:r>
      <w:r w:rsidRPr="120C62FB" w:rsidR="00904C6E">
        <w:rPr>
          <w:rFonts w:ascii="Century Gothic" w:hAnsi="Century Gothic" w:eastAsia="Century Gothic" w:cs="Century Gothic"/>
          <w:sz w:val="24"/>
          <w:szCs w:val="24"/>
        </w:rPr>
        <w:t xml:space="preserve"> the exam process at The Haven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School. By outlining actions/procedures to be invo</w:t>
      </w:r>
      <w:r w:rsidRPr="120C62FB" w:rsidR="3E6DB1F8">
        <w:rPr>
          <w:rFonts w:ascii="Century Gothic" w:hAnsi="Century Gothic" w:eastAsia="Century Gothic" w:cs="Century Gothic"/>
          <w:sz w:val="24"/>
          <w:szCs w:val="24"/>
        </w:rPr>
        <w:t>k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ed in case</w:t>
      </w:r>
      <w:r w:rsidRPr="120C62FB" w:rsidR="443CB731">
        <w:rPr>
          <w:rFonts w:ascii="Century Gothic" w:hAnsi="Century Gothic" w:eastAsia="Century Gothic" w:cs="Century Gothic"/>
          <w:sz w:val="24"/>
          <w:szCs w:val="24"/>
        </w:rPr>
        <w:t>s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of disruption it is intended to mitigate the impact these disruptions have on our exam process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</w:p>
    <w:p xmlns:wp14="http://schemas.microsoft.com/office/word/2010/wordml" w:rsidRPr="00904C6E" w:rsidR="0059661F" w:rsidP="120C62FB" w:rsidRDefault="0059661F" w14:paraId="13A0DAF8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Alongside internal processes, this plan is informed by scenarios contained in the Joint contingency plan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in the event of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widespread disruption to the examination system in England,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Wales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and Northern Ireland. (See file)  </w:t>
      </w:r>
    </w:p>
    <w:p xmlns:wp14="http://schemas.microsoft.com/office/word/2010/wordml" w:rsidRPr="00904C6E" w:rsidR="0059661F" w:rsidP="120C62FB" w:rsidRDefault="0059661F" w14:paraId="1E512C2E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This plan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complies with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JCQ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general regulations (section 5) in that: </w:t>
      </w:r>
    </w:p>
    <w:p xmlns:wp14="http://schemas.microsoft.com/office/word/2010/wordml" w:rsidRPr="00904C6E" w:rsidR="0059661F" w:rsidP="120C62FB" w:rsidRDefault="0059661F" w14:paraId="60FB6F16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The centre agrees to “have in place a written examination contingency plan/examinations policy which covers all aspects of examination administration. This will allow members of the senior leadership team to have a robust contingency plan in place, minimising risk to examination administration, should the examinations officer be absent at a crucial stage of the examination cycle;”   </w:t>
      </w:r>
    </w:p>
    <w:p xmlns:wp14="http://schemas.microsoft.com/office/word/2010/wordml" w:rsidR="00E06C06" w:rsidP="120C62FB" w:rsidRDefault="00E06C06" w14:paraId="72A3D3EC" wp14:textId="77777777">
      <w:pPr>
        <w:tabs>
          <w:tab w:val="left" w:pos="5016"/>
        </w:tabs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="00E06C06" w:rsidP="120C62FB" w:rsidRDefault="00E06C06" w14:paraId="0D0B940D" wp14:textId="77777777">
      <w:pPr>
        <w:tabs>
          <w:tab w:val="left" w:pos="5016"/>
        </w:tabs>
        <w:rPr>
          <w:rFonts w:ascii="Century Gothic" w:hAnsi="Century Gothic" w:eastAsia="Century Gothic" w:cs="Century Gothic"/>
          <w:sz w:val="24"/>
          <w:szCs w:val="24"/>
        </w:rPr>
      </w:pPr>
    </w:p>
    <w:p w:rsidR="29971E4A" w:rsidP="120C62FB" w:rsidRDefault="29971E4A" w14:paraId="378E52BE" w14:textId="43D7B764">
      <w:pPr>
        <w:pStyle w:val="Normal"/>
        <w:tabs>
          <w:tab w:val="left" w:leader="none" w:pos="5016"/>
        </w:tabs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="00E06C06" w:rsidP="120C62FB" w:rsidRDefault="00E06C06" w14:paraId="0E27B00A" wp14:textId="77777777">
      <w:pPr>
        <w:tabs>
          <w:tab w:val="left" w:pos="5016"/>
        </w:tabs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="00E06C06" w:rsidP="120C62FB" w:rsidRDefault="00E06C06" w14:paraId="60061E4C" wp14:textId="77777777">
      <w:pPr>
        <w:tabs>
          <w:tab w:val="left" w:pos="5016"/>
        </w:tabs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Pr="0059661F" w:rsidR="0059661F" w:rsidP="120C62FB" w:rsidRDefault="0059661F" w14:paraId="32BE1DBF" wp14:textId="77777777">
      <w:pPr>
        <w:tabs>
          <w:tab w:val="left" w:pos="5016"/>
        </w:tabs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Causes of potential disruption to the exam process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59661F" w:rsidR="0059661F" w:rsidTr="7715D191" w14:paraId="3EE80182" wp14:textId="77777777">
        <w:tc>
          <w:tcPr>
            <w:tcW w:w="9016" w:type="dxa"/>
            <w:tcMar/>
          </w:tcPr>
          <w:p w:rsidRPr="0059661F" w:rsidR="0059661F" w:rsidP="120C62FB" w:rsidRDefault="0059661F" w14:paraId="41F11CFA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1.Exam officer extended absence at key points in the exam process (cycle)</w:t>
            </w:r>
          </w:p>
        </w:tc>
      </w:tr>
      <w:tr xmlns:wp14="http://schemas.microsoft.com/office/word/2010/wordml" w:rsidRPr="0059661F" w:rsidR="0059661F" w:rsidTr="7715D191" w14:paraId="63884D10" wp14:textId="77777777">
        <w:tc>
          <w:tcPr>
            <w:tcW w:w="9016" w:type="dxa"/>
            <w:tcMar/>
          </w:tcPr>
          <w:p w:rsidRPr="0059661F" w:rsidR="0059661F" w:rsidP="120C62FB" w:rsidRDefault="0059661F" w14:paraId="59619374" wp14:textId="39D0718E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Key tasks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required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in the management and administration of the exam cycle are not undertaken, these may include: </w:t>
            </w:r>
          </w:p>
          <w:p w:rsidRPr="0059661F" w:rsidR="0059661F" w:rsidP="120C62FB" w:rsidRDefault="0059661F" w14:paraId="5225876A" wp14:textId="264F0EF2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Planning </w:t>
            </w:r>
          </w:p>
          <w:p w:rsidRPr="0059661F" w:rsidR="0059661F" w:rsidP="120C62FB" w:rsidRDefault="0059661F" w14:paraId="4E4D3FA9" wp14:textId="58322D47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annual data collection exercise not undertaken to collate information on qualifications and awarding body specifications being delivered </w:t>
            </w:r>
          </w:p>
          <w:p w:rsidRPr="0059661F" w:rsidR="0059661F" w:rsidP="120C62FB" w:rsidRDefault="0059661F" w14:paraId="75E50B36" wp14:textId="0EA2C012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annual exams plan not produced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identifying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essential key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tasks, key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dates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and deadlines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35C90C6A" wp14:textId="6619B709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Entries </w:t>
            </w:r>
          </w:p>
          <w:p w:rsidRPr="0059661F" w:rsidR="0059661F" w:rsidP="120C62FB" w:rsidRDefault="0059661F" w14:paraId="45C5B66B" wp14:textId="48B108CA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awarding bodies not being informed of early/estimated entries which prompts release of early information required by teaching staff </w:t>
            </w:r>
          </w:p>
          <w:p w:rsidRPr="0059661F" w:rsidR="0059661F" w:rsidP="120C62FB" w:rsidRDefault="0059661F" w14:paraId="2FA24E5B" wp14:textId="1C0266EB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candidates not being entered with awarding bodies for external exams/assessment </w:t>
            </w:r>
          </w:p>
          <w:p w:rsidRPr="0059661F" w:rsidR="0059661F" w:rsidP="120C62FB" w:rsidRDefault="0059661F" w14:paraId="2BFD833C" wp14:textId="24307BC6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awarding body entry deadlines missed or late or other penalty fees being incurred  </w:t>
            </w:r>
          </w:p>
          <w:p w:rsidRPr="0059661F" w:rsidR="0059661F" w:rsidP="120C62FB" w:rsidRDefault="0059661F" w14:paraId="779D904C" wp14:textId="6A956B4C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Pre-exams </w:t>
            </w:r>
          </w:p>
          <w:p w:rsidRPr="0059661F" w:rsidR="0059661F" w:rsidP="120C62FB" w:rsidRDefault="0059661F" w14:paraId="5AC70CBF" wp14:textId="51047FF4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 timetabling, rooming allocation; and invigilation schedules not prepared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candidates not briefed on exam timetables and awarding body information for candidates </w:t>
            </w:r>
          </w:p>
          <w:p w:rsidRPr="0059661F" w:rsidR="0059661F" w:rsidP="120C62FB" w:rsidRDefault="0059661F" w14:paraId="0AC8F491" wp14:textId="58712DB5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exam/assessment materials and candidates’ work not stored under required secure conditions  </w:t>
            </w:r>
          </w:p>
          <w:p w:rsidRPr="0059661F" w:rsidR="0059661F" w:rsidP="120C62FB" w:rsidRDefault="0059661F" w14:paraId="57C7DCDE" wp14:textId="1D9E5C7C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internal assessment marks and samples of candidates’ work not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submitted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to awarding bodies/external moderators </w:t>
            </w:r>
          </w:p>
          <w:p w:rsidRPr="0059661F" w:rsidR="0059661F" w:rsidP="120C62FB" w:rsidRDefault="0059661F" w14:paraId="117B551D" wp14:textId="3208D8CE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 time </w:t>
            </w:r>
          </w:p>
          <w:p w:rsidRPr="0059661F" w:rsidR="0059661F" w:rsidP="120C62FB" w:rsidRDefault="0059661F" w14:paraId="7931FBBD" wp14:textId="1FE4586D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exams/assessments not taken under the conditions prescribed by awarding bodies </w:t>
            </w:r>
          </w:p>
          <w:p w:rsidRPr="0059661F" w:rsidR="0059661F" w:rsidP="120C62FB" w:rsidRDefault="0059661F" w14:paraId="06B4F384" wp14:textId="52582095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required reports/requests not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submitted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to awarding bodies during exam/assessment periods </w:t>
            </w:r>
            <w:proofErr w:type="gramStart"/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e.g.</w:t>
            </w:r>
            <w:proofErr w:type="gramEnd"/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very late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arrival, suspected malpractice, special consideration </w:t>
            </w:r>
          </w:p>
          <w:p w:rsidRPr="0059661F" w:rsidR="0059661F" w:rsidP="120C62FB" w:rsidRDefault="0059661F" w14:paraId="02E39D62" wp14:textId="022B0FB1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candidates’ scripts not dispatched as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required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to awarding bodies </w:t>
            </w:r>
          </w:p>
          <w:p w:rsidRPr="0059661F" w:rsidR="0059661F" w:rsidP="120C62FB" w:rsidRDefault="0059661F" w14:paraId="40BC16F3" wp14:textId="58B428D1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Results and post-results </w:t>
            </w:r>
          </w:p>
          <w:p w:rsidRPr="0059661F" w:rsidR="0059661F" w:rsidP="120C62FB" w:rsidRDefault="0059661F" w14:paraId="43197125" wp14:textId="1BA71043">
            <w:pPr>
              <w:pStyle w:val="Normal"/>
              <w:ind w:left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access to examination results affecting the distribution of results to </w:t>
            </w:r>
            <w:proofErr w:type="gramStart"/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candidates 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</w:t>
            </w:r>
            <w:proofErr w:type="gramEnd"/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the facilitation of the post-results services Centre </w:t>
            </w:r>
          </w:p>
        </w:tc>
      </w:tr>
      <w:tr xmlns:wp14="http://schemas.microsoft.com/office/word/2010/wordml" w:rsidRPr="0059661F" w:rsidR="0059661F" w:rsidTr="7715D191" w14:paraId="630CAF7D" wp14:textId="77777777">
        <w:tc>
          <w:tcPr>
            <w:tcW w:w="9016" w:type="dxa"/>
            <w:tcMar/>
          </w:tcPr>
          <w:p w:rsidRPr="0059661F" w:rsidR="0059661F" w:rsidP="120C62FB" w:rsidRDefault="0059661F" w14:paraId="148BC3E2" wp14:textId="5A4EF7B8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: </w:t>
            </w:r>
          </w:p>
          <w:p w:rsidRPr="0059661F" w:rsidR="0059661F" w:rsidP="7715D191" w:rsidRDefault="0059661F" w14:paraId="1809475F" wp14:textId="547F4045" wp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Headteacher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to appoint a suitable Deputy Examinations Officer as rapidly as possible, who will follow procedures and practices within the Examinations Officer remit. </w:t>
            </w:r>
            <w:r w:rsidRPr="7715D191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I</w:t>
            </w:r>
            <w:r w:rsidRPr="7715D191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n</w:t>
            </w:r>
            <w:r w:rsidRPr="7715D191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 xml:space="preserve"> the majority of cases the </w:t>
            </w:r>
            <w:r w:rsidRPr="7715D191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schools'</w:t>
            </w:r>
            <w:r w:rsidRPr="7715D191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 xml:space="preserve"> assistant exams officer will step up to perform the role. </w:t>
            </w:r>
            <w:r w:rsidRPr="7715D191" w:rsidR="021FE36B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Assistant</w:t>
            </w:r>
            <w:r w:rsidRPr="7715D191" w:rsidR="021FE36B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 xml:space="preserve"> Head Teacher (ROG) to support</w:t>
            </w:r>
          </w:p>
          <w:p w:rsidRPr="0059661F" w:rsidR="0059661F" w:rsidP="120C62FB" w:rsidRDefault="0059661F" w14:paraId="44EAFD9C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B94D5A5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3DEEC669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70E0A45C" wp14:textId="77777777">
        <w:tc>
          <w:tcPr>
            <w:tcW w:w="9016" w:type="dxa"/>
            <w:tcMar/>
          </w:tcPr>
          <w:p w:rsidRPr="0059661F" w:rsidR="0059661F" w:rsidP="120C62FB" w:rsidRDefault="0059661F" w14:paraId="2A01999B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2. 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SENCO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 extended absence at key points in the exam cycle </w:t>
            </w:r>
          </w:p>
          <w:p w:rsidRPr="0059661F" w:rsidR="0059661F" w:rsidP="120C62FB" w:rsidRDefault="0059661F" w14:paraId="3656B9AB" wp14:textId="77777777">
            <w:pPr>
              <w:tabs>
                <w:tab w:val="left" w:pos="1188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669A1C1" wp14:textId="77777777">
        <w:tc>
          <w:tcPr>
            <w:tcW w:w="9016" w:type="dxa"/>
            <w:tcMar/>
          </w:tcPr>
          <w:p w:rsidRPr="0059661F" w:rsidR="0059661F" w:rsidP="120C62FB" w:rsidRDefault="0059661F" w14:paraId="0A3FD5F1" wp14:textId="49A9412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Criteria for implementation of the plan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Key tasks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required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in the management and administration of the access arrangements process within the exam cycle not undertaken including: </w:t>
            </w:r>
          </w:p>
          <w:p w:rsidRPr="0059661F" w:rsidR="0059661F" w:rsidP="120C62FB" w:rsidRDefault="0059661F" w14:paraId="740E9228" wp14:textId="0571879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Planning </w:t>
            </w:r>
          </w:p>
          <w:p w:rsidRPr="0059661F" w:rsidR="0059661F" w:rsidP="120C62FB" w:rsidRDefault="0059661F" w14:paraId="1CA829A4" wp14:textId="43A72E1E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candidates not tested/assessed to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identify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potential access arrangement requirements </w:t>
            </w:r>
          </w:p>
          <w:p w:rsidRPr="0059661F" w:rsidR="0059661F" w:rsidP="120C62FB" w:rsidRDefault="0059661F" w14:paraId="29CE7902" wp14:textId="6D979368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evidence of need and evidence to support normal way of working not collated 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Pre-exams </w:t>
            </w:r>
          </w:p>
          <w:p w:rsidRPr="0059661F" w:rsidR="0059661F" w:rsidP="120C62FB" w:rsidRDefault="0059661F" w14:paraId="0A47E946" wp14:textId="31181E7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approval for access arrangements not applied for to the awarding body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modified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paper requirements not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identified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in a timely manner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to enable ordering to meet external deadline </w:t>
            </w:r>
          </w:p>
          <w:p w:rsidRPr="0059661F" w:rsidR="0059661F" w:rsidP="120C62FB" w:rsidRDefault="0059661F" w14:paraId="5E2BE6A5" wp14:textId="159C6DAB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staff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providing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support to access arrangement candidates not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allocated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and trained </w:t>
            </w:r>
          </w:p>
          <w:p w:rsidRPr="0059661F" w:rsidR="0059661F" w:rsidP="120C62FB" w:rsidRDefault="0059661F" w14:paraId="6E985C21" wp14:textId="4C1F708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 time </w:t>
            </w:r>
          </w:p>
          <w:p w:rsidRPr="0059661F" w:rsidR="0059661F" w:rsidP="120C62FB" w:rsidRDefault="0059661F" w14:paraId="35E3716F" wp14:textId="6359787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access arrangement candidate </w:t>
            </w:r>
            <w:proofErr w:type="gramStart"/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support</w:t>
            </w:r>
            <w:proofErr w:type="gramEnd"/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not arranged for exam rooms</w:t>
            </w:r>
          </w:p>
        </w:tc>
      </w:tr>
      <w:tr xmlns:wp14="http://schemas.microsoft.com/office/word/2010/wordml" w:rsidRPr="0059661F" w:rsidR="0059661F" w:rsidTr="7715D191" w14:paraId="13A1B2DB" wp14:textId="77777777">
        <w:tc>
          <w:tcPr>
            <w:tcW w:w="9016" w:type="dxa"/>
            <w:tcMar/>
          </w:tcPr>
          <w:p w:rsidRPr="0059661F" w:rsidR="0059661F" w:rsidP="120C62FB" w:rsidRDefault="0059661F" w14:paraId="124431BA" wp14:textId="2A1A8F1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: </w:t>
            </w:r>
          </w:p>
          <w:p w:rsidR="6D6CE002" w:rsidP="7715D191" w:rsidRDefault="6D6CE002" w14:paraId="79524ECB" w14:textId="40EA588B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6D6CE00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Exams officer and Assistant Exams officer to act on behalf of the SENCO</w:t>
            </w:r>
          </w:p>
          <w:p w:rsidRPr="0059661F" w:rsidR="0059661F" w:rsidP="7715D191" w:rsidRDefault="0059661F" w14:paraId="53DF3ED1" wp14:textId="6E5DD414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, who will follow procedures and practices within the SENC</w:t>
            </w:r>
            <w:r w:rsidRPr="7715D191" w:rsidR="4EF8867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O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remit.</w:t>
            </w:r>
          </w:p>
          <w:p w:rsidRPr="0059661F" w:rsidR="0059661F" w:rsidP="120C62FB" w:rsidRDefault="0059661F" w14:paraId="68D69611" wp14:textId="37D84431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7715D191" w:rsidR="1BCC6ACC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Assistant Head Teacher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to </w:t>
            </w:r>
            <w:r w:rsidRPr="7715D191" w:rsidR="30842CE6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coordinate teaching staff to 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ensure essential information is available to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Exams Officer to ensure Exam Cycle, policies and procedures are up to date at all </w:t>
            </w:r>
            <w:r w:rsidRPr="7715D191" w:rsidR="4607809E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times.</w:t>
            </w:r>
          </w:p>
          <w:p w:rsidRPr="0059661F" w:rsidR="0059661F" w:rsidP="120C62FB" w:rsidRDefault="0059661F" w14:paraId="45FB0818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049F31CB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53128261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710A94CB" wp14:textId="77777777">
        <w:tc>
          <w:tcPr>
            <w:tcW w:w="9016" w:type="dxa"/>
            <w:tcMar/>
          </w:tcPr>
          <w:p w:rsidRPr="0059661F" w:rsidR="0059661F" w:rsidP="120C62FB" w:rsidRDefault="0059661F" w14:paraId="6E2B52FA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3. Heads of Department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/Teacher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 extended absence at key points in the exam cycle </w:t>
            </w:r>
          </w:p>
          <w:p w:rsidRPr="0059661F" w:rsidR="0059661F" w:rsidP="120C62FB" w:rsidRDefault="0059661F" w14:paraId="62486C05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137221B2" wp14:textId="77777777">
        <w:tc>
          <w:tcPr>
            <w:tcW w:w="9016" w:type="dxa"/>
            <w:tcMar/>
          </w:tcPr>
          <w:p w:rsidRPr="0059661F" w:rsidR="0059661F" w:rsidP="120C62FB" w:rsidRDefault="0059661F" w14:paraId="29EAF03B" wp14:textId="336199AC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Key tasks not undertaken including: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Early/estimated entry information not provided to the exams officer on time; resulting in pre-release information not being received </w:t>
            </w:r>
          </w:p>
          <w:p w:rsidRPr="0059661F" w:rsidR="0059661F" w:rsidP="120C62FB" w:rsidRDefault="0059661F" w14:paraId="28E56568" wp14:textId="78FB030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Final entry information not provided to the exams officer on time; resulting in: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 candidates not being entered for exams/assessments or being entered late</w:t>
            </w:r>
          </w:p>
          <w:p w:rsidRPr="0059661F" w:rsidR="0059661F" w:rsidP="120C62FB" w:rsidRDefault="0059661F" w14:paraId="295AC50A" wp14:textId="577071DA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 late or other penalty fees being charged by awarding bodies</w:t>
            </w:r>
          </w:p>
          <w:p w:rsidRPr="0059661F" w:rsidR="0059661F" w:rsidP="120C62FB" w:rsidRDefault="0059661F" w14:paraId="1C503667" wp14:textId="12D632B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Internal assessment marks and candidates’ work not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provided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to meet submission deadlines</w:t>
            </w:r>
          </w:p>
        </w:tc>
      </w:tr>
      <w:tr xmlns:wp14="http://schemas.microsoft.com/office/word/2010/wordml" w:rsidRPr="0059661F" w:rsidR="0059661F" w:rsidTr="7715D191" w14:paraId="3DC7601F" wp14:textId="77777777">
        <w:tc>
          <w:tcPr>
            <w:tcW w:w="9016" w:type="dxa"/>
            <w:tcMar/>
          </w:tcPr>
          <w:p w:rsidRPr="0059661F" w:rsidR="0059661F" w:rsidP="120C62FB" w:rsidRDefault="0059661F" w14:paraId="22FBA52A" wp14:textId="60C910A0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Centre actions: </w:t>
            </w:r>
          </w:p>
          <w:p w:rsidRPr="0059661F" w:rsidR="0059661F" w:rsidP="120C62FB" w:rsidRDefault="0059661F" w14:paraId="3236EEF6" wp14:textId="1252DBD2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Headteacher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to ensure departmental continuity by requesting an alternative member of staff takes responsibility for the actions above. </w:t>
            </w:r>
          </w:p>
          <w:p w:rsidRPr="0059661F" w:rsidR="0059661F" w:rsidP="120C62FB" w:rsidRDefault="0059661F" w14:paraId="4101652C" wp14:textId="77777777">
            <w:pPr>
              <w:tabs>
                <w:tab w:val="left" w:pos="2352"/>
              </w:tabs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B99056E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1299C43A" wp14:textId="7777777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7B3A59C3" wp14:textId="77777777">
        <w:tc>
          <w:tcPr>
            <w:tcW w:w="9016" w:type="dxa"/>
            <w:tcMar/>
          </w:tcPr>
          <w:p w:rsidRPr="0059661F" w:rsidR="0059661F" w:rsidP="120C62FB" w:rsidRDefault="0059661F" w14:paraId="4E89EB58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4. Invigilators - lack of appropriately trained invigilators or invigilator absence </w:t>
            </w:r>
          </w:p>
          <w:p w:rsidRPr="0059661F" w:rsidR="0059661F" w:rsidP="120C62FB" w:rsidRDefault="0059661F" w14:paraId="4DDBEF00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6C7AD4A0" wp14:textId="77777777">
        <w:tc>
          <w:tcPr>
            <w:tcW w:w="9016" w:type="dxa"/>
            <w:tcMar/>
          </w:tcPr>
          <w:p w:rsidRPr="0059661F" w:rsidR="0059661F" w:rsidP="120C62FB" w:rsidRDefault="0059661F" w14:paraId="4BED5780" wp14:textId="2D84A19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5A2F655D" wp14:textId="06263BD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Failure to recruit and train sufficient invigilators to conduct exams </w:t>
            </w:r>
          </w:p>
          <w:p w:rsidRPr="0059661F" w:rsidR="0059661F" w:rsidP="120C62FB" w:rsidRDefault="0059661F" w14:paraId="286848BA" wp14:textId="5C20B8F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Invigilator shortage on peak exam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days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Invigilator absence on the day of an exam Centre actions: </w:t>
            </w:r>
          </w:p>
          <w:p w:rsidRPr="0059661F" w:rsidR="0059661F" w:rsidP="120C62FB" w:rsidRDefault="0059661F" w14:paraId="54CC5810" wp14:textId="7D50354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Examinations Officer to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maintain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a short list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of suitable candidates. </w:t>
            </w:r>
          </w:p>
          <w:p w:rsidRPr="0059661F" w:rsidR="0059661F" w:rsidP="120C62FB" w:rsidRDefault="0059661F" w14:paraId="3BE42DBC" wp14:textId="0BDFC20D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Examinations Officer to ensure that capacity is never exceeded on any one day. </w:t>
            </w:r>
          </w:p>
          <w:p w:rsidRPr="0059661F" w:rsidR="0059661F" w:rsidP="120C62FB" w:rsidRDefault="0059661F" w14:paraId="29D6B04F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3461D779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7E88D426" wp14:textId="77777777">
        <w:tc>
          <w:tcPr>
            <w:tcW w:w="9016" w:type="dxa"/>
            <w:tcMar/>
          </w:tcPr>
          <w:p w:rsidRPr="0059661F" w:rsidR="0059661F" w:rsidP="120C62FB" w:rsidRDefault="0059661F" w14:paraId="13E684F2" wp14:textId="4E90E03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Headteacher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/Examinations Officer to review training procedures regularly and put in place 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additional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training as required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 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Examinations Officer to ensure a specific Exams Day Contingency Plan is in place (Appendix 1) </w:t>
            </w:r>
          </w:p>
          <w:p w:rsidRPr="0059661F" w:rsidR="0059661F" w:rsidP="120C62FB" w:rsidRDefault="0059661F" w14:paraId="3CF2D8B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0FB78278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1FC39945" wp14:textId="7777777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19B4BD47" wp14:textId="77777777">
        <w:tc>
          <w:tcPr>
            <w:tcW w:w="9016" w:type="dxa"/>
            <w:tcMar/>
          </w:tcPr>
          <w:p w:rsidRPr="0059661F" w:rsidR="0059661F" w:rsidP="120C62FB" w:rsidRDefault="0059661F" w14:paraId="5416755A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5. Exam rooms - lack of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appropriate rooms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or main venues unavailable at short notice  </w:t>
            </w:r>
          </w:p>
          <w:p w:rsidRPr="0059661F" w:rsidR="0059661F" w:rsidP="120C62FB" w:rsidRDefault="0059661F" w14:paraId="0562CB0E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66DBC418" wp14:textId="77777777">
        <w:tc>
          <w:tcPr>
            <w:tcW w:w="9016" w:type="dxa"/>
            <w:tcMar/>
          </w:tcPr>
          <w:p w:rsidRPr="0059661F" w:rsidR="0059661F" w:rsidP="120C62FB" w:rsidRDefault="0059661F" w14:paraId="31E3447A" wp14:textId="32AE1BEC">
            <w:pPr>
              <w:tabs>
                <w:tab w:val="left" w:pos="1932"/>
              </w:tabs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Criteria 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for implementation of the plan </w:t>
            </w:r>
          </w:p>
          <w:p w:rsidRPr="0059661F" w:rsidR="0059661F" w:rsidP="120C62FB" w:rsidRDefault="0059661F" w14:paraId="37E90B57" wp14:textId="13FAC6EF">
            <w:pPr>
              <w:tabs>
                <w:tab w:val="left" w:pos="1932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Exams officer unable to identify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sufficient/appropriate rooms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during exams timetable planning </w:t>
            </w:r>
          </w:p>
          <w:p w:rsidRPr="0059661F" w:rsidR="0059661F" w:rsidP="120C62FB" w:rsidRDefault="0059661F" w14:paraId="22C1CBD4" wp14:textId="4CB5B725">
            <w:pPr>
              <w:tabs>
                <w:tab w:val="left" w:pos="1932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 Insufficient rooms available on peak exam days </w:t>
            </w:r>
          </w:p>
          <w:p w:rsidRPr="0059661F" w:rsidR="0059661F" w:rsidP="120C62FB" w:rsidRDefault="0059661F" w14:paraId="6BADA9DE" wp14:textId="7CB4BE80">
            <w:pPr>
              <w:tabs>
                <w:tab w:val="left" w:pos="1932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 Main exam venues unavailable due to an unexpected incident at exam time</w:t>
            </w:r>
          </w:p>
        </w:tc>
      </w:tr>
      <w:tr xmlns:wp14="http://schemas.microsoft.com/office/word/2010/wordml" w:rsidRPr="0059661F" w:rsidR="0059661F" w:rsidTr="7715D191" w14:paraId="4A9559EB" wp14:textId="77777777">
        <w:tc>
          <w:tcPr>
            <w:tcW w:w="9016" w:type="dxa"/>
            <w:tcMar/>
          </w:tcPr>
          <w:p w:rsidR="0059661F" w:rsidP="120C62FB" w:rsidRDefault="0059661F" w14:paraId="34CE0A41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  <w:p w:rsidR="0059661F" w:rsidP="120C62FB" w:rsidRDefault="0059661F" w14:paraId="06F4BCD7" wp14:textId="346FBF20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</w:t>
            </w:r>
            <w:r w:rsidRPr="120C62FB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: </w:t>
            </w:r>
          </w:p>
          <w:p w:rsidRPr="0059661F" w:rsidR="0059661F" w:rsidP="7715D191" w:rsidRDefault="0059661F" w14:paraId="260E2B40" wp14:textId="77B15DDE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Pre-planning at all stages is essential. 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Headteacher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and Examinations Officer to continually review all stages of the process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 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Stafford Manor High school to be first 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option</w:t>
            </w:r>
            <w:r w:rsidRPr="7715D191" w:rsidR="13A3FF93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as alternative venue for emergency accommodation. If unavailable</w:t>
            </w:r>
            <w:r w:rsidRPr="7715D191" w:rsidR="15358AF5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headteacher to contact Dunston site manger to request further accommodation.</w:t>
            </w:r>
          </w:p>
          <w:p w:rsidRPr="0059661F" w:rsidR="0059661F" w:rsidP="7715D191" w:rsidRDefault="0059661F" w14:paraId="6D98A12B" wp14:textId="4A49AB6D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15358AF5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Exams officer to notify exams board of any changes at the earliest opportunity.</w:t>
            </w:r>
          </w:p>
        </w:tc>
      </w:tr>
      <w:tr xmlns:wp14="http://schemas.microsoft.com/office/word/2010/wordml" w:rsidRPr="0059661F" w:rsidR="0059661F" w:rsidTr="7715D191" w14:paraId="2946DB82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5997CC1D" wp14:textId="7777777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3869C35F" wp14:textId="77777777">
        <w:tc>
          <w:tcPr>
            <w:tcW w:w="9016" w:type="dxa"/>
            <w:tcMar/>
          </w:tcPr>
          <w:p w:rsidRPr="0059661F" w:rsidR="0059661F" w:rsidP="120C62FB" w:rsidRDefault="0059661F" w14:paraId="63281F46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6. Failure of IT systems  </w:t>
            </w:r>
          </w:p>
          <w:p w:rsidRPr="0059661F" w:rsidR="0059661F" w:rsidP="120C62FB" w:rsidRDefault="0059661F" w14:paraId="110FFD37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0D60CB07" wp14:textId="77777777">
        <w:tc>
          <w:tcPr>
            <w:tcW w:w="9016" w:type="dxa"/>
            <w:tcMar/>
          </w:tcPr>
          <w:p w:rsidRPr="0059661F" w:rsidR="0059661F" w:rsidP="120C62FB" w:rsidRDefault="0059661F" w14:paraId="406C9E1F" wp14:textId="136B005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7715D191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  <w:r w:rsidRPr="7715D191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7715D191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MIS system failure at final entry </w:t>
            </w:r>
            <w:r w:rsidRPr="7715D191" w:rsidR="7AEE93F1">
              <w:rPr>
                <w:rFonts w:ascii="Century Gothic" w:hAnsi="Century Gothic" w:eastAsia="Century Gothic" w:cs="Century Gothic"/>
                <w:sz w:val="24"/>
                <w:szCs w:val="24"/>
              </w:rPr>
              <w:t>deadline.</w:t>
            </w:r>
            <w:r w:rsidRPr="7715D191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7715D191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MIS system failure during exams preparation.</w:t>
            </w:r>
            <w:r w:rsidRPr="7715D191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MIS system failure at results release time</w:t>
            </w:r>
          </w:p>
        </w:tc>
      </w:tr>
      <w:tr xmlns:wp14="http://schemas.microsoft.com/office/word/2010/wordml" w:rsidRPr="0059661F" w:rsidR="0059661F" w:rsidTr="7715D191" w14:paraId="7059804A" wp14:textId="77777777">
        <w:tc>
          <w:tcPr>
            <w:tcW w:w="9016" w:type="dxa"/>
            <w:tcMar/>
          </w:tcPr>
          <w:p w:rsidRPr="0059661F" w:rsidR="0059661F" w:rsidP="120C62FB" w:rsidRDefault="0059661F" w14:paraId="16C03634" wp14:textId="33E3835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21367A94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actions:</w:t>
            </w:r>
            <w:r w:rsidRPr="120C62FB" w:rsidR="21367A9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1D32BCDB" wp14:textId="030339E9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21367A9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Headteacher and examinations officer to contact in-house IT department</w:t>
            </w:r>
            <w:r w:rsidRPr="7715D191" w:rsidR="21367A9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 </w:t>
            </w:r>
            <w:r w:rsidRPr="7715D191" w:rsidR="21367A9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Examinations Officer to contact all Examination Boards (see Appendix </w:t>
            </w:r>
            <w:r w:rsidRPr="7715D191" w:rsidR="21367A9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4</w:t>
            </w:r>
            <w:r w:rsidRPr="7715D191" w:rsidR="21367A9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for telephone numbers) for alternative route for dissemination of results. </w:t>
            </w:r>
          </w:p>
          <w:p w:rsidRPr="0059661F" w:rsidR="0059661F" w:rsidP="7715D191" w:rsidRDefault="0059661F" w14:paraId="6B699379" wp14:textId="01F31BD3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4DF80BE4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For IT exams – see separate policy</w:t>
            </w:r>
          </w:p>
        </w:tc>
      </w:tr>
      <w:tr xmlns:wp14="http://schemas.microsoft.com/office/word/2010/wordml" w:rsidRPr="0059661F" w:rsidR="0059661F" w:rsidTr="7715D191" w14:paraId="7A4AC757" wp14:textId="77777777">
        <w:tc>
          <w:tcPr>
            <w:tcW w:w="9016" w:type="dxa"/>
            <w:tcMar/>
          </w:tcPr>
          <w:p w:rsidRPr="0059661F" w:rsidR="0059661F" w:rsidP="120C62FB" w:rsidRDefault="0059661F" w14:paraId="460AB1E4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7. Disruption of teaching time – centre closed for an extended period  </w:t>
            </w:r>
          </w:p>
          <w:p w:rsidRPr="0059661F" w:rsidR="0059661F" w:rsidP="120C62FB" w:rsidRDefault="0059661F" w14:paraId="3FE9F23F" wp14:textId="7777777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1B8C8084" wp14:textId="77777777">
        <w:tc>
          <w:tcPr>
            <w:tcW w:w="9016" w:type="dxa"/>
            <w:tcMar/>
          </w:tcPr>
          <w:p w:rsidRPr="0059661F" w:rsidR="0059661F" w:rsidP="120C62FB" w:rsidRDefault="0059661F" w14:paraId="57A0C622" wp14:textId="05E688CC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</w:p>
          <w:p w:rsidRPr="0059661F" w:rsidR="0059661F" w:rsidP="120C62FB" w:rsidRDefault="0059661F" w14:paraId="59FB1462" wp14:textId="05FC1A4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59661F" w:rsidR="0059661F" w:rsidP="120C62FB" w:rsidRDefault="0059661F" w14:paraId="1A446587" wp14:textId="3B60EAA6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Centre closed or candidates are unable to attend for an extended period during normal teaching or study supported time, interrupting the provision of normal teaching and learning</w:t>
            </w:r>
          </w:p>
        </w:tc>
      </w:tr>
      <w:tr xmlns:wp14="http://schemas.microsoft.com/office/word/2010/wordml" w:rsidRPr="0059661F" w:rsidR="0059661F" w:rsidTr="7715D191" w14:paraId="38BBA84C" wp14:textId="77777777">
        <w:tc>
          <w:tcPr>
            <w:tcW w:w="9016" w:type="dxa"/>
            <w:tcMar/>
          </w:tcPr>
          <w:p w:rsidRPr="0059661F" w:rsidR="0059661F" w:rsidP="120C62FB" w:rsidRDefault="0059661F" w14:paraId="57BF5497" wp14:textId="5ADE38B5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actions: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7E9CF779" wp14:textId="19626B28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The centre to communicate with parents,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carers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and students about the potential for disruption to teaching time and plans to address this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Alternative venues to be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prioritised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for students with imminent exams/liaise with Stafford Manor High school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Examinations Officer to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advise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the Examination Boards as appropriate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In extreme circumstances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advise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candidates they may need to sit exams in the next available series. </w:t>
            </w:r>
          </w:p>
          <w:p w:rsidRPr="0059661F" w:rsidR="0059661F" w:rsidP="120C62FB" w:rsidRDefault="0059661F" w14:paraId="1F72F646" wp14:textId="7777777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08CE6F91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61CDCEAD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DD49F11" wp14:textId="77777777">
        <w:tc>
          <w:tcPr>
            <w:tcW w:w="9016" w:type="dxa"/>
            <w:tcMar/>
          </w:tcPr>
          <w:p w:rsidRPr="0059661F" w:rsidR="0059661F" w:rsidP="120C62FB" w:rsidRDefault="0059661F" w14:paraId="37D9DFF1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8. 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Candidates unable to take examinations because of a crisis – centre 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remains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 open  </w:t>
            </w:r>
          </w:p>
          <w:p w:rsidRPr="0059661F" w:rsidR="0059661F" w:rsidP="120C62FB" w:rsidRDefault="0059661F" w14:paraId="6BB9E253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61587647" wp14:textId="77777777">
        <w:tc>
          <w:tcPr>
            <w:tcW w:w="9016" w:type="dxa"/>
            <w:tcMar/>
          </w:tcPr>
          <w:p w:rsidRPr="0059661F" w:rsidR="0059661F" w:rsidP="120C62FB" w:rsidRDefault="0059661F" w14:paraId="1F6A093B" wp14:textId="76E29052">
            <w:pPr>
              <w:tabs>
                <w:tab w:val="left" w:pos="1572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riteria for implementation of the plan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795479D5" wp14:textId="40D045D6">
            <w:pPr>
              <w:tabs>
                <w:tab w:val="left" w:pos="1572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Candidates are unable to attend the examination centre to take examinations as normal</w:t>
            </w:r>
            <w:r w:rsidRPr="120C62FB" w:rsidR="5BEADCC7">
              <w:rPr>
                <w:rFonts w:ascii="Century Gothic" w:hAnsi="Century Gothic" w:eastAsia="Century Gothic" w:cs="Century Gothic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59661F" w:rsidR="0059661F" w:rsidTr="7715D191" w14:paraId="7B0BD8E7" wp14:textId="77777777">
        <w:tc>
          <w:tcPr>
            <w:tcW w:w="9016" w:type="dxa"/>
            <w:tcMar/>
          </w:tcPr>
          <w:p w:rsidRPr="0059661F" w:rsidR="0059661F" w:rsidP="120C62FB" w:rsidRDefault="0059661F" w14:paraId="339FCB8B" wp14:textId="300B3A0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The centre to communicate with relevant awarding organisations at the outset to make them aware of the issue. The centre to communicate with parents,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carers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and candidates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regarding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solutions to the issue.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Centre to liaise with Exam Boards to sit exams at a different venue in extremis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</w:p>
        </w:tc>
      </w:tr>
      <w:tr w:rsidR="59AA4EE2" w:rsidTr="7715D191" w14:paraId="36042558">
        <w:tc>
          <w:tcPr>
            <w:tcW w:w="9016" w:type="dxa"/>
            <w:shd w:val="clear" w:color="auto" w:fill="000000" w:themeFill="text1"/>
            <w:tcMar/>
          </w:tcPr>
          <w:p w:rsidR="59AA4EE2" w:rsidP="120C62FB" w:rsidRDefault="59AA4EE2" w14:paraId="639C0596" w14:textId="29000FF9">
            <w:pPr>
              <w:pStyle w:val="Normal"/>
              <w:rPr>
                <w:rFonts w:ascii="Century Gothic" w:hAnsi="Century Gothic" w:eastAsia="Century Gothic" w:cs="Century Gothic"/>
                <w:sz w:val="24"/>
                <w:szCs w:val="24"/>
                <w:highlight w:val="black"/>
              </w:rPr>
            </w:pPr>
          </w:p>
        </w:tc>
      </w:tr>
      <w:tr w:rsidR="59AA4EE2" w:rsidTr="7715D191" w14:paraId="184E3629">
        <w:tc>
          <w:tcPr>
            <w:tcW w:w="9016" w:type="dxa"/>
            <w:tcMar/>
          </w:tcPr>
          <w:p w:rsidR="381120BB" w:rsidP="120C62FB" w:rsidRDefault="381120BB" w14:paraId="6C6E77DD" w14:textId="0A0D849E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381120BB">
              <w:rPr>
                <w:rFonts w:ascii="Century Gothic" w:hAnsi="Century Gothic" w:eastAsia="Century Gothic" w:cs="Century Gothic"/>
                <w:sz w:val="24"/>
                <w:szCs w:val="24"/>
              </w:rPr>
              <w:t>9.</w:t>
            </w:r>
            <w:r w:rsidRPr="120C62FB" w:rsidR="381120BB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 Candidates unable to take examinations because of a crisis – centre </w:t>
            </w:r>
            <w:r w:rsidRPr="120C62FB" w:rsidR="381120BB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has to</w:t>
            </w:r>
            <w:r w:rsidRPr="120C62FB" w:rsidR="381120BB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 close</w:t>
            </w:r>
          </w:p>
        </w:tc>
      </w:tr>
      <w:tr w:rsidR="59AA4EE2" w:rsidTr="7715D191" w14:paraId="1BD6EABA">
        <w:tc>
          <w:tcPr>
            <w:tcW w:w="9016" w:type="dxa"/>
            <w:tcMar/>
          </w:tcPr>
          <w:p w:rsidR="381120BB" w:rsidP="120C62FB" w:rsidRDefault="381120BB" w14:paraId="2E4D2E98" w14:textId="3679B94E">
            <w:pPr>
              <w:tabs>
                <w:tab w:val="left" w:leader="none" w:pos="1572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381120BB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  <w:r w:rsidRPr="120C62FB" w:rsidR="381120BB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="381120BB" w:rsidP="120C62FB" w:rsidRDefault="381120BB" w14:paraId="2BE72ACC" w14:textId="3E8EE4DF">
            <w:pPr>
              <w:tabs>
                <w:tab w:val="left" w:leader="none" w:pos="1572"/>
              </w:tabs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381120BB">
              <w:rPr>
                <w:rFonts w:ascii="Century Gothic" w:hAnsi="Century Gothic" w:eastAsia="Century Gothic" w:cs="Century Gothic"/>
                <w:sz w:val="24"/>
                <w:szCs w:val="24"/>
              </w:rPr>
              <w:t>Candidates are unable to attend the examination centre to take examinations as norma</w:t>
            </w:r>
            <w:r w:rsidRPr="120C62FB" w:rsidR="0D6B507C">
              <w:rPr>
                <w:rFonts w:ascii="Century Gothic" w:hAnsi="Century Gothic" w:eastAsia="Century Gothic" w:cs="Century Gothic"/>
                <w:sz w:val="24"/>
                <w:szCs w:val="24"/>
              </w:rPr>
              <w:t>l.</w:t>
            </w:r>
          </w:p>
        </w:tc>
      </w:tr>
      <w:tr w:rsidR="59AA4EE2" w:rsidTr="7715D191" w14:paraId="0BDF7B72">
        <w:tc>
          <w:tcPr>
            <w:tcW w:w="9016" w:type="dxa"/>
            <w:tcMar/>
          </w:tcPr>
          <w:p w:rsidR="388719C3" w:rsidP="120C62FB" w:rsidRDefault="388719C3" w14:paraId="01F6A515" w14:textId="488893F3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388719C3"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  <w:t xml:space="preserve"> </w:t>
            </w:r>
            <w:r w:rsidRPr="120C62FB" w:rsidR="0D6B507C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The centre to communicate with relevant awarding organisations at the outset to make them aware of the issue. </w:t>
            </w:r>
          </w:p>
          <w:p w:rsidR="657DA1D0" w:rsidP="120C62FB" w:rsidRDefault="657DA1D0" w14:paraId="524177DA" w14:textId="60658994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34D17208"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  <w:t xml:space="preserve"> 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The centre to Immediately contact S</w:t>
            </w:r>
            <w:r w:rsidRPr="7715D191" w:rsidR="7150771C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tafford 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M</w:t>
            </w:r>
            <w:r w:rsidRPr="7715D191" w:rsidR="1B11C75B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anor 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H</w:t>
            </w:r>
            <w:r w:rsidRPr="7715D191" w:rsidR="07588565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igh 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S</w:t>
            </w:r>
            <w:r w:rsidRPr="7715D191" w:rsidR="7E9EDB4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chool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as a</w:t>
            </w:r>
            <w:r w:rsidRPr="7715D191" w:rsidR="2BC4230E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n alternative venue</w:t>
            </w:r>
            <w:r w:rsidRPr="7715D191" w:rsidR="0A57B6F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7715D191" w:rsidR="63D23209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and/or Dunston Business village </w:t>
            </w:r>
            <w:r w:rsidRPr="7715D191" w:rsidR="0A57B6F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and liaise with exam boards throughout the process.</w:t>
            </w:r>
          </w:p>
          <w:p w:rsidR="454DBEF9" w:rsidP="120C62FB" w:rsidRDefault="454DBEF9" w14:paraId="76E5DC4A" w14:textId="097B22E5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7715D191" w:rsidR="0A57B6F8"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  <w:t xml:space="preserve"> </w:t>
            </w:r>
            <w:r w:rsidRPr="7715D191" w:rsidR="36849210">
              <w:rPr>
                <w:rFonts w:ascii="Century Gothic" w:hAnsi="Century Gothic" w:eastAsia="Century Gothic" w:cs="Century Gothic"/>
                <w:noProof w:val="0"/>
                <w:color w:val="FF0000"/>
                <w:sz w:val="24"/>
                <w:szCs w:val="24"/>
                <w:lang w:val="en-GB"/>
              </w:rPr>
              <w:t>C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om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municate with parents, 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carers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and candidates 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regarding</w:t>
            </w:r>
            <w:r w:rsidRPr="7715D191" w:rsidR="3601AD72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solutions to the issue. </w:t>
            </w:r>
          </w:p>
        </w:tc>
      </w:tr>
      <w:tr xmlns:wp14="http://schemas.microsoft.com/office/word/2010/wordml" w:rsidRPr="0059661F" w:rsidR="0059661F" w:rsidTr="7715D191" w14:paraId="23DE523C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52E56223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0B0C41A0" wp14:textId="77777777">
        <w:tc>
          <w:tcPr>
            <w:tcW w:w="9016" w:type="dxa"/>
            <w:tcMar/>
          </w:tcPr>
          <w:p w:rsidRPr="0059661F" w:rsidR="0059661F" w:rsidP="120C62FB" w:rsidRDefault="0059661F" w14:paraId="6EB1A002" wp14:textId="4F307B54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59F9B551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10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. Disruption in the distribution of examination papers </w:t>
            </w:r>
          </w:p>
          <w:p w:rsidRPr="0059661F" w:rsidR="0059661F" w:rsidP="120C62FB" w:rsidRDefault="0059661F" w14:paraId="07547A01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9AC33E9" wp14:textId="77777777">
        <w:tc>
          <w:tcPr>
            <w:tcW w:w="9016" w:type="dxa"/>
            <w:tcMar/>
          </w:tcPr>
          <w:p w:rsidR="0059661F" w:rsidP="120C62FB" w:rsidRDefault="0059661F" w14:paraId="3A00F397" wp14:textId="353E7B6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="0059661F" w:rsidP="120C62FB" w:rsidRDefault="0059661F" w14:paraId="3A9F8944" wp14:textId="3DD310A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Disruption to the distribution of examination papers to the centre in advance of examinations</w:t>
            </w:r>
          </w:p>
          <w:p w:rsidRPr="0059661F" w:rsidR="0059661F" w:rsidP="120C62FB" w:rsidRDefault="0059661F" w14:paraId="5043CB0F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04C7F2B" wp14:textId="77777777">
        <w:tc>
          <w:tcPr>
            <w:tcW w:w="9016" w:type="dxa"/>
            <w:tcMar/>
          </w:tcPr>
          <w:p w:rsidR="0059661F" w:rsidP="120C62FB" w:rsidRDefault="0059661F" w14:paraId="3BE3A9FB" wp14:textId="36D9E518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: </w:t>
            </w:r>
          </w:p>
          <w:p w:rsidR="0059661F" w:rsidP="120C62FB" w:rsidRDefault="0059661F" w14:paraId="4F4E3568" wp14:textId="1C3C75A1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The centre to communicate with awarding organisations to organise alternative delivery of papers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Arrange with Exam Boards for alternative means of receiving papers either electronically or alternative courier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Examinations Officer to ensure papers are kept securely until needed. </w:t>
            </w:r>
          </w:p>
          <w:p w:rsidR="0059661F" w:rsidP="120C62FB" w:rsidRDefault="0059661F" w14:paraId="07459315" wp14:textId="77777777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  <w:p w:rsidRPr="0059661F" w:rsidR="0059661F" w:rsidP="7715D191" w:rsidRDefault="0059661F" w14:paraId="6DFB9E20" w14:noSpellErr="1" wp14:textId="1D47A891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70DF9E56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44E871BC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31052159" wp14:textId="77777777">
        <w:tc>
          <w:tcPr>
            <w:tcW w:w="9016" w:type="dxa"/>
            <w:tcMar/>
          </w:tcPr>
          <w:p w:rsidRPr="0059661F" w:rsidR="0059661F" w:rsidP="120C62FB" w:rsidRDefault="0059661F" w14:paraId="144A5D23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59661F" w:rsidR="0059661F" w:rsidP="120C62FB" w:rsidRDefault="0059661F" w14:paraId="067183FE" wp14:textId="781E9842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1</w:t>
            </w:r>
            <w:r w:rsidRPr="120C62FB" w:rsidR="443E51BB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1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. Disruption to the transportation of completed examination scripts  </w:t>
            </w:r>
          </w:p>
          <w:p w:rsidRPr="0059661F" w:rsidR="0059661F" w:rsidP="120C62FB" w:rsidRDefault="0059661F" w14:paraId="738610EB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0FAD989E" wp14:textId="77777777">
        <w:tc>
          <w:tcPr>
            <w:tcW w:w="9016" w:type="dxa"/>
            <w:tcMar/>
          </w:tcPr>
          <w:p w:rsidRPr="0059661F" w:rsidR="0059661F" w:rsidP="120C62FB" w:rsidRDefault="0059661F" w14:paraId="2305547B" wp14:textId="10D5A8E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Criteria for implementation of the plan </w:t>
            </w:r>
          </w:p>
          <w:p w:rsidRPr="0059661F" w:rsidR="0059661F" w:rsidP="120C62FB" w:rsidRDefault="0059661F" w14:paraId="7757427E" wp14:textId="41745CA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 Delay in normal collection arrangements for completed examination scripts</w:t>
            </w:r>
          </w:p>
        </w:tc>
      </w:tr>
      <w:tr xmlns:wp14="http://schemas.microsoft.com/office/word/2010/wordml" w:rsidRPr="0059661F" w:rsidR="0059661F" w:rsidTr="7715D191" w14:paraId="71D33BEE" wp14:textId="77777777">
        <w:tc>
          <w:tcPr>
            <w:tcW w:w="9016" w:type="dxa"/>
            <w:tcMar/>
          </w:tcPr>
          <w:p w:rsidRPr="0059661F" w:rsidR="0059661F" w:rsidP="120C62FB" w:rsidRDefault="0059661F" w14:paraId="50932D0C" wp14:textId="0F3C69AD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: </w:t>
            </w:r>
          </w:p>
          <w:p w:rsidRPr="0059661F" w:rsidR="0059661F" w:rsidP="120C62FB" w:rsidRDefault="0059661F" w14:paraId="2CF67964" wp14:textId="1FBEA0DD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The centre to communicate with relevant Exam Boards at the outset to resolve the issue.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Alternative transport should only be used with the agreement of the relevant Exam Boards.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Scripts must be stored securely until such time transport is confirmed. </w:t>
            </w:r>
          </w:p>
          <w:p w:rsidRPr="0059661F" w:rsidR="0059661F" w:rsidP="120C62FB" w:rsidRDefault="0059661F" w14:paraId="637805D2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63F29E8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3B7B4B86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4B522161" wp14:textId="77777777">
        <w:tc>
          <w:tcPr>
            <w:tcW w:w="9016" w:type="dxa"/>
            <w:tcMar/>
          </w:tcPr>
          <w:p w:rsidRPr="0059661F" w:rsidR="0059661F" w:rsidP="120C62FB" w:rsidRDefault="0059661F" w14:paraId="24C217FF" wp14:textId="284DEAED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1</w:t>
            </w:r>
            <w:r w:rsidRPr="120C62FB" w:rsidR="514162FE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2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. Assessment evidence is not available to be marked </w:t>
            </w:r>
          </w:p>
          <w:p w:rsidRPr="0059661F" w:rsidR="0059661F" w:rsidP="120C62FB" w:rsidRDefault="0059661F" w14:paraId="3A0FF5F2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6F3A509D" wp14:textId="77777777">
        <w:tc>
          <w:tcPr>
            <w:tcW w:w="9016" w:type="dxa"/>
            <w:tcMar/>
          </w:tcPr>
          <w:p w:rsidR="0059661F" w:rsidP="120C62FB" w:rsidRDefault="0059661F" w14:paraId="13A30624" wp14:textId="6B6BEB8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="0059661F" w:rsidP="120C62FB" w:rsidRDefault="0059661F" w14:paraId="343F5166" wp14:textId="18A05C8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Large scale damage to or destruction of completed examination scripts/assessment evidence before it can be marked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,</w:t>
            </w:r>
          </w:p>
          <w:p w:rsidRPr="0059661F" w:rsidR="0059661F" w:rsidP="120C62FB" w:rsidRDefault="0059661F" w14:paraId="5630AD6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7B6BF07A" wp14:textId="77777777">
        <w:tc>
          <w:tcPr>
            <w:tcW w:w="9016" w:type="dxa"/>
            <w:tcMar/>
          </w:tcPr>
          <w:p w:rsidRPr="0059661F" w:rsidR="0059661F" w:rsidP="120C62FB" w:rsidRDefault="0059661F" w14:paraId="123A5B52" wp14:textId="74F2DDE0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: </w:t>
            </w:r>
          </w:p>
          <w:p w:rsidRPr="0059661F" w:rsidR="0059661F" w:rsidP="120C62FB" w:rsidRDefault="0059661F" w14:paraId="01581EC4" wp14:textId="5D8EF689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It is the responsibility of the Head of Centre to communicate this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immediately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to the relevant awarding organisation(s) and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subsequently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to students and their parents or carers.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The Exam Boards may generate candidate marks for the affected assessments based on other evidence, as defined by the Exam Boards and the regulators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It may be necessary for the candidates to retake the assessment at the next available opportunity. </w:t>
            </w:r>
          </w:p>
          <w:p w:rsidRPr="0059661F" w:rsidR="0059661F" w:rsidP="120C62FB" w:rsidRDefault="0059661F" w14:paraId="6182907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2BA226A1" wp14:textId="77777777">
        <w:tc>
          <w:tcPr>
            <w:tcW w:w="9016" w:type="dxa"/>
            <w:shd w:val="clear" w:color="auto" w:fill="0D0D0D" w:themeFill="text1" w:themeFillTint="F2"/>
            <w:tcMar/>
          </w:tcPr>
          <w:p w:rsidRPr="0059661F" w:rsidR="0059661F" w:rsidP="120C62FB" w:rsidRDefault="0059661F" w14:paraId="17AD93B2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0C6DA688" wp14:textId="77777777">
        <w:tc>
          <w:tcPr>
            <w:tcW w:w="9016" w:type="dxa"/>
            <w:tcMar/>
          </w:tcPr>
          <w:p w:rsidRPr="0059661F" w:rsidR="0059661F" w:rsidP="120C62FB" w:rsidRDefault="0059661F" w14:paraId="32741683" wp14:textId="5F6CB963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17D98C5C">
              <w:rPr>
                <w:rFonts w:ascii="Century Gothic" w:hAnsi="Century Gothic" w:eastAsia="Century Gothic" w:cs="Century Gothic"/>
                <w:sz w:val="24"/>
                <w:szCs w:val="24"/>
              </w:rPr>
              <w:t>13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Centre unable to distribute results as normal </w:t>
            </w:r>
          </w:p>
          <w:p w:rsidRPr="0059661F" w:rsidR="0059661F" w:rsidP="120C62FB" w:rsidRDefault="0059661F" w14:paraId="0DE4B5B7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59661F" w:rsidTr="7715D191" w14:paraId="5D5DEA15" wp14:textId="77777777">
        <w:tc>
          <w:tcPr>
            <w:tcW w:w="9016" w:type="dxa"/>
            <w:tcMar/>
          </w:tcPr>
          <w:p w:rsidRPr="0059661F" w:rsidR="0059661F" w:rsidP="120C62FB" w:rsidRDefault="0059661F" w14:paraId="69CE7913" wp14:textId="245E2E55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implementation of the plan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1DE99178" wp14:textId="67D80BFE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Centre is unable to access or manage the distribution of results to candidates, or to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f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acilitate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post-results services</w:t>
            </w:r>
          </w:p>
        </w:tc>
      </w:tr>
      <w:tr xmlns:wp14="http://schemas.microsoft.com/office/word/2010/wordml" w:rsidRPr="0059661F" w:rsidR="0059661F" w:rsidTr="7715D191" w14:paraId="574CB918" wp14:textId="77777777">
        <w:tc>
          <w:tcPr>
            <w:tcW w:w="9016" w:type="dxa"/>
            <w:tcMar/>
          </w:tcPr>
          <w:p w:rsidRPr="0059661F" w:rsidR="0059661F" w:rsidP="120C62FB" w:rsidRDefault="0059661F" w14:paraId="2ADFEFB0" wp14:textId="1BF2F44F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actions: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</w:p>
          <w:p w:rsidRPr="0059661F" w:rsidR="0059661F" w:rsidP="120C62FB" w:rsidRDefault="0059661F" w14:paraId="2D71E69C" wp14:textId="3178C53D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Centres to contact awarding organisations about alternative options.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Arrange to access results at an alternative site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Inform staff, 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students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and parents as soon as possible of the change in distribution of results</w:t>
            </w: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 </w:t>
            </w:r>
          </w:p>
          <w:p w:rsidRPr="0059661F" w:rsidR="0059661F" w:rsidP="120C62FB" w:rsidRDefault="0059661F" w14:paraId="0DFAE634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 </w:t>
            </w:r>
          </w:p>
        </w:tc>
      </w:tr>
    </w:tbl>
    <w:p xmlns:wp14="http://schemas.microsoft.com/office/word/2010/wordml" w:rsidR="002D5AE8" w:rsidP="120C62FB" w:rsidRDefault="0059661F" w14:paraId="27B8F768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59661F" w:rsidR="002D5AE8" w:rsidTr="120C62FB" w14:paraId="2C1FA1BD" wp14:textId="77777777">
        <w:tc>
          <w:tcPr>
            <w:tcW w:w="9016" w:type="dxa"/>
            <w:tcMar/>
          </w:tcPr>
          <w:p w:rsidRPr="0059661F" w:rsidR="002D5AE8" w:rsidP="120C62FB" w:rsidRDefault="002D5AE8" w14:paraId="557F9D1C" wp14:textId="067843C8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>1</w:t>
            </w:r>
            <w:r w:rsidRPr="120C62FB" w:rsidR="241D3F88">
              <w:rPr>
                <w:rFonts w:ascii="Century Gothic" w:hAnsi="Century Gothic" w:eastAsia="Century Gothic" w:cs="Century Gothic"/>
                <w:sz w:val="24"/>
                <w:szCs w:val="24"/>
              </w:rPr>
              <w:t>4.</w:t>
            </w: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2D5AE8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Very late</w:t>
            </w:r>
            <w:r w:rsidRPr="120C62FB" w:rsidR="002D5AE8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 xml:space="preserve"> arrival of candidate</w:t>
            </w:r>
          </w:p>
          <w:p w:rsidRPr="0059661F" w:rsidR="002D5AE8" w:rsidP="120C62FB" w:rsidRDefault="002D5AE8" w14:paraId="66204FF1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59661F" w:rsidR="002D5AE8" w:rsidTr="120C62FB" w14:paraId="030BD4B4" wp14:textId="77777777">
        <w:tc>
          <w:tcPr>
            <w:tcW w:w="9016" w:type="dxa"/>
            <w:tcMar/>
          </w:tcPr>
          <w:p w:rsidRPr="0059661F" w:rsidR="002D5AE8" w:rsidP="120C62FB" w:rsidRDefault="002D5AE8" w14:paraId="7222DBD5" wp14:textId="313C30D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Criteria for implement</w:t>
            </w:r>
            <w:r w:rsidRPr="120C62FB" w:rsidR="002D5AE8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ation of the plan</w:t>
            </w: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  <w:p w:rsidRPr="0059661F" w:rsidR="002D5AE8" w:rsidP="120C62FB" w:rsidRDefault="002D5AE8" w14:paraId="4B1B2517" wp14:textId="2AFA7A9C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>Candidate arrives more than one hour after start of exam.</w:t>
            </w: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59661F" w:rsidR="002D5AE8" w:rsidTr="120C62FB" w14:paraId="1011322E" wp14:textId="77777777">
        <w:tc>
          <w:tcPr>
            <w:tcW w:w="9016" w:type="dxa"/>
            <w:tcMar/>
          </w:tcPr>
          <w:p w:rsidRPr="0059661F" w:rsidR="002D5AE8" w:rsidP="120C62FB" w:rsidRDefault="002D5AE8" w14:paraId="34A2005A" wp14:textId="71DD02C0">
            <w:pPr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b w:val="1"/>
                <w:bCs w:val="1"/>
                <w:color w:val="FF0000"/>
                <w:sz w:val="24"/>
                <w:szCs w:val="24"/>
              </w:rPr>
              <w:t>Centre actions: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</w:p>
          <w:p w:rsidRPr="0059661F" w:rsidR="002D5AE8" w:rsidP="120C62FB" w:rsidRDefault="002D5AE8" w14:paraId="39364DE0" wp14:textId="68816579">
            <w:pPr>
              <w:pStyle w:val="Normal"/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Centres to allow candidate to sit exam. 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Exam’s officer or Deputy to 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submit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a form online through the </w:t>
            </w:r>
            <w:r w:rsidRPr="120C62FB" w:rsidR="326E8686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>examination's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secure website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. 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</w:t>
            </w: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Invigilator to complete an exam room incident log recording time of arrival. </w:t>
            </w:r>
          </w:p>
          <w:p w:rsidRPr="0059661F" w:rsidR="002D5AE8" w:rsidP="120C62FB" w:rsidRDefault="002D5AE8" w14:paraId="75F80603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color w:val="FF0000"/>
                <w:sz w:val="24"/>
                <w:szCs w:val="24"/>
              </w:rPr>
              <w:t xml:space="preserve">  </w:t>
            </w:r>
          </w:p>
        </w:tc>
      </w:tr>
    </w:tbl>
    <w:p xmlns:wp14="http://schemas.microsoft.com/office/word/2010/wordml" w:rsidR="0059661F" w:rsidP="120C62FB" w:rsidRDefault="0059661F" w14:paraId="2DBF0D7D" wp14:textId="77777777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="0059661F" w:rsidP="120C62FB" w:rsidRDefault="0059661F" w14:paraId="6B62F1B3" wp14:textId="77777777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="0059661F" w:rsidP="120C62FB" w:rsidRDefault="0059661F" w14:paraId="02F2C34E" wp14:textId="77777777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="002D5AE8" w:rsidP="120C62FB" w:rsidRDefault="002D5AE8" w14:paraId="680A4E5D" wp14:textId="77777777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Pr="00904C6E" w:rsidR="00904C6E" w:rsidP="120C62FB" w:rsidRDefault="00904C6E" w14:paraId="500FFC45" wp14:textId="7E06C74A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120C62FB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Appendix 1: specific </w:t>
      </w:r>
      <w:proofErr w:type="gramStart"/>
      <w:r w:rsidRPr="120C62FB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Exams day</w:t>
      </w:r>
      <w:proofErr w:type="gramEnd"/>
      <w:r w:rsidRPr="120C62FB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contingency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xmlns:wp14="http://schemas.microsoft.com/office/word/2010/wordml" w:rsidRPr="00904C6E" w:rsidR="0059661F" w:rsidTr="7715D191" w14:paraId="03CADE7D" wp14:textId="77777777">
        <w:tc>
          <w:tcPr>
            <w:tcW w:w="3005" w:type="dxa"/>
            <w:tcMar/>
          </w:tcPr>
          <w:p w:rsidRPr="00904C6E" w:rsidR="0059661F" w:rsidP="120C62FB" w:rsidRDefault="0059661F" w14:paraId="71DEEC3A" wp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Exam Item</w:t>
            </w:r>
          </w:p>
        </w:tc>
        <w:tc>
          <w:tcPr>
            <w:tcW w:w="3005" w:type="dxa"/>
            <w:tcMar/>
          </w:tcPr>
          <w:p w:rsidRPr="00904C6E" w:rsidR="0059661F" w:rsidP="120C62FB" w:rsidRDefault="0059661F" w14:paraId="1F742228" wp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Location/Holders name</w:t>
            </w:r>
          </w:p>
        </w:tc>
        <w:tc>
          <w:tcPr>
            <w:tcW w:w="3006" w:type="dxa"/>
            <w:tcMar/>
          </w:tcPr>
          <w:p w:rsidRPr="00904C6E" w:rsidR="0059661F" w:rsidP="120C62FB" w:rsidRDefault="0059661F" w14:paraId="0719A626" wp14:textId="77777777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Responsibility</w:t>
            </w:r>
          </w:p>
        </w:tc>
      </w:tr>
      <w:tr xmlns:wp14="http://schemas.microsoft.com/office/word/2010/wordml" w:rsidRPr="00904C6E" w:rsidR="0059661F" w:rsidTr="7715D191" w14:paraId="13C2514D" wp14:textId="77777777">
        <w:tc>
          <w:tcPr>
            <w:tcW w:w="3005" w:type="dxa"/>
            <w:tcMar/>
          </w:tcPr>
          <w:p w:rsidRPr="00904C6E" w:rsidR="0059661F" w:rsidP="120C62FB" w:rsidRDefault="00904C6E" w14:paraId="6136FCD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Keys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to secure 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storage</w:t>
            </w:r>
          </w:p>
        </w:tc>
        <w:tc>
          <w:tcPr>
            <w:tcW w:w="3005" w:type="dxa"/>
            <w:tcMar/>
          </w:tcPr>
          <w:p w:rsidR="0059661F" w:rsidP="120C62FB" w:rsidRDefault="0059661F" w14:paraId="1ACEFA91" wp14:textId="5DFD935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Headteacher </w:t>
            </w:r>
            <w:r w:rsidRPr="120C62FB" w:rsidR="13A3FF93">
              <w:rPr>
                <w:rFonts w:ascii="Century Gothic" w:hAnsi="Century Gothic" w:eastAsia="Century Gothic" w:cs="Century Gothic"/>
                <w:sz w:val="24"/>
                <w:szCs w:val="24"/>
              </w:rPr>
              <w:t>to hold spare key</w:t>
            </w:r>
          </w:p>
          <w:p w:rsidRPr="00904C6E" w:rsidR="00904C6E" w:rsidP="120C62FB" w:rsidRDefault="00904C6E" w14:paraId="1921983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Pr="00904C6E" w:rsidR="0059661F" w:rsidP="120C62FB" w:rsidRDefault="00904C6E" w14:paraId="3974FE8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sz w:val="24"/>
                <w:szCs w:val="24"/>
              </w:rPr>
              <w:t>Exams Officer</w:t>
            </w:r>
          </w:p>
          <w:p w:rsidRPr="00904C6E" w:rsidR="0059661F" w:rsidP="120C62FB" w:rsidRDefault="0059661F" w14:paraId="588392A2" wp14:textId="0E27C9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sz w:val="24"/>
                <w:szCs w:val="24"/>
              </w:rPr>
              <w:t>Headteacher</w:t>
            </w:r>
          </w:p>
        </w:tc>
      </w:tr>
      <w:tr xmlns:wp14="http://schemas.microsoft.com/office/word/2010/wordml" w:rsidRPr="00904C6E" w:rsidR="0059661F" w:rsidTr="7715D191" w14:paraId="13D936B5" wp14:textId="77777777">
        <w:tc>
          <w:tcPr>
            <w:tcW w:w="3005" w:type="dxa"/>
            <w:tcMar/>
          </w:tcPr>
          <w:p w:rsidRPr="00904C6E" w:rsidR="0059661F" w:rsidP="120C62FB" w:rsidRDefault="0059661F" w14:paraId="3440FCB9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Exams office/centre timetable</w:t>
            </w:r>
          </w:p>
        </w:tc>
        <w:tc>
          <w:tcPr>
            <w:tcW w:w="3005" w:type="dxa"/>
            <w:tcMar/>
          </w:tcPr>
          <w:p w:rsidR="0059661F" w:rsidP="120C62FB" w:rsidRDefault="0059661F" w14:paraId="2DE8F9FA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Timetable widely published</w:t>
            </w:r>
          </w:p>
          <w:p w:rsidRPr="00904C6E" w:rsidR="00904C6E" w:rsidP="120C62FB" w:rsidRDefault="00904C6E" w14:paraId="296FEF7D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="0059661F" w:rsidP="120C62FB" w:rsidRDefault="00904C6E" w14:paraId="0D62E8B8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Exams Officer</w:t>
            </w:r>
          </w:p>
          <w:p w:rsidRPr="00904C6E" w:rsidR="00904C6E" w:rsidP="120C62FB" w:rsidRDefault="00904C6E" w14:paraId="31DFBE4B" wp14:textId="39E0E39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7715D191" w:rsidR="53BAB531">
              <w:rPr>
                <w:rFonts w:ascii="Century Gothic" w:hAnsi="Century Gothic" w:eastAsia="Century Gothic" w:cs="Century Gothic"/>
                <w:sz w:val="24"/>
                <w:szCs w:val="24"/>
              </w:rPr>
              <w:t>Deputy Head Teacher</w:t>
            </w:r>
          </w:p>
        </w:tc>
      </w:tr>
      <w:tr xmlns:wp14="http://schemas.microsoft.com/office/word/2010/wordml" w:rsidRPr="00904C6E" w:rsidR="0059661F" w:rsidTr="7715D191" w14:paraId="68A08034" wp14:textId="77777777">
        <w:tc>
          <w:tcPr>
            <w:tcW w:w="3005" w:type="dxa"/>
            <w:tcMar/>
          </w:tcPr>
          <w:p w:rsidR="0059661F" w:rsidP="120C62FB" w:rsidRDefault="0059661F" w14:paraId="1AA38BEE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Seating plan</w:t>
            </w:r>
          </w:p>
          <w:p w:rsidR="00904C6E" w:rsidP="120C62FB" w:rsidRDefault="00904C6E" w14:paraId="7194DBDC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904C6E" w:rsidR="00904C6E" w:rsidP="120C62FB" w:rsidRDefault="00904C6E" w14:paraId="769D0D3C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904C6E" w:rsidR="0059661F" w:rsidP="120C62FB" w:rsidRDefault="0059661F" w14:paraId="246B7E9A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In exam boxes</w:t>
            </w:r>
          </w:p>
        </w:tc>
        <w:tc>
          <w:tcPr>
            <w:tcW w:w="3006" w:type="dxa"/>
            <w:tcMar/>
          </w:tcPr>
          <w:p w:rsidRPr="00904C6E" w:rsidR="0059661F" w:rsidP="120C62FB" w:rsidRDefault="00904C6E" w14:paraId="7ED81270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Invigilators</w:t>
            </w:r>
          </w:p>
        </w:tc>
      </w:tr>
      <w:tr xmlns:wp14="http://schemas.microsoft.com/office/word/2010/wordml" w:rsidRPr="00904C6E" w:rsidR="0059661F" w:rsidTr="7715D191" w14:paraId="46A86E65" wp14:textId="77777777">
        <w:tc>
          <w:tcPr>
            <w:tcW w:w="3005" w:type="dxa"/>
            <w:tcMar/>
          </w:tcPr>
          <w:p w:rsidRPr="00904C6E" w:rsidR="0059661F" w:rsidP="120C62FB" w:rsidRDefault="0059661F" w14:paraId="1FAA4605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Ex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am cards, setting of rooms, seating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plan/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notices</w:t>
            </w:r>
          </w:p>
        </w:tc>
        <w:tc>
          <w:tcPr>
            <w:tcW w:w="3005" w:type="dxa"/>
            <w:tcMar/>
          </w:tcPr>
          <w:p w:rsidRPr="00904C6E" w:rsidR="0059661F" w:rsidP="120C62FB" w:rsidRDefault="0059661F" w14:paraId="633A9084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In box on desk of exam room.</w:t>
            </w:r>
          </w:p>
          <w:p w:rsidRPr="00904C6E" w:rsidR="0059661F" w:rsidP="120C62FB" w:rsidRDefault="00904C6E" w14:paraId="6C018F69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Official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one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in 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main office</w:t>
            </w:r>
          </w:p>
        </w:tc>
        <w:tc>
          <w:tcPr>
            <w:tcW w:w="3006" w:type="dxa"/>
            <w:tcMar/>
          </w:tcPr>
          <w:p w:rsidRPr="00904C6E" w:rsidR="0059661F" w:rsidP="120C62FB" w:rsidRDefault="00904C6E" w14:paraId="3B77BCE7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Exams Officer</w:t>
            </w:r>
          </w:p>
        </w:tc>
      </w:tr>
      <w:tr xmlns:wp14="http://schemas.microsoft.com/office/word/2010/wordml" w:rsidRPr="00904C6E" w:rsidR="0059661F" w:rsidTr="7715D191" w14:paraId="30DF83E5" wp14:textId="77777777">
        <w:tc>
          <w:tcPr>
            <w:tcW w:w="3005" w:type="dxa"/>
            <w:tcMar/>
          </w:tcPr>
          <w:p w:rsidR="00904C6E" w:rsidP="120C62FB" w:rsidRDefault="00904C6E" w14:paraId="54CD245A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59661F" w:rsidP="120C62FB" w:rsidRDefault="00904C6E" w14:paraId="6CE9BBAE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Invigilators</w:t>
            </w:r>
          </w:p>
          <w:p w:rsidRPr="00904C6E" w:rsidR="00904C6E" w:rsidP="120C62FB" w:rsidRDefault="00904C6E" w14:paraId="1231BE67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904C6E" w:rsidR="0059661F" w:rsidP="120C62FB" w:rsidRDefault="0059661F" w14:paraId="36FEB5B0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="0059661F" w:rsidP="120C62FB" w:rsidRDefault="00904C6E" w14:paraId="6A7AA531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sz w:val="24"/>
                <w:szCs w:val="24"/>
              </w:rPr>
              <w:t>Exams Officer</w:t>
            </w:r>
          </w:p>
          <w:p w:rsidRPr="00904C6E" w:rsidR="00904C6E" w:rsidP="120C62FB" w:rsidRDefault="00904C6E" w14:paraId="6AF42CC6" wp14:textId="31CA03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13A3FF93">
              <w:rPr>
                <w:rFonts w:ascii="Century Gothic" w:hAnsi="Century Gothic" w:eastAsia="Century Gothic" w:cs="Century Gothic"/>
                <w:sz w:val="24"/>
                <w:szCs w:val="24"/>
              </w:rPr>
              <w:t>Headteacher</w:t>
            </w:r>
          </w:p>
        </w:tc>
      </w:tr>
      <w:tr xmlns:wp14="http://schemas.microsoft.com/office/word/2010/wordml" w:rsidRPr="00904C6E" w:rsidR="0059661F" w:rsidTr="7715D191" w14:paraId="369FF6C2" wp14:textId="77777777">
        <w:tc>
          <w:tcPr>
            <w:tcW w:w="3005" w:type="dxa"/>
            <w:tcMar/>
          </w:tcPr>
          <w:p w:rsidRPr="00904C6E" w:rsidR="0059661F" w:rsidP="120C62FB" w:rsidRDefault="0059661F" w14:paraId="0CBE2FD0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Access 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arrangements</w:t>
            </w:r>
          </w:p>
        </w:tc>
        <w:tc>
          <w:tcPr>
            <w:tcW w:w="3005" w:type="dxa"/>
            <w:tcMar/>
          </w:tcPr>
          <w:p w:rsidRPr="00904C6E" w:rsidR="0059661F" w:rsidP="120C62FB" w:rsidRDefault="0059661F" w14:paraId="1F7014EE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Notifications on attendance sheet</w:t>
            </w:r>
          </w:p>
        </w:tc>
        <w:tc>
          <w:tcPr>
            <w:tcW w:w="3006" w:type="dxa"/>
            <w:tcMar/>
          </w:tcPr>
          <w:p w:rsidR="0059661F" w:rsidP="120C62FB" w:rsidRDefault="0059661F" w14:paraId="20790098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Exams officer</w:t>
            </w:r>
          </w:p>
          <w:p w:rsidRPr="00904C6E" w:rsidR="00904C6E" w:rsidP="120C62FB" w:rsidRDefault="00904C6E" w14:paraId="09B1438A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SENCO</w:t>
            </w:r>
          </w:p>
        </w:tc>
      </w:tr>
      <w:tr xmlns:wp14="http://schemas.microsoft.com/office/word/2010/wordml" w:rsidRPr="00904C6E" w:rsidR="0059661F" w:rsidTr="7715D191" w14:paraId="34C149C1" wp14:textId="77777777">
        <w:tc>
          <w:tcPr>
            <w:tcW w:w="3005" w:type="dxa"/>
            <w:tcMar/>
          </w:tcPr>
          <w:p w:rsidRPr="00904C6E" w:rsidR="0059661F" w:rsidP="120C62FB" w:rsidRDefault="00904C6E" w14:paraId="4AE68C2D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Script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envelopes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/ examiner address labels</w:t>
            </w:r>
          </w:p>
        </w:tc>
        <w:tc>
          <w:tcPr>
            <w:tcW w:w="3005" w:type="dxa"/>
            <w:tcMar/>
          </w:tcPr>
          <w:p w:rsidRPr="00904C6E" w:rsidR="0059661F" w:rsidP="120C62FB" w:rsidRDefault="0059661F" w14:paraId="341448C5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In box at front of room</w:t>
            </w:r>
          </w:p>
        </w:tc>
        <w:tc>
          <w:tcPr>
            <w:tcW w:w="3006" w:type="dxa"/>
            <w:tcMar/>
          </w:tcPr>
          <w:p w:rsidR="0059661F" w:rsidP="120C62FB" w:rsidRDefault="0059661F" w14:paraId="6863BC9C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Exams officer</w:t>
            </w:r>
          </w:p>
          <w:p w:rsidR="00904C6E" w:rsidP="120C62FB" w:rsidRDefault="00904C6E" w14:paraId="30D7AA69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Pr="00904C6E" w:rsidR="00904C6E" w:rsidP="120C62FB" w:rsidRDefault="00904C6E" w14:paraId="7196D064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904C6E" w:rsidR="0059661F" w:rsidTr="7715D191" w14:paraId="2ED36A5E" wp14:textId="77777777">
        <w:tc>
          <w:tcPr>
            <w:tcW w:w="3005" w:type="dxa"/>
            <w:tcMar/>
          </w:tcPr>
          <w:p w:rsidRPr="00904C6E" w:rsidR="0059661F" w:rsidP="120C62FB" w:rsidRDefault="00904C6E" w14:paraId="756A07D5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Collection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of scripts</w:t>
            </w:r>
          </w:p>
        </w:tc>
        <w:tc>
          <w:tcPr>
            <w:tcW w:w="3005" w:type="dxa"/>
            <w:tcMar/>
          </w:tcPr>
          <w:p w:rsidRPr="00904C6E" w:rsidR="0059661F" w:rsidP="120C62FB" w:rsidRDefault="0059661F" w14:paraId="67A6FBE7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invigilators</w:t>
            </w:r>
          </w:p>
        </w:tc>
        <w:tc>
          <w:tcPr>
            <w:tcW w:w="3006" w:type="dxa"/>
            <w:tcMar/>
          </w:tcPr>
          <w:p w:rsidR="0059661F" w:rsidP="120C62FB" w:rsidRDefault="00904C6E" w14:paraId="3D49404B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I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nvigilators</w:t>
            </w:r>
          </w:p>
          <w:p w:rsidRPr="00904C6E" w:rsidR="00904C6E" w:rsidP="120C62FB" w:rsidRDefault="00904C6E" w14:paraId="34FF1C98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Pr="00904C6E" w:rsidR="0059661F" w:rsidTr="7715D191" w14:paraId="7E52EE41" wp14:textId="77777777">
        <w:tc>
          <w:tcPr>
            <w:tcW w:w="3005" w:type="dxa"/>
            <w:tcMar/>
          </w:tcPr>
          <w:p w:rsidRPr="00904C6E" w:rsidR="0059661F" w:rsidP="120C62FB" w:rsidRDefault="00904C6E" w14:paraId="3B52A128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Collation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of scripts</w:t>
            </w:r>
          </w:p>
        </w:tc>
        <w:tc>
          <w:tcPr>
            <w:tcW w:w="3005" w:type="dxa"/>
            <w:tcMar/>
          </w:tcPr>
          <w:p w:rsidRPr="00904C6E" w:rsidR="0059661F" w:rsidP="120C62FB" w:rsidRDefault="00904C6E" w14:paraId="5DB14B8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Invigilators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checked of official register/hand to exams officer.</w:t>
            </w:r>
          </w:p>
        </w:tc>
        <w:tc>
          <w:tcPr>
            <w:tcW w:w="3006" w:type="dxa"/>
            <w:tcMar/>
          </w:tcPr>
          <w:p w:rsidRPr="00904C6E" w:rsidR="0059661F" w:rsidP="120C62FB" w:rsidRDefault="0059661F" w14:paraId="00AA849C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>Check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ed</w:t>
            </w:r>
            <w:r w:rsidRPr="120C62FB" w:rsidR="0059661F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by exam </w:t>
            </w:r>
            <w:r w:rsidRPr="120C62FB" w:rsidR="00904C6E">
              <w:rPr>
                <w:rFonts w:ascii="Century Gothic" w:hAnsi="Century Gothic" w:eastAsia="Century Gothic" w:cs="Century Gothic"/>
                <w:sz w:val="24"/>
                <w:szCs w:val="24"/>
              </w:rPr>
              <w:t>officer</w:t>
            </w:r>
          </w:p>
        </w:tc>
      </w:tr>
      <w:tr xmlns:wp14="http://schemas.microsoft.com/office/word/2010/wordml" w:rsidRPr="00904C6E" w:rsidR="002D5AE8" w:rsidTr="7715D191" w14:paraId="14EF4FF9" wp14:textId="77777777">
        <w:tc>
          <w:tcPr>
            <w:tcW w:w="3005" w:type="dxa"/>
            <w:tcMar/>
          </w:tcPr>
          <w:p w:rsidR="002D5AE8" w:rsidP="120C62FB" w:rsidRDefault="002D5AE8" w14:paraId="451C22C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Late arrival </w:t>
            </w:r>
          </w:p>
          <w:p w:rsidRPr="00904C6E" w:rsidR="002D5AE8" w:rsidP="120C62FB" w:rsidRDefault="002D5AE8" w14:paraId="6D072C0D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904C6E" w:rsidR="002D5AE8" w:rsidP="120C62FB" w:rsidRDefault="002D5AE8" w14:paraId="56AC5536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>Invigilator to complete exam log</w:t>
            </w:r>
          </w:p>
        </w:tc>
        <w:tc>
          <w:tcPr>
            <w:tcW w:w="3006" w:type="dxa"/>
            <w:tcMar/>
          </w:tcPr>
          <w:p w:rsidRPr="00904C6E" w:rsidR="002D5AE8" w:rsidP="120C62FB" w:rsidRDefault="002D5AE8" w14:paraId="19294CAB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Exams officer/ Deputy to </w:t>
            </w: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>submit</w:t>
            </w: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a late arrival form online </w:t>
            </w:r>
            <w:proofErr w:type="gramStart"/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>( if</w:t>
            </w:r>
            <w:proofErr w:type="gramEnd"/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arrival time is 1 hour + after exam start)</w:t>
            </w:r>
          </w:p>
        </w:tc>
      </w:tr>
      <w:tr xmlns:wp14="http://schemas.microsoft.com/office/word/2010/wordml" w:rsidRPr="00904C6E" w:rsidR="002D5AE8" w:rsidTr="7715D191" w14:paraId="74AEA4FF" wp14:textId="77777777">
        <w:tc>
          <w:tcPr>
            <w:tcW w:w="3005" w:type="dxa"/>
            <w:tcMar/>
          </w:tcPr>
          <w:p w:rsidR="002D5AE8" w:rsidP="120C62FB" w:rsidRDefault="002D5AE8" w14:paraId="457495BF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002D5AE8">
              <w:rPr>
                <w:rFonts w:ascii="Century Gothic" w:hAnsi="Century Gothic" w:eastAsia="Century Gothic" w:cs="Century Gothic"/>
                <w:sz w:val="24"/>
                <w:szCs w:val="24"/>
              </w:rPr>
              <w:t>Fire Alarm</w:t>
            </w:r>
          </w:p>
          <w:p w:rsidR="002D5AE8" w:rsidP="120C62FB" w:rsidRDefault="002D5AE8" w14:paraId="48A21919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2D5AE8" w:rsidP="120C62FB" w:rsidRDefault="002D5AE8" w14:paraId="6BD18F9B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002D5AE8" w:rsidP="120C62FB" w:rsidRDefault="00E06C06" w14:paraId="6A484608" wp14:textId="5D46F7C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7715D191" w:rsidR="00E06C06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Exam assembly point. </w:t>
            </w:r>
            <w:r w:rsidRPr="7715D191" w:rsidR="0DE78F79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Directly </w:t>
            </w:r>
            <w:r w:rsidRPr="7715D191" w:rsidR="0DE78F79">
              <w:rPr>
                <w:rFonts w:ascii="Century Gothic" w:hAnsi="Century Gothic" w:eastAsia="Century Gothic" w:cs="Century Gothic"/>
                <w:sz w:val="24"/>
                <w:szCs w:val="24"/>
              </w:rPr>
              <w:t>Infront</w:t>
            </w:r>
            <w:r w:rsidRPr="7715D191" w:rsidR="0DE78F79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of school</w:t>
            </w:r>
          </w:p>
        </w:tc>
        <w:tc>
          <w:tcPr>
            <w:tcW w:w="3006" w:type="dxa"/>
            <w:tcMar/>
          </w:tcPr>
          <w:p w:rsidR="002D5AE8" w:rsidP="120C62FB" w:rsidRDefault="002566CA" w14:paraId="2140209B" wp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120C62FB" w:rsidR="16C9CE2F">
              <w:rPr>
                <w:rFonts w:ascii="Century Gothic" w:hAnsi="Century Gothic" w:eastAsia="Century Gothic" w:cs="Century Gothic"/>
                <w:sz w:val="24"/>
                <w:szCs w:val="24"/>
              </w:rPr>
              <w:t>Invigilator/Exams Officer</w:t>
            </w:r>
          </w:p>
        </w:tc>
      </w:tr>
    </w:tbl>
    <w:p xmlns:wp14="http://schemas.microsoft.com/office/word/2010/wordml" w:rsidRPr="00904C6E" w:rsidR="0059661F" w:rsidP="120C62FB" w:rsidRDefault="0059661F" w14:paraId="238601FE" wp14:textId="77777777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Pr="0059661F" w:rsidR="0059661F" w:rsidP="120C62FB" w:rsidRDefault="0059661F" w14:paraId="0F3CABC7" wp14:textId="77777777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R="0059661F" w:rsidP="120C62FB" w:rsidRDefault="0059661F" w14:paraId="44EEFD60" wp14:textId="77777777">
      <w:pPr>
        <w:rPr>
          <w:rFonts w:ascii="Century Gothic" w:hAnsi="Century Gothic" w:eastAsia="Century Gothic" w:cs="Century Gothic"/>
        </w:rPr>
      </w:pPr>
      <w:r w:rsidRPr="120C62FB" w:rsidR="0059661F">
        <w:rPr>
          <w:rFonts w:ascii="Century Gothic" w:hAnsi="Century Gothic" w:eastAsia="Century Gothic" w:cs="Century Gothic"/>
        </w:rPr>
        <w:t xml:space="preserve">  </w:t>
      </w:r>
    </w:p>
    <w:p xmlns:wp14="http://schemas.microsoft.com/office/word/2010/wordml" w:rsidR="00904C6E" w:rsidP="120C62FB" w:rsidRDefault="00904C6E" w14:paraId="5B08B5D1" wp14:textId="77777777">
      <w:pPr>
        <w:rPr>
          <w:rFonts w:ascii="Century Gothic" w:hAnsi="Century Gothic" w:eastAsia="Century Gothic" w:cs="Century Gothic"/>
        </w:rPr>
      </w:pPr>
    </w:p>
    <w:p xmlns:wp14="http://schemas.microsoft.com/office/word/2010/wordml" w:rsidR="00904C6E" w:rsidP="120C62FB" w:rsidRDefault="00904C6E" w14:paraId="16DEB4AB" wp14:textId="77777777">
      <w:pPr>
        <w:rPr>
          <w:rFonts w:ascii="Century Gothic" w:hAnsi="Century Gothic" w:eastAsia="Century Gothic" w:cs="Century Gothic"/>
        </w:rPr>
      </w:pPr>
    </w:p>
    <w:p xmlns:wp14="http://schemas.microsoft.com/office/word/2010/wordml" w:rsidR="00904C6E" w:rsidP="120C62FB" w:rsidRDefault="00904C6E" w14:paraId="0AD9C6F4" wp14:textId="77777777">
      <w:pPr>
        <w:rPr>
          <w:rFonts w:ascii="Century Gothic" w:hAnsi="Century Gothic" w:eastAsia="Century Gothic" w:cs="Century Gothic"/>
        </w:rPr>
      </w:pPr>
    </w:p>
    <w:p w:rsidR="21367A94" w:rsidP="120C62FB" w:rsidRDefault="21367A94" w14:paraId="2BDC1151" w14:textId="2104DCF8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</w:p>
    <w:p w:rsidR="120C62FB" w:rsidP="120C62FB" w:rsidRDefault="120C62FB" w14:paraId="251930CC" w14:noSpellErr="1" w14:textId="703C4194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</w:p>
    <w:p xmlns:wp14="http://schemas.microsoft.com/office/word/2010/wordml" w:rsidRPr="00904C6E" w:rsidR="0059661F" w:rsidP="120C62FB" w:rsidRDefault="0059661F" w14:paraId="780AC97D" wp14:textId="3D78078F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120C62FB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120C62FB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Appendix 2: specific Emergency Evacuation Plan:</w:t>
      </w:r>
      <w:r w:rsidRPr="120C62FB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904C6E" w:rsidR="0059661F" w:rsidP="120C62FB" w:rsidRDefault="0059661F" w14:paraId="7B965A05" wp14:textId="19186B00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>Policy for Severe Disruption/Evacuation during External Examinations Possible Causes:</w:t>
      </w:r>
    </w:p>
    <w:p xmlns:wp14="http://schemas.microsoft.com/office/word/2010/wordml" w:rsidRPr="00904C6E" w:rsidR="0059661F" w:rsidP="120C62FB" w:rsidRDefault="0059661F" w14:paraId="3721F34A" wp14:textId="16D1BE1C">
      <w:pPr>
        <w:pStyle w:val="ListParagraph"/>
        <w:numPr>
          <w:ilvl w:val="0"/>
          <w:numId w:val="3"/>
        </w:numPr>
        <w:rPr>
          <w:rFonts w:ascii="Century Gothic" w:hAnsi="Century Gothic" w:eastAsia="Century Gothic" w:cs="Century Gothic"/>
          <w:sz w:val="24"/>
          <w:szCs w:val="24"/>
        </w:rPr>
      </w:pP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 xml:space="preserve">Unreasonable noise disruption </w:t>
      </w:r>
    </w:p>
    <w:p xmlns:wp14="http://schemas.microsoft.com/office/word/2010/wordml" w:rsidRPr="00904C6E" w:rsidR="0059661F" w:rsidP="120C62FB" w:rsidRDefault="0059661F" w14:paraId="0A4100A9" wp14:textId="2C49E7F6">
      <w:pPr>
        <w:pStyle w:val="ListParagraph"/>
        <w:numPr>
          <w:ilvl w:val="0"/>
          <w:numId w:val="3"/>
        </w:numPr>
        <w:rPr>
          <w:rFonts w:ascii="Century Gothic" w:hAnsi="Century Gothic" w:eastAsia="Century Gothic" w:cs="Century Gothic"/>
          <w:sz w:val="24"/>
          <w:szCs w:val="24"/>
        </w:rPr>
      </w:pP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 xml:space="preserve">Fire/Bomb/Flood Alert during an Examination  </w:t>
      </w:r>
    </w:p>
    <w:p xmlns:wp14="http://schemas.microsoft.com/office/word/2010/wordml" w:rsidRPr="00904C6E" w:rsidR="0059661F" w:rsidP="120C62FB" w:rsidRDefault="0059661F" w14:paraId="116F1386" wp14:textId="77777777">
      <w:pPr>
        <w:spacing w:line="240" w:lineRule="auto"/>
        <w:rPr>
          <w:rFonts w:ascii="Century Gothic" w:hAnsi="Century Gothic" w:eastAsia="Century Gothic" w:cs="Century Gothic"/>
          <w:sz w:val="24"/>
          <w:szCs w:val="24"/>
        </w:rPr>
      </w:pP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 xml:space="preserve">1. Unreasonable noise disruption  </w:t>
      </w:r>
    </w:p>
    <w:p xmlns:wp14="http://schemas.microsoft.com/office/word/2010/wordml" w:rsidRPr="00904C6E" w:rsidR="0059661F" w:rsidP="120C62FB" w:rsidRDefault="0059661F" w14:paraId="234982F8" wp14:textId="3FCC74BE">
      <w:pPr>
        <w:spacing w:line="240" w:lineRule="auto"/>
        <w:rPr>
          <w:rFonts w:ascii="Century Gothic" w:hAnsi="Century Gothic" w:eastAsia="Century Gothic" w:cs="Century Gothic"/>
          <w:sz w:val="24"/>
          <w:szCs w:val="24"/>
        </w:rPr>
      </w:pP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>In the event of</w:t>
      </w: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 xml:space="preserve"> a severe disruption in an externally set examination, invigilators are </w:t>
      </w: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>advised to stop</w:t>
      </w: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 xml:space="preserve"> the examination, tell the candidates to close their answer books, make a note of the time and summon help (Exams Officer/</w:t>
      </w: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>Headteacher/SLT</w:t>
      </w: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>/Second Master/Fire Officer/Main Office) to sort out the problem. Exam room conditions must be maintained</w:t>
      </w:r>
      <w:r w:rsidRPr="120C62FB" w:rsidR="21367A94">
        <w:rPr>
          <w:rFonts w:ascii="Century Gothic" w:hAnsi="Century Gothic" w:eastAsia="Century Gothic" w:cs="Century Gothic"/>
          <w:sz w:val="24"/>
          <w:szCs w:val="24"/>
        </w:rPr>
        <w:t xml:space="preserve">.  </w:t>
      </w:r>
    </w:p>
    <w:p xmlns:wp14="http://schemas.microsoft.com/office/word/2010/wordml" w:rsidRPr="00904C6E" w:rsidR="0059661F" w:rsidP="120C62FB" w:rsidRDefault="0059661F" w14:paraId="18EBED7A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When the disruption has been resolved the candidates can resume their examination and the time taken to resolve the issue added on at the end of the examinations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The candidates must be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supervised at all times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and thus the break in the examination can be regarded as ‘a supervised rest break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’.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 </w:t>
      </w:r>
    </w:p>
    <w:p xmlns:wp14="http://schemas.microsoft.com/office/word/2010/wordml" w:rsidRPr="00904C6E" w:rsidR="0059661F" w:rsidP="120C62FB" w:rsidRDefault="0059661F" w14:paraId="0392E175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2. Fire/Bomb/Flood Alert during an Examination  </w:t>
      </w:r>
    </w:p>
    <w:p xmlns:wp14="http://schemas.microsoft.com/office/word/2010/wordml" w:rsidRPr="00904C6E" w:rsidR="0059661F" w:rsidP="120C62FB" w:rsidRDefault="0059661F" w14:paraId="463369F1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In the event of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a fire alarm or bomb alert sounding (or any other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emergency situation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arising) during an examination, the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first priority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of the invigilators is to preserve life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The next priority is to ensure the security of the examination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</w:p>
    <w:p xmlns:wp14="http://schemas.microsoft.com/office/word/2010/wordml" w:rsidR="00904C6E" w:rsidP="120C62FB" w:rsidRDefault="0059661F" w14:paraId="1D3830F8" wp14:textId="43905C1F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 xml:space="preserve">The invigilator should summon </w:t>
      </w: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>assistance</w:t>
      </w: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 xml:space="preserve">, if there is time and it is </w:t>
      </w: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>appropriate</w:t>
      </w: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 xml:space="preserve">, via the Exams officer who will confirm if immediate evacuation is necessary and the </w:t>
      </w:r>
      <w:proofErr w:type="gramStart"/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>School</w:t>
      </w:r>
      <w:proofErr w:type="gramEnd"/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 xml:space="preserve"> Office who will call the reserve invigilator and notify the </w:t>
      </w: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>Headteacher</w:t>
      </w: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>. A decision will be made as to whether a full evacuation is necessary</w:t>
      </w:r>
      <w:r w:rsidRPr="120C62FB" w:rsidR="13A3FF93">
        <w:rPr>
          <w:rFonts w:ascii="Century Gothic" w:hAnsi="Century Gothic" w:eastAsia="Century Gothic" w:cs="Century Gothic"/>
          <w:sz w:val="24"/>
          <w:szCs w:val="24"/>
        </w:rPr>
        <w:t xml:space="preserve">.  </w:t>
      </w:r>
    </w:p>
    <w:p xmlns:wp14="http://schemas.microsoft.com/office/word/2010/wordml" w:rsidRPr="00904C6E" w:rsidR="0059661F" w:rsidP="120C62FB" w:rsidRDefault="0059661F" w14:paraId="661D1853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If the emergency is over quickly, the candidates should resume the examination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A careful note of the time of resumption must be noted and the full time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allocated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for the examination given to complete the examination, ignoring the interruption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 </w:t>
      </w:r>
    </w:p>
    <w:p xmlns:wp14="http://schemas.microsoft.com/office/word/2010/wordml" w:rsidRPr="00904C6E" w:rsidR="0059661F" w:rsidP="120C62FB" w:rsidRDefault="00904C6E" w14:paraId="3266F71C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904C6E">
        <w:rPr>
          <w:rFonts w:ascii="Century Gothic" w:hAnsi="Century Gothic" w:eastAsia="Century Gothic" w:cs="Century Gothic"/>
          <w:sz w:val="24"/>
          <w:szCs w:val="24"/>
        </w:rPr>
        <w:t xml:space="preserve">An incident log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must be completed with the times of the disruption</w:t>
      </w:r>
      <w:r w:rsidRPr="120C62FB" w:rsidR="002D5AE8">
        <w:rPr>
          <w:rFonts w:ascii="Century Gothic" w:hAnsi="Century Gothic" w:eastAsia="Century Gothic" w:cs="Century Gothic"/>
          <w:sz w:val="24"/>
          <w:szCs w:val="24"/>
        </w:rPr>
        <w:t>s noted a</w:t>
      </w:r>
      <w:r w:rsidRPr="120C62FB" w:rsidR="002D5AE8">
        <w:rPr>
          <w:rFonts w:ascii="Century Gothic" w:hAnsi="Century Gothic" w:eastAsia="Century Gothic" w:cs="Century Gothic"/>
          <w:sz w:val="24"/>
          <w:szCs w:val="24"/>
        </w:rPr>
        <w:t>nd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a special consideration form will be filled in so as not to disadvantage the candid</w:t>
      </w:r>
      <w:r w:rsidRPr="120C62FB" w:rsidR="00904C6E">
        <w:rPr>
          <w:rFonts w:ascii="Century Gothic" w:hAnsi="Century Gothic" w:eastAsia="Century Gothic" w:cs="Century Gothic"/>
          <w:sz w:val="24"/>
          <w:szCs w:val="24"/>
        </w:rPr>
        <w:t>ates</w:t>
      </w:r>
      <w:r w:rsidRPr="120C62FB" w:rsidR="00904C6E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904C6E">
        <w:rPr>
          <w:rFonts w:ascii="Century Gothic" w:hAnsi="Century Gothic" w:eastAsia="Century Gothic" w:cs="Century Gothic"/>
          <w:sz w:val="24"/>
          <w:szCs w:val="24"/>
        </w:rPr>
        <w:t xml:space="preserve"> </w:t>
      </w:r>
    </w:p>
    <w:p xmlns:wp14="http://schemas.microsoft.com/office/word/2010/wordml" w:rsidRPr="00904C6E" w:rsidR="0059661F" w:rsidP="120C62FB" w:rsidRDefault="0059661F" w14:paraId="534940CE" wp14:textId="77777777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Procedure for Emergency Evacuation from an Examination  </w:t>
      </w:r>
    </w:p>
    <w:p xmlns:wp14="http://schemas.microsoft.com/office/word/2010/wordml" w:rsidRPr="00904C6E" w:rsidR="0059661F" w:rsidP="120C62FB" w:rsidRDefault="0059661F" w14:paraId="487173C9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If it is necessary to evacuate the building, the lead invigilator should then stop the examination taking a note of the time and evacuate the building by row and in silence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The candidates must leave all examination papers, scripts and writing equipment behind, and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in accordance with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the school emergency evacuation procedures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The candidates should remain supervised and in silence throughout the emergency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. 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Several other members of staff will </w:t>
      </w:r>
      <w:r w:rsidRPr="120C62FB" w:rsidR="002D5AE8">
        <w:rPr>
          <w:rFonts w:ascii="Century Gothic" w:hAnsi="Century Gothic" w:eastAsia="Century Gothic" w:cs="Century Gothic"/>
          <w:sz w:val="24"/>
          <w:szCs w:val="24"/>
        </w:rPr>
        <w:t xml:space="preserve">be needed to help police this. 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>In the event of</w:t>
      </w:r>
      <w:r w:rsidRPr="120C62FB" w:rsidR="0059661F">
        <w:rPr>
          <w:rFonts w:ascii="Century Gothic" w:hAnsi="Century Gothic" w:eastAsia="Century Gothic" w:cs="Century Gothic"/>
          <w:sz w:val="24"/>
          <w:szCs w:val="24"/>
        </w:rPr>
        <w:t xml:space="preserve"> an emergency requiring candidates to evacuate buildings during an examination the following areas should be used but the candidates must be kept at a distance and in silence from the main body of pupils who will be mustering at the same emergency evacuation points:  </w:t>
      </w:r>
    </w:p>
    <w:p xmlns:wp14="http://schemas.microsoft.com/office/word/2010/wordml" w:rsidR="00E06C06" w:rsidP="120C62FB" w:rsidRDefault="00904C6E" w14:paraId="59BE9C06" wp14:textId="115D3DF8">
      <w:pPr>
        <w:rPr>
          <w:rFonts w:ascii="Century Gothic" w:hAnsi="Century Gothic" w:eastAsia="Century Gothic" w:cs="Century Gothic"/>
          <w:color w:val="FF0000"/>
          <w:sz w:val="24"/>
          <w:szCs w:val="24"/>
        </w:rPr>
      </w:pPr>
      <w:r w:rsidRPr="7715D191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Fire assemble location:</w:t>
      </w:r>
      <w:r w:rsidRPr="7715D191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7715D191" w:rsidR="38414D78">
        <w:rPr>
          <w:rFonts w:ascii="Century Gothic" w:hAnsi="Century Gothic" w:eastAsia="Century Gothic" w:cs="Century Gothic"/>
          <w:color w:val="FF0000"/>
          <w:sz w:val="24"/>
          <w:szCs w:val="24"/>
        </w:rPr>
        <w:t>Directly in front of the school</w:t>
      </w:r>
      <w:r w:rsidRPr="7715D191" w:rsidR="21367A94">
        <w:rPr>
          <w:rFonts w:ascii="Century Gothic" w:hAnsi="Century Gothic" w:eastAsia="Century Gothic" w:cs="Century Gothic"/>
          <w:color w:val="FF0000"/>
          <w:sz w:val="24"/>
          <w:szCs w:val="24"/>
        </w:rPr>
        <w:t xml:space="preserve"> </w:t>
      </w:r>
    </w:p>
    <w:p w:rsidR="21367A94" w:rsidP="120C62FB" w:rsidRDefault="21367A94" w14:paraId="0DBB29A9" w14:textId="30057D5C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120C62FB" w:rsidR="21367A9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Appendix 3 Incident Log:</w:t>
      </w:r>
    </w:p>
    <w:p xmlns:wp14="http://schemas.microsoft.com/office/word/2010/wordml" w:rsidRPr="00E06C06" w:rsidR="00904C6E" w:rsidP="120C62FB" w:rsidRDefault="00E06C06" w14:paraId="394F15FD" wp14:textId="77777777">
      <w:pPr>
        <w:jc w:val="center"/>
        <w:rPr>
          <w:rFonts w:ascii="Century Gothic" w:hAnsi="Century Gothic" w:eastAsia="Century Gothic" w:cs="Century Gothic"/>
          <w:color w:val="FF0000"/>
          <w:sz w:val="24"/>
          <w:szCs w:val="24"/>
        </w:rPr>
      </w:pPr>
      <w:r w:rsidRPr="120C62FB" w:rsidR="00E06C06">
        <w:rPr>
          <w:rFonts w:ascii="Century Gothic" w:hAnsi="Century Gothic" w:eastAsia="Century Gothic" w:cs="Century Gothic"/>
          <w:sz w:val="20"/>
          <w:szCs w:val="20"/>
          <w:u w:val="single"/>
        </w:rPr>
        <w:t>E</w:t>
      </w:r>
      <w:r w:rsidRPr="120C62FB" w:rsidR="00904C6E">
        <w:rPr>
          <w:rFonts w:ascii="Century Gothic" w:hAnsi="Century Gothic" w:eastAsia="Century Gothic" w:cs="Century Gothic"/>
          <w:sz w:val="20"/>
          <w:szCs w:val="20"/>
          <w:u w:val="single"/>
        </w:rPr>
        <w:t>xam Room Incident Log</w:t>
      </w:r>
      <w:bookmarkStart w:name="_GoBack" w:id="0"/>
      <w:bookmarkEnd w:id="0"/>
    </w:p>
    <w:p xmlns:wp14="http://schemas.microsoft.com/office/word/2010/wordml" w:rsidRPr="00904C6E" w:rsidR="00904C6E" w:rsidP="120C62FB" w:rsidRDefault="00904C6E" w14:paraId="125FDB62" wp14:textId="77777777">
      <w:pPr>
        <w:rPr>
          <w:rFonts w:ascii="Century Gothic" w:hAnsi="Century Gothic" w:eastAsia="Century Gothic" w:cs="Century Gothic"/>
          <w:sz w:val="20"/>
          <w:szCs w:val="20"/>
        </w:rPr>
      </w:pP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>This incident log is for the exams officer or invigilator(s) to use to record any irregularities1 that may happen in the exam room at the point of occurrence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 xml:space="preserve">.  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>All irregularities must be recorded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 xml:space="preserve">.  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>An exam room incident log should be used to record any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 xml:space="preserve"> irregularities. [JCQ ICE 13]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xmlns:wp14="http://schemas.microsoft.com/office/word/2010/wordml" w:rsidRPr="00904C6E" w:rsidR="00904C6E" w:rsidTr="120C62FB" w14:paraId="3A10B8D3" wp14:textId="77777777">
        <w:trPr>
          <w:trHeight w:val="1215"/>
        </w:trPr>
        <w:tc>
          <w:tcPr>
            <w:tcW w:w="3006" w:type="dxa"/>
            <w:tcMar/>
          </w:tcPr>
          <w:p w:rsidRPr="00904C6E" w:rsidR="00904C6E" w:rsidP="120C62FB" w:rsidRDefault="00904C6E" w14:paraId="1CC5DB90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120C62FB" w:rsidR="00904C6E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Exam Date/Time</w:t>
            </w:r>
          </w:p>
        </w:tc>
        <w:tc>
          <w:tcPr>
            <w:tcW w:w="3005" w:type="dxa"/>
            <w:tcMar/>
          </w:tcPr>
          <w:p w:rsidRPr="00904C6E" w:rsidR="00904C6E" w:rsidP="120C62FB" w:rsidRDefault="00904C6E" w14:paraId="77844A8E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120C62FB" w:rsidR="00904C6E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Exam Room</w:t>
            </w:r>
          </w:p>
        </w:tc>
        <w:tc>
          <w:tcPr>
            <w:tcW w:w="3005" w:type="dxa"/>
            <w:tcMar/>
          </w:tcPr>
          <w:p w:rsidRPr="00904C6E" w:rsidR="00904C6E" w:rsidP="120C62FB" w:rsidRDefault="00904C6E" w14:paraId="62615D09" wp14:textId="77777777">
            <w:pPr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120C62FB" w:rsidR="00904C6E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Exam</w:t>
            </w:r>
          </w:p>
        </w:tc>
      </w:tr>
    </w:tbl>
    <w:p xmlns:wp14="http://schemas.microsoft.com/office/word/2010/wordml" w:rsidRPr="00904C6E" w:rsidR="0059661F" w:rsidP="120C62FB" w:rsidRDefault="0059661F" w14:paraId="4B1F511A" wp14:textId="77777777">
      <w:pPr>
        <w:rPr>
          <w:rFonts w:ascii="Century Gothic" w:hAnsi="Century Gothic" w:eastAsia="Century Gothic" w:cs="Century Gothic"/>
          <w:sz w:val="20"/>
          <w:szCs w:val="20"/>
        </w:rPr>
      </w:pPr>
    </w:p>
    <w:p xmlns:wp14="http://schemas.microsoft.com/office/word/2010/wordml" w:rsidRPr="00904C6E" w:rsidR="0059661F" w:rsidP="120C62FB" w:rsidRDefault="0059661F" w14:paraId="7DB5812B" wp14:textId="77777777">
      <w:pPr>
        <w:rPr>
          <w:rFonts w:ascii="Century Gothic" w:hAnsi="Century Gothic" w:eastAsia="Century Gothic" w:cs="Century Gothic"/>
          <w:i w:val="1"/>
          <w:iCs w:val="1"/>
          <w:sz w:val="20"/>
          <w:szCs w:val="20"/>
        </w:rPr>
      </w:pPr>
      <w:r w:rsidRPr="120C62FB" w:rsidR="0059661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In order to</w:t>
      </w:r>
      <w:r w:rsidRPr="120C62FB" w:rsidR="0059661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avoid potential breaches of security, care must be taken to ensure the correct question paper packets are opened. An </w:t>
      </w:r>
      <w:r w:rsidRPr="120C62FB" w:rsidR="0059661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additional</w:t>
      </w:r>
      <w:r w:rsidRPr="120C62FB" w:rsidR="0059661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member of centre staff must check the time, date and any other paper details before a packet is opened. [JCQ ICE 1, 11]   </w:t>
      </w:r>
    </w:p>
    <w:p xmlns:wp14="http://schemas.microsoft.com/office/word/2010/wordml" w:rsidRPr="00904C6E" w:rsidR="0059661F" w:rsidP="120C62FB" w:rsidRDefault="0059661F" w14:paraId="1F22C394" wp14:textId="77777777">
      <w:pPr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20C62FB" w:rsidR="0059661F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Prior to opening the above exam paper packets provided by the exams officer, I confirm that I have checked against the timetable that the date, </w:t>
      </w:r>
      <w:r w:rsidRPr="120C62FB" w:rsidR="0059661F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session</w:t>
      </w:r>
      <w:r w:rsidRPr="120C62FB" w:rsidR="0059661F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 and paper details are correct</w:t>
      </w:r>
      <w:r w:rsidRPr="120C62FB" w:rsidR="0059661F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.  </w:t>
      </w:r>
    </w:p>
    <w:p xmlns:wp14="http://schemas.microsoft.com/office/word/2010/wordml" w:rsidRPr="00904C6E" w:rsidR="00904C6E" w:rsidP="120C62FB" w:rsidRDefault="0059661F" w14:paraId="73298AF3" wp14:textId="77777777">
      <w:pPr>
        <w:rPr>
          <w:rFonts w:ascii="Century Gothic" w:hAnsi="Century Gothic" w:eastAsia="Century Gothic" w:cs="Century Gothic"/>
          <w:sz w:val="20"/>
          <w:szCs w:val="20"/>
        </w:rPr>
      </w:pPr>
      <w:r w:rsidRPr="120C62FB" w:rsidR="0059661F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Signature of member of centre staff to confirm the above statement:</w:t>
      </w:r>
      <w:r w:rsidRPr="120C62FB" w:rsidR="0059661F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xmlns:wp14="http://schemas.microsoft.com/office/word/2010/wordml" w:rsidRPr="00904C6E" w:rsidR="00904C6E" w:rsidP="120C62FB" w:rsidRDefault="00904C6E" w14:paraId="584719BF" wp14:textId="39ED2CC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20C62FB" w:rsidR="21367A94">
        <w:rPr>
          <w:rFonts w:ascii="Century Gothic" w:hAnsi="Century Gothic" w:eastAsia="Century Gothic" w:cs="Century Gothic"/>
          <w:sz w:val="20"/>
          <w:szCs w:val="20"/>
        </w:rPr>
        <w:t xml:space="preserve">……………………………………………………….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904C6E" w:rsidR="00904C6E" w:rsidTr="120C62FB" w14:paraId="70280D30" wp14:textId="77777777">
        <w:tc>
          <w:tcPr>
            <w:tcW w:w="9016" w:type="dxa"/>
            <w:tcMar/>
          </w:tcPr>
          <w:p w:rsidRPr="00904C6E" w:rsidR="00904C6E" w:rsidP="120C62FB" w:rsidRDefault="00904C6E" w14:paraId="60F01D34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Time </w:t>
            </w:r>
          </w:p>
        </w:tc>
      </w:tr>
      <w:tr xmlns:wp14="http://schemas.microsoft.com/office/word/2010/wordml" w:rsidRPr="00904C6E" w:rsidR="00904C6E" w:rsidTr="120C62FB" w14:paraId="0409A4DB" wp14:textId="77777777">
        <w:tc>
          <w:tcPr>
            <w:tcW w:w="9016" w:type="dxa"/>
            <w:tcMar/>
          </w:tcPr>
          <w:p w:rsidRPr="00904C6E" w:rsidR="00904C6E" w:rsidP="120C62FB" w:rsidRDefault="00904C6E" w14:paraId="4E6DF021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0"/>
                <w:szCs w:val="20"/>
              </w:rPr>
              <w:t>Incident description</w:t>
            </w:r>
          </w:p>
          <w:p w:rsidRPr="00904C6E" w:rsidR="00904C6E" w:rsidP="120C62FB" w:rsidRDefault="00904C6E" w14:paraId="5023141B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1F3B1409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562C75D1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664355AD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904C6E" w:rsidP="120C62FB" w:rsidRDefault="00904C6E" w14:paraId="1A965116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7DF4E37C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44FB30F8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xmlns:wp14="http://schemas.microsoft.com/office/word/2010/wordml" w:rsidRPr="00904C6E" w:rsidR="00904C6E" w:rsidTr="120C62FB" w14:paraId="1A2C9C13" wp14:textId="77777777">
        <w:tc>
          <w:tcPr>
            <w:tcW w:w="9016" w:type="dxa"/>
            <w:tcMar/>
          </w:tcPr>
          <w:p w:rsidRPr="00904C6E" w:rsidR="00904C6E" w:rsidP="120C62FB" w:rsidRDefault="00904C6E" w14:paraId="5ADBAB78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Time </w:t>
            </w:r>
          </w:p>
        </w:tc>
      </w:tr>
      <w:tr xmlns:wp14="http://schemas.microsoft.com/office/word/2010/wordml" w:rsidRPr="00904C6E" w:rsidR="00904C6E" w:rsidTr="120C62FB" w14:paraId="40D26F1F" wp14:textId="77777777">
        <w:tc>
          <w:tcPr>
            <w:tcW w:w="9016" w:type="dxa"/>
            <w:tcMar/>
          </w:tcPr>
          <w:p w:rsidRPr="00904C6E" w:rsidR="00904C6E" w:rsidP="120C62FB" w:rsidRDefault="00904C6E" w14:paraId="09EE517D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120C62FB" w:rsidR="00904C6E">
              <w:rPr>
                <w:rFonts w:ascii="Century Gothic" w:hAnsi="Century Gothic" w:eastAsia="Century Gothic" w:cs="Century Gothic"/>
                <w:sz w:val="20"/>
                <w:szCs w:val="20"/>
              </w:rPr>
              <w:t>Incident description</w:t>
            </w:r>
          </w:p>
          <w:p w:rsidRPr="00904C6E" w:rsidR="00904C6E" w:rsidP="120C62FB" w:rsidRDefault="00904C6E" w14:paraId="1DA6542E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3041E394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722B00AE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42C6D796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6E1831B3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="00904C6E" w:rsidP="120C62FB" w:rsidRDefault="00904C6E" w14:paraId="54E11D2A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:rsidRPr="00904C6E" w:rsidR="00904C6E" w:rsidP="120C62FB" w:rsidRDefault="00904C6E" w14:paraId="31126E5D" wp14:textId="7777777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xmlns:wp14="http://schemas.microsoft.com/office/word/2010/wordml" w:rsidRPr="00904C6E" w:rsidR="00904C6E" w:rsidP="120C62FB" w:rsidRDefault="00904C6E" w14:paraId="44CD3A8F" wp14:textId="59099262">
      <w:pPr>
        <w:rPr>
          <w:rFonts w:ascii="Century Gothic" w:hAnsi="Century Gothic" w:eastAsia="Century Gothic" w:cs="Century Gothic"/>
          <w:sz w:val="20"/>
          <w:szCs w:val="20"/>
        </w:rPr>
      </w:pPr>
      <w:r w:rsidRPr="120C62FB" w:rsidR="21367A94">
        <w:rPr>
          <w:rFonts w:ascii="Century Gothic" w:hAnsi="Century Gothic" w:eastAsia="Century Gothic" w:cs="Century Gothic"/>
          <w:sz w:val="20"/>
          <w:szCs w:val="20"/>
        </w:rPr>
        <w:t xml:space="preserve">       Recorded by:</w:t>
      </w:r>
    </w:p>
    <w:p xmlns:wp14="http://schemas.microsoft.com/office/word/2010/wordml" w:rsidRPr="00904C6E" w:rsidR="0059661F" w:rsidP="120C62FB" w:rsidRDefault="00904C6E" w14:paraId="287A713A" wp14:textId="77777777">
      <w:pPr>
        <w:rPr>
          <w:rFonts w:ascii="Century Gothic" w:hAnsi="Century Gothic" w:eastAsia="Century Gothic" w:cs="Century Gothic"/>
          <w:sz w:val="20"/>
          <w:szCs w:val="20"/>
        </w:rPr>
      </w:pP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>After the exam(s) in this room have concluded, incidents recorded here will inform required follow-up actions or reports to awarding bodies. The incident log will be affixed to the seating plan, copy of the attendance register(s), and exam room checklist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 xml:space="preserve"> for this exam room session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 xml:space="preserve">.  </w:t>
      </w:r>
      <w:r w:rsidRPr="120C62FB" w:rsidR="00904C6E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xmlns:wp14="http://schemas.microsoft.com/office/word/2010/wordml" w:rsidR="0059661F" w:rsidP="120C62FB" w:rsidRDefault="0059661F" w14:paraId="63B180F0" wp14:textId="77777777">
      <w:pPr>
        <w:rPr>
          <w:rFonts w:ascii="Century Gothic" w:hAnsi="Century Gothic" w:eastAsia="Century Gothic" w:cs="Century Gothic"/>
          <w:sz w:val="20"/>
          <w:szCs w:val="20"/>
        </w:rPr>
      </w:pP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 xml:space="preserve">1Irregulaities are unplanned incidents that could 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>impact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 xml:space="preserve"> on the security of the examination, breach the rules and 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>regulations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 xml:space="preserve"> or affect the conditions that enable candidates to achieve their potential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 xml:space="preserve">. Examples 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>include: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 xml:space="preserve"> candidate late/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>very late</w:t>
      </w:r>
      <w:r w:rsidRPr="120C62FB" w:rsidR="13A3FF93">
        <w:rPr>
          <w:rFonts w:ascii="Century Gothic" w:hAnsi="Century Gothic" w:eastAsia="Century Gothic" w:cs="Century Gothic"/>
          <w:sz w:val="20"/>
          <w:szCs w:val="20"/>
        </w:rPr>
        <w:t xml:space="preserve"> arrival; suspected malpractice (candidate, centre staff); emergency evacuation; candidate illness/distress; disturbance inside/outside the exam room; unauthorised persons entering the exam room etc. </w:t>
      </w:r>
    </w:p>
    <w:p xmlns:wp14="http://schemas.microsoft.com/office/word/2010/wordml" w:rsidR="0059661F" w:rsidP="120C62FB" w:rsidRDefault="0059661F" w14:paraId="0A6959E7" wp14:textId="77777777">
      <w:pPr>
        <w:rPr>
          <w:rFonts w:ascii="Century Gothic" w:hAnsi="Century Gothic" w:eastAsia="Century Gothic" w:cs="Century Gothic"/>
        </w:rPr>
      </w:pPr>
      <w:r w:rsidRPr="120C62FB" w:rsidR="21367A94">
        <w:rPr>
          <w:rFonts w:ascii="Century Gothic" w:hAnsi="Century Gothic" w:eastAsia="Century Gothic" w:cs="Century Gothic"/>
        </w:rPr>
        <w:t xml:space="preserve"> </w:t>
      </w:r>
    </w:p>
    <w:p w:rsidR="21367A94" w:rsidP="120C62FB" w:rsidRDefault="21367A94" w14:paraId="095D5D55" w14:textId="26CA1647">
      <w:pPr>
        <w:pStyle w:val="Normal"/>
        <w:rPr>
          <w:rFonts w:ascii="Century Gothic" w:hAnsi="Century Gothic" w:eastAsia="Century Gothic" w:cs="Century Gothic"/>
          <w:b w:val="1"/>
          <w:bCs w:val="1"/>
          <w:u w:val="single"/>
        </w:rPr>
      </w:pPr>
    </w:p>
    <w:p w:rsidR="21367A94" w:rsidP="120C62FB" w:rsidRDefault="21367A94" w14:paraId="2504FA57" w14:textId="4898A4AD">
      <w:pPr>
        <w:pStyle w:val="Normal"/>
        <w:rPr>
          <w:rFonts w:ascii="Century Gothic" w:hAnsi="Century Gothic" w:eastAsia="Century Gothic" w:cs="Century Gothic"/>
          <w:b w:val="1"/>
          <w:bCs w:val="1"/>
          <w:u w:val="single"/>
        </w:rPr>
      </w:pPr>
      <w:r w:rsidRPr="120C62FB" w:rsidR="21367A94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Appendix 4 Exam Board contacts: </w:t>
      </w:r>
    </w:p>
    <w:p xmlns:wp14="http://schemas.microsoft.com/office/word/2010/wordml" w:rsidRPr="00904C6E" w:rsidR="0059661F" w:rsidP="120C62FB" w:rsidRDefault="0059661F" w14:paraId="63353F7B" wp14:textId="7DD4E0D6">
      <w:pPr>
        <w:rPr>
          <w:rFonts w:ascii="Century Gothic" w:hAnsi="Century Gothic" w:eastAsia="Century Gothic" w:cs="Century Gothic"/>
          <w:b w:val="1"/>
          <w:bCs w:val="1"/>
          <w:u w:val="single"/>
        </w:rPr>
      </w:pPr>
      <w:r w:rsidRPr="120C62FB" w:rsidR="13A3FF93">
        <w:rPr>
          <w:rFonts w:ascii="Century Gothic" w:hAnsi="Century Gothic" w:eastAsia="Century Gothic" w:cs="Century Gothic"/>
          <w:b w:val="1"/>
          <w:bCs w:val="1"/>
          <w:u w:val="single"/>
        </w:rPr>
        <w:t>Further guidance to inform and implement contingency planning</w:t>
      </w:r>
      <w:r w:rsidRPr="120C62FB" w:rsidR="13A3FF93">
        <w:rPr>
          <w:rFonts w:ascii="Century Gothic" w:hAnsi="Century Gothic" w:eastAsia="Century Gothic" w:cs="Century Gothic"/>
          <w:b w:val="1"/>
          <w:bCs w:val="1"/>
          <w:u w:val="single"/>
        </w:rPr>
        <w:t>:</w:t>
      </w:r>
      <w:r w:rsidRPr="120C62FB" w:rsidR="13A3FF93">
        <w:rPr>
          <w:rFonts w:ascii="Century Gothic" w:hAnsi="Century Gothic" w:eastAsia="Century Gothic" w:cs="Century Gothic"/>
          <w:b w:val="1"/>
          <w:bCs w:val="1"/>
        </w:rPr>
        <w:t xml:space="preserve"> </w:t>
      </w:r>
    </w:p>
    <w:p xmlns:wp14="http://schemas.microsoft.com/office/word/2010/wordml" w:rsidRPr="00904C6E" w:rsidR="0059661F" w:rsidP="120C62FB" w:rsidRDefault="0059661F" w14:paraId="3F1B9F4C" wp14:textId="77777777">
      <w:pPr>
        <w:rPr>
          <w:rFonts w:ascii="Century Gothic" w:hAnsi="Century Gothic" w:eastAsia="Century Gothic" w:cs="Century Gothic"/>
        </w:rPr>
      </w:pPr>
      <w:r w:rsidRPr="120C62FB" w:rsidR="0059661F">
        <w:rPr>
          <w:rFonts w:ascii="Century Gothic" w:hAnsi="Century Gothic" w:eastAsia="Century Gothic" w:cs="Century Gothic"/>
        </w:rPr>
        <w:t>Ofqual</w:t>
      </w:r>
      <w:r w:rsidRPr="120C62FB" w:rsidR="0059661F">
        <w:rPr>
          <w:rFonts w:ascii="Century Gothic" w:hAnsi="Century Gothic" w:eastAsia="Century Gothic" w:cs="Century Gothic"/>
        </w:rPr>
        <w:t xml:space="preserve"> </w:t>
      </w:r>
    </w:p>
    <w:p xmlns:wp14="http://schemas.microsoft.com/office/word/2010/wordml" w:rsidRPr="00904C6E" w:rsidR="0059661F" w:rsidP="120C62FB" w:rsidRDefault="0059661F" w14:paraId="0795A713" wp14:textId="77777777">
      <w:pPr>
        <w:rPr>
          <w:rFonts w:ascii="Century Gothic" w:hAnsi="Century Gothic" w:eastAsia="Century Gothic" w:cs="Century Gothic"/>
        </w:rPr>
      </w:pPr>
      <w:r w:rsidRPr="120C62FB" w:rsidR="0059661F">
        <w:rPr>
          <w:rFonts w:ascii="Century Gothic" w:hAnsi="Century Gothic" w:eastAsia="Century Gothic" w:cs="Century Gothic"/>
        </w:rPr>
        <w:t xml:space="preserve">Joint contingency plan </w:t>
      </w:r>
      <w:r w:rsidRPr="120C62FB" w:rsidR="0059661F">
        <w:rPr>
          <w:rFonts w:ascii="Century Gothic" w:hAnsi="Century Gothic" w:eastAsia="Century Gothic" w:cs="Century Gothic"/>
        </w:rPr>
        <w:t>in the event of</w:t>
      </w:r>
      <w:r w:rsidRPr="120C62FB" w:rsidR="0059661F">
        <w:rPr>
          <w:rFonts w:ascii="Century Gothic" w:hAnsi="Century Gothic" w:eastAsia="Century Gothic" w:cs="Century Gothic"/>
        </w:rPr>
        <w:t xml:space="preserve"> widespread disruption to the examination system in England, </w:t>
      </w:r>
      <w:r w:rsidRPr="120C62FB" w:rsidR="0059661F">
        <w:rPr>
          <w:rFonts w:ascii="Century Gothic" w:hAnsi="Century Gothic" w:eastAsia="Century Gothic" w:cs="Century Gothic"/>
        </w:rPr>
        <w:t>Wales</w:t>
      </w:r>
      <w:r w:rsidRPr="120C62FB" w:rsidR="0059661F">
        <w:rPr>
          <w:rFonts w:ascii="Century Gothic" w:hAnsi="Century Gothic" w:eastAsia="Century Gothic" w:cs="Century Gothic"/>
        </w:rPr>
        <w:t xml:space="preserve"> and Northern Ireland https://www.gov.uk/government/publications/exam-system-contingency-plan-england-wales-and-northern-ireland/jointcontingency-plan-in-the-event-of-widespread-disruption-to-the-examination-system-in-england-wales-and-northernireland   </w:t>
      </w:r>
    </w:p>
    <w:p xmlns:wp14="http://schemas.microsoft.com/office/word/2010/wordml" w:rsidRPr="00904C6E" w:rsidR="0059661F" w:rsidP="120C62FB" w:rsidRDefault="0059661F" w14:paraId="23AFD316" wp14:textId="77777777">
      <w:pPr>
        <w:rPr>
          <w:rFonts w:ascii="Century Gothic" w:hAnsi="Century Gothic" w:eastAsia="Century Gothic" w:cs="Century Gothic"/>
        </w:rPr>
      </w:pPr>
      <w:r w:rsidRPr="120C62FB" w:rsidR="0059661F">
        <w:rPr>
          <w:rFonts w:ascii="Century Gothic" w:hAnsi="Century Gothic" w:eastAsia="Century Gothic" w:cs="Century Gothic"/>
        </w:rPr>
        <w:t xml:space="preserve">JCQ </w:t>
      </w:r>
    </w:p>
    <w:p xmlns:wp14="http://schemas.microsoft.com/office/word/2010/wordml" w:rsidRPr="00904C6E" w:rsidR="0059661F" w:rsidP="120C62FB" w:rsidRDefault="0059661F" w14:paraId="6894D55E" wp14:textId="77777777">
      <w:pPr>
        <w:rPr>
          <w:rFonts w:ascii="Century Gothic" w:hAnsi="Century Gothic" w:eastAsia="Century Gothic" w:cs="Century Gothic"/>
        </w:rPr>
      </w:pPr>
      <w:r w:rsidRPr="120C62FB" w:rsidR="0059661F">
        <w:rPr>
          <w:rFonts w:ascii="Century Gothic" w:hAnsi="Century Gothic" w:eastAsia="Century Gothic" w:cs="Century Gothic"/>
        </w:rPr>
        <w:t>General regulations http://www.jcq.org.uk/exams-office/general-</w:t>
      </w:r>
      <w:r w:rsidRPr="120C62FB" w:rsidR="0059661F">
        <w:rPr>
          <w:rFonts w:ascii="Century Gothic" w:hAnsi="Century Gothic" w:eastAsia="Century Gothic" w:cs="Century Gothic"/>
        </w:rPr>
        <w:t>regulations  Guidance</w:t>
      </w:r>
      <w:r w:rsidRPr="120C62FB" w:rsidR="0059661F">
        <w:rPr>
          <w:rFonts w:ascii="Century Gothic" w:hAnsi="Century Gothic" w:eastAsia="Century Gothic" w:cs="Century Gothic"/>
        </w:rPr>
        <w:t xml:space="preserve"> on alternative site arrangements  http://www.jcq.org.uk/exams-office/forms  Instructions for conducting examinations  http://www.jcq.org.uk/exams-office/ice---instructions-for-conducting-examinations   A guide to the special consideration process http://www.jcq.org.uk/exams-office/access-arrangements-and-special-consideration/regulations-and-guidance  </w:t>
      </w:r>
    </w:p>
    <w:p xmlns:wp14="http://schemas.microsoft.com/office/word/2010/wordml" w:rsidRPr="00904C6E" w:rsidR="0059661F" w:rsidP="120C62FB" w:rsidRDefault="0059661F" w14:paraId="7F50A2DA" wp14:textId="77777777">
      <w:pPr>
        <w:rPr>
          <w:rFonts w:ascii="Century Gothic" w:hAnsi="Century Gothic" w:eastAsia="Century Gothic" w:cs="Century Gothic"/>
        </w:rPr>
      </w:pPr>
      <w:r w:rsidRPr="120C62FB" w:rsidR="0059661F">
        <w:rPr>
          <w:rFonts w:ascii="Century Gothic" w:hAnsi="Century Gothic" w:eastAsia="Century Gothic" w:cs="Century Gothic"/>
        </w:rPr>
        <w:t xml:space="preserve">GOV.UK </w:t>
      </w:r>
    </w:p>
    <w:p xmlns:wp14="http://schemas.microsoft.com/office/word/2010/wordml" w:rsidRPr="00904C6E" w:rsidR="00C015A2" w:rsidP="120C62FB" w:rsidRDefault="0059661F" w14:paraId="29B66442" wp14:textId="77777777">
      <w:pPr>
        <w:rPr>
          <w:rFonts w:ascii="Century Gothic" w:hAnsi="Century Gothic" w:eastAsia="Century Gothic" w:cs="Century Gothic"/>
        </w:rPr>
      </w:pPr>
      <w:r w:rsidRPr="120C62FB" w:rsidR="0059661F">
        <w:rPr>
          <w:rFonts w:ascii="Century Gothic" w:hAnsi="Century Gothic" w:eastAsia="Century Gothic" w:cs="Century Gothic"/>
        </w:rPr>
        <w:t>Emergencies and severe weather: schools and early years settings  https://www.gov.uk/emergencies-and-severe-weather-schools-and-early-years-settings Teaching time lost due to severe weather conditions  https://www.gov.uk/government/publications/teaching-time-lost-due-to-severe-weather-conditions/teaching-time-lostdue-to-severe-weather-conditions Dispatch of exam scripts guide: Ensuring the service runs smoothly; Contingency planning  https://www.gov.uk/government/publications/dispatch-of-exam-scripts-yellow-label-service/dispatch-of-exam-scriptsguide</w:t>
      </w:r>
    </w:p>
    <w:sectPr w:rsidRPr="00904C6E" w:rsidR="00C015A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c5c2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ef84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25d9e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F"/>
    <w:rsid w:val="002566CA"/>
    <w:rsid w:val="002D5AE8"/>
    <w:rsid w:val="0059661F"/>
    <w:rsid w:val="0067EE6B"/>
    <w:rsid w:val="00904C6E"/>
    <w:rsid w:val="00C015A2"/>
    <w:rsid w:val="00E06C06"/>
    <w:rsid w:val="00F71166"/>
    <w:rsid w:val="015418A6"/>
    <w:rsid w:val="021FE36B"/>
    <w:rsid w:val="05E2A8DD"/>
    <w:rsid w:val="05E6517F"/>
    <w:rsid w:val="07588565"/>
    <w:rsid w:val="09248B71"/>
    <w:rsid w:val="0A57B6F8"/>
    <w:rsid w:val="0B204E8D"/>
    <w:rsid w:val="0BF35D91"/>
    <w:rsid w:val="0D6B507C"/>
    <w:rsid w:val="0DE78F79"/>
    <w:rsid w:val="0E1BAF34"/>
    <w:rsid w:val="0F6EA69C"/>
    <w:rsid w:val="120C62FB"/>
    <w:rsid w:val="13A3FF93"/>
    <w:rsid w:val="1416B6C6"/>
    <w:rsid w:val="15358AF5"/>
    <w:rsid w:val="160EF713"/>
    <w:rsid w:val="16C9CE2F"/>
    <w:rsid w:val="17D98C5C"/>
    <w:rsid w:val="18797970"/>
    <w:rsid w:val="193B6C19"/>
    <w:rsid w:val="1A24C1AA"/>
    <w:rsid w:val="1B11C75B"/>
    <w:rsid w:val="1B1BB663"/>
    <w:rsid w:val="1BCC6ACC"/>
    <w:rsid w:val="1C7C9649"/>
    <w:rsid w:val="1F035219"/>
    <w:rsid w:val="20F6585D"/>
    <w:rsid w:val="21367A94"/>
    <w:rsid w:val="22804E71"/>
    <w:rsid w:val="241D3F88"/>
    <w:rsid w:val="256E5C4C"/>
    <w:rsid w:val="2637AA0A"/>
    <w:rsid w:val="267E7075"/>
    <w:rsid w:val="26E98B07"/>
    <w:rsid w:val="26F3CCD9"/>
    <w:rsid w:val="29971E4A"/>
    <w:rsid w:val="2BC4230E"/>
    <w:rsid w:val="2E56D150"/>
    <w:rsid w:val="2FBAC24C"/>
    <w:rsid w:val="2FE8D109"/>
    <w:rsid w:val="30842CE6"/>
    <w:rsid w:val="315692AD"/>
    <w:rsid w:val="326E8686"/>
    <w:rsid w:val="34D17208"/>
    <w:rsid w:val="35D60083"/>
    <w:rsid w:val="3601AD72"/>
    <w:rsid w:val="36849210"/>
    <w:rsid w:val="37C5D431"/>
    <w:rsid w:val="381120BB"/>
    <w:rsid w:val="38414D78"/>
    <w:rsid w:val="388719C3"/>
    <w:rsid w:val="3961A492"/>
    <w:rsid w:val="399AF2BF"/>
    <w:rsid w:val="3B77F0D1"/>
    <w:rsid w:val="3D6CEF67"/>
    <w:rsid w:val="3E498AEB"/>
    <w:rsid w:val="3E53CCBD"/>
    <w:rsid w:val="3E6DB1F8"/>
    <w:rsid w:val="40C4A909"/>
    <w:rsid w:val="431B1605"/>
    <w:rsid w:val="443CB731"/>
    <w:rsid w:val="443E51BB"/>
    <w:rsid w:val="44B6E666"/>
    <w:rsid w:val="44F373C4"/>
    <w:rsid w:val="454DBEF9"/>
    <w:rsid w:val="4607809E"/>
    <w:rsid w:val="46A32E30"/>
    <w:rsid w:val="4712CC57"/>
    <w:rsid w:val="497FD958"/>
    <w:rsid w:val="4AC55891"/>
    <w:rsid w:val="4D360067"/>
    <w:rsid w:val="4D83B37A"/>
    <w:rsid w:val="4D8A03B4"/>
    <w:rsid w:val="4DECE06A"/>
    <w:rsid w:val="4DF80BE4"/>
    <w:rsid w:val="4E679C3B"/>
    <w:rsid w:val="4EF88674"/>
    <w:rsid w:val="50036C9C"/>
    <w:rsid w:val="502B05E6"/>
    <w:rsid w:val="514162FE"/>
    <w:rsid w:val="53BAB531"/>
    <w:rsid w:val="55B3CCA1"/>
    <w:rsid w:val="56318C28"/>
    <w:rsid w:val="5730E5FA"/>
    <w:rsid w:val="5780CC54"/>
    <w:rsid w:val="580E7E81"/>
    <w:rsid w:val="59AA4EE2"/>
    <w:rsid w:val="59F9B551"/>
    <w:rsid w:val="5BEADCC7"/>
    <w:rsid w:val="5DACAB19"/>
    <w:rsid w:val="5DE46C19"/>
    <w:rsid w:val="61122AEB"/>
    <w:rsid w:val="63D23209"/>
    <w:rsid w:val="6466A4E9"/>
    <w:rsid w:val="657DA1D0"/>
    <w:rsid w:val="6816789E"/>
    <w:rsid w:val="694D46B2"/>
    <w:rsid w:val="6A9B0D42"/>
    <w:rsid w:val="6CF5157D"/>
    <w:rsid w:val="6D21B1C2"/>
    <w:rsid w:val="6D6CE002"/>
    <w:rsid w:val="6E2E0AFC"/>
    <w:rsid w:val="6E90E5DE"/>
    <w:rsid w:val="6ED0B2C9"/>
    <w:rsid w:val="6F6E7E65"/>
    <w:rsid w:val="71240811"/>
    <w:rsid w:val="7150771C"/>
    <w:rsid w:val="747C96DD"/>
    <w:rsid w:val="75DCBE9B"/>
    <w:rsid w:val="7715D191"/>
    <w:rsid w:val="7AEE93F1"/>
    <w:rsid w:val="7D31DDD5"/>
    <w:rsid w:val="7E9EDB4F"/>
    <w:rsid w:val="7ECDAE36"/>
    <w:rsid w:val="7F9AC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3AC5"/>
  <w15:chartTrackingRefBased/>
  <w15:docId w15:val="{77B8C788-5BFF-405A-88E0-867852C932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6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4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4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4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4C6E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07aea8754724a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0" ma:contentTypeDescription="Create a new document." ma:contentTypeScope="" ma:versionID="047db1a801911b63f7f14bae4d3954a3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70b01b24df13b715c9704eaad4900941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Props1.xml><?xml version="1.0" encoding="utf-8"?>
<ds:datastoreItem xmlns:ds="http://schemas.openxmlformats.org/officeDocument/2006/customXml" ds:itemID="{32E26C86-BAFE-4079-95E0-328B73A072A9}"/>
</file>

<file path=customXml/itemProps2.xml><?xml version="1.0" encoding="utf-8"?>
<ds:datastoreItem xmlns:ds="http://schemas.openxmlformats.org/officeDocument/2006/customXml" ds:itemID="{1EBA30BF-B237-46A4-B812-7D2BF819F791}"/>
</file>

<file path=customXml/itemProps3.xml><?xml version="1.0" encoding="utf-8"?>
<ds:datastoreItem xmlns:ds="http://schemas.openxmlformats.org/officeDocument/2006/customXml" ds:itemID="{61342F7B-7715-4E92-BEF0-4C0CF70A03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O'Grady</dc:creator>
  <cp:keywords/>
  <dc:description/>
  <cp:lastModifiedBy>Tom Morris</cp:lastModifiedBy>
  <cp:revision>12</cp:revision>
  <dcterms:created xsi:type="dcterms:W3CDTF">2018-07-19T12:11:00Z</dcterms:created>
  <dcterms:modified xsi:type="dcterms:W3CDTF">2022-11-30T11:09:31Z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  <property fmtid="{D5CDD505-2E9C-101B-9397-08002B2CF9AE}" pid="3" name="MediaServiceImageTags">
    <vt:lpwstr/>
  </property>
</Properties>
</file>